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DE" w:rsidRPr="00771375" w:rsidRDefault="00541FF9" w:rsidP="005717DE">
      <w:pPr>
        <w:widowControl w:val="0"/>
        <w:pBdr>
          <w:top w:val="nil"/>
          <w:left w:val="nil"/>
          <w:bottom w:val="nil"/>
          <w:right w:val="nil"/>
          <w:between w:val="nil"/>
        </w:pBdr>
        <w:spacing w:line="240" w:lineRule="auto"/>
        <w:rPr>
          <w:rFonts w:ascii="Times New Roman" w:hAnsi="Times New Roman" w:cs="Times New Roman"/>
          <w:color w:val="000000"/>
          <w:sz w:val="20"/>
        </w:rPr>
      </w:pPr>
      <w:r>
        <w:rPr>
          <w:rFonts w:ascii="Times New Roman" w:hAnsi="Times New Roman" w:cs="Times New Roman"/>
          <w:iCs/>
          <w:noProof/>
          <w:color w:val="000000"/>
          <w:sz w:val="26"/>
          <w:szCs w:val="26"/>
        </w:rPr>
        <w:drawing>
          <wp:anchor distT="0" distB="0" distL="114300" distR="114300" simplePos="0" relativeHeight="251660288" behindDoc="1" locked="0" layoutInCell="1" allowOverlap="1" wp14:anchorId="18F924BE" wp14:editId="2903510F">
            <wp:simplePos x="0" y="0"/>
            <wp:positionH relativeFrom="page">
              <wp:align>right</wp:align>
            </wp:positionH>
            <wp:positionV relativeFrom="paragraph">
              <wp:posOffset>-2331997</wp:posOffset>
            </wp:positionV>
            <wp:extent cx="7877095" cy="10076020"/>
            <wp:effectExtent l="5397"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7095" cy="10076020"/>
                    </a:xfrm>
                    <a:prstGeom prst="rect">
                      <a:avLst/>
                    </a:prstGeom>
                  </pic:spPr>
                </pic:pic>
              </a:graphicData>
            </a:graphic>
            <wp14:sizeRelH relativeFrom="page">
              <wp14:pctWidth>0</wp14:pctWidth>
            </wp14:sizeRelH>
            <wp14:sizeRelV relativeFrom="page">
              <wp14:pctHeight>0</wp14:pctHeight>
            </wp14:sizeRelV>
          </wp:anchor>
        </w:drawing>
      </w:r>
      <w:r w:rsidRPr="00BA504E">
        <w:rPr>
          <w:rFonts w:ascii="Times New Roman" w:hAnsi="Times New Roman" w:cs="Times New Roman"/>
          <w:noProof/>
        </w:rPr>
        <w:drawing>
          <wp:anchor distT="0" distB="0" distL="114300" distR="114300" simplePos="0" relativeHeight="251659264" behindDoc="0" locked="0" layoutInCell="1" allowOverlap="1" wp14:anchorId="6C91419B" wp14:editId="1B8ED75D">
            <wp:simplePos x="0" y="0"/>
            <wp:positionH relativeFrom="margin">
              <wp:posOffset>71755</wp:posOffset>
            </wp:positionH>
            <wp:positionV relativeFrom="margin">
              <wp:posOffset>-261620</wp:posOffset>
            </wp:positionV>
            <wp:extent cx="1085850" cy="1214120"/>
            <wp:effectExtent l="0" t="0" r="0" b="5080"/>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l="22136" r="18013"/>
                    <a:stretch/>
                  </pic:blipFill>
                  <pic:spPr bwMode="auto">
                    <a:xfrm>
                      <a:off x="0" y="0"/>
                      <a:ext cx="1085850" cy="1214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13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5717DE">
        <w:rPr>
          <w:rFonts w:ascii="Times New Roman" w:hAnsi="Times New Roman" w:cs="Times New Roman"/>
          <w:color w:val="000000"/>
          <w:sz w:val="28"/>
          <w:szCs w:val="28"/>
        </w:rPr>
        <w:t xml:space="preserve"> </w:t>
      </w:r>
      <w:r w:rsidR="005717DE" w:rsidRPr="00771375">
        <w:rPr>
          <w:rFonts w:ascii="Times New Roman" w:hAnsi="Times New Roman" w:cs="Times New Roman"/>
          <w:color w:val="000000"/>
          <w:sz w:val="24"/>
          <w:szCs w:val="28"/>
        </w:rPr>
        <w:t>ESCUELA NORMAL DE EDUCACIÓN PREESCOLAR</w:t>
      </w:r>
    </w:p>
    <w:p w:rsidR="005717DE" w:rsidRPr="00771375" w:rsidRDefault="005717DE" w:rsidP="005717DE">
      <w:pPr>
        <w:widowControl w:val="0"/>
        <w:pBdr>
          <w:top w:val="nil"/>
          <w:left w:val="nil"/>
          <w:bottom w:val="nil"/>
          <w:right w:val="nil"/>
          <w:between w:val="nil"/>
        </w:pBdr>
        <w:spacing w:before="181" w:line="360" w:lineRule="auto"/>
        <w:rPr>
          <w:rFonts w:ascii="Times New Roman" w:hAnsi="Times New Roman" w:cs="Times New Roman"/>
          <w:color w:val="000000"/>
          <w:szCs w:val="28"/>
        </w:rPr>
      </w:pPr>
      <w:r w:rsidRPr="00771375">
        <w:rPr>
          <w:rFonts w:ascii="Times New Roman" w:hAnsi="Times New Roman" w:cs="Times New Roman"/>
          <w:color w:val="000000"/>
          <w:szCs w:val="28"/>
        </w:rPr>
        <w:t xml:space="preserve">                       </w:t>
      </w:r>
      <w:r w:rsidR="00771375" w:rsidRPr="00771375">
        <w:rPr>
          <w:rFonts w:ascii="Times New Roman" w:hAnsi="Times New Roman" w:cs="Times New Roman"/>
          <w:color w:val="000000"/>
          <w:szCs w:val="28"/>
        </w:rPr>
        <w:t xml:space="preserve">                            </w:t>
      </w:r>
      <w:r w:rsidRPr="00771375">
        <w:rPr>
          <w:rFonts w:ascii="Times New Roman" w:hAnsi="Times New Roman" w:cs="Times New Roman"/>
          <w:color w:val="000000"/>
          <w:szCs w:val="28"/>
        </w:rPr>
        <w:t xml:space="preserve">     </w:t>
      </w:r>
      <w:r w:rsidRPr="00771375">
        <w:rPr>
          <w:rFonts w:ascii="Times New Roman" w:hAnsi="Times New Roman" w:cs="Times New Roman"/>
          <w:color w:val="000000"/>
          <w:szCs w:val="28"/>
        </w:rPr>
        <w:t>Ciclo escolar 2021-2022</w:t>
      </w:r>
    </w:p>
    <w:p w:rsidR="00771375" w:rsidRDefault="005717DE" w:rsidP="00771375">
      <w:pPr>
        <w:widowControl w:val="0"/>
        <w:pBdr>
          <w:top w:val="nil"/>
          <w:left w:val="nil"/>
          <w:bottom w:val="nil"/>
          <w:right w:val="nil"/>
          <w:between w:val="nil"/>
        </w:pBdr>
        <w:spacing w:before="181" w:line="360" w:lineRule="auto"/>
        <w:rPr>
          <w:rFonts w:ascii="Times New Roman" w:hAnsi="Times New Roman" w:cs="Times New Roman"/>
          <w:color w:val="000000"/>
          <w:sz w:val="24"/>
          <w:szCs w:val="26"/>
        </w:rPr>
      </w:pPr>
      <w:r w:rsidRPr="00771375">
        <w:rPr>
          <w:rFonts w:ascii="Times New Roman" w:hAnsi="Times New Roman" w:cs="Times New Roman"/>
          <w:color w:val="000000"/>
          <w:sz w:val="24"/>
          <w:szCs w:val="26"/>
        </w:rPr>
        <w:t xml:space="preserve">                                          </w:t>
      </w:r>
      <w:r w:rsidRPr="00771375">
        <w:rPr>
          <w:rFonts w:ascii="Times New Roman" w:hAnsi="Times New Roman" w:cs="Times New Roman"/>
          <w:color w:val="000000"/>
          <w:sz w:val="24"/>
          <w:szCs w:val="26"/>
        </w:rPr>
        <w:t>FORMA, ESPACIO Y MEDIDA</w:t>
      </w:r>
    </w:p>
    <w:p w:rsidR="005717DE" w:rsidRPr="00771375" w:rsidRDefault="00771375" w:rsidP="00771375">
      <w:pPr>
        <w:widowControl w:val="0"/>
        <w:pBdr>
          <w:top w:val="nil"/>
          <w:left w:val="nil"/>
          <w:bottom w:val="nil"/>
          <w:right w:val="nil"/>
          <w:between w:val="nil"/>
        </w:pBdr>
        <w:spacing w:before="181" w:line="360" w:lineRule="auto"/>
        <w:rPr>
          <w:rFonts w:ascii="Times New Roman" w:hAnsi="Times New Roman" w:cs="Times New Roman"/>
          <w:color w:val="000000"/>
          <w:sz w:val="24"/>
          <w:szCs w:val="26"/>
        </w:rPr>
      </w:pPr>
      <w:r>
        <w:rPr>
          <w:rFonts w:ascii="Times New Roman" w:hAnsi="Times New Roman" w:cs="Times New Roman"/>
          <w:color w:val="000000"/>
          <w:sz w:val="24"/>
          <w:szCs w:val="26"/>
        </w:rPr>
        <w:t xml:space="preserve">                                              </w:t>
      </w:r>
      <w:r w:rsidR="005717DE" w:rsidRPr="00771375">
        <w:rPr>
          <w:rFonts w:ascii="Times New Roman" w:hAnsi="Times New Roman" w:cs="Times New Roman"/>
          <w:color w:val="000000"/>
          <w:sz w:val="24"/>
          <w:szCs w:val="26"/>
        </w:rPr>
        <w:t>TRAYECTO FORMATIVO:</w:t>
      </w:r>
    </w:p>
    <w:p w:rsidR="005717DE" w:rsidRPr="00F449C3" w:rsidRDefault="005717DE" w:rsidP="005717DE">
      <w:pPr>
        <w:widowControl w:val="0"/>
        <w:pBdr>
          <w:top w:val="nil"/>
          <w:left w:val="nil"/>
          <w:bottom w:val="nil"/>
          <w:right w:val="nil"/>
          <w:between w:val="nil"/>
        </w:pBdr>
        <w:spacing w:before="181" w:line="240" w:lineRule="auto"/>
        <w:jc w:val="center"/>
        <w:rPr>
          <w:rFonts w:ascii="Times New Roman" w:hAnsi="Times New Roman" w:cs="Times New Roman"/>
          <w:color w:val="000000"/>
          <w:sz w:val="26"/>
          <w:szCs w:val="26"/>
        </w:rPr>
      </w:pPr>
      <w:r>
        <w:rPr>
          <w:rFonts w:ascii="Times New Roman" w:hAnsi="Times New Roman" w:cs="Times New Roman"/>
          <w:iCs/>
          <w:color w:val="000000"/>
          <w:sz w:val="26"/>
          <w:szCs w:val="26"/>
          <w:lang w:val="es-ES"/>
        </w:rPr>
        <w:t xml:space="preserve"> </w:t>
      </w:r>
      <w:r w:rsidRPr="00F449C3">
        <w:rPr>
          <w:rFonts w:ascii="Times New Roman" w:hAnsi="Times New Roman" w:cs="Times New Roman"/>
          <w:iCs/>
          <w:color w:val="000000"/>
          <w:sz w:val="26"/>
          <w:szCs w:val="26"/>
          <w:lang w:val="es-ES"/>
        </w:rPr>
        <w:t>FORMACIÓN PARA LA ENSEÑANZA Y EL APRENDIZAJE</w:t>
      </w:r>
      <w:r w:rsidRPr="00F449C3">
        <w:rPr>
          <w:rFonts w:ascii="Times New Roman" w:hAnsi="Times New Roman" w:cs="Times New Roman"/>
          <w:color w:val="000000"/>
          <w:sz w:val="26"/>
          <w:szCs w:val="26"/>
          <w:lang w:val="es-ES"/>
        </w:rPr>
        <w:t>.</w:t>
      </w:r>
    </w:p>
    <w:p w:rsidR="005717DE" w:rsidRPr="00771375" w:rsidRDefault="005717DE" w:rsidP="00771375">
      <w:pPr>
        <w:widowControl w:val="0"/>
        <w:pBdr>
          <w:top w:val="nil"/>
          <w:left w:val="nil"/>
          <w:bottom w:val="nil"/>
          <w:right w:val="nil"/>
          <w:between w:val="nil"/>
        </w:pBdr>
        <w:spacing w:before="181" w:line="240" w:lineRule="auto"/>
        <w:jc w:val="center"/>
        <w:rPr>
          <w:rFonts w:ascii="Times New Roman" w:hAnsi="Times New Roman" w:cs="Times New Roman"/>
          <w:color w:val="000000"/>
          <w:sz w:val="24"/>
          <w:szCs w:val="26"/>
        </w:rPr>
      </w:pPr>
      <w:r w:rsidRPr="00771375">
        <w:rPr>
          <w:rFonts w:ascii="Times New Roman" w:hAnsi="Times New Roman" w:cs="Times New Roman"/>
          <w:color w:val="000000"/>
          <w:sz w:val="24"/>
          <w:szCs w:val="26"/>
        </w:rPr>
        <w:t>EVIDENCIA DE APRENDIZAJE II</w:t>
      </w:r>
      <w:r w:rsidRPr="00771375">
        <w:rPr>
          <w:rFonts w:ascii="Times New Roman" w:hAnsi="Times New Roman" w:cs="Times New Roman"/>
          <w:color w:val="000000"/>
          <w:sz w:val="24"/>
          <w:szCs w:val="26"/>
        </w:rPr>
        <w:t>:</w:t>
      </w:r>
    </w:p>
    <w:p w:rsidR="005717DE" w:rsidRPr="00771375" w:rsidRDefault="005717DE" w:rsidP="005717DE">
      <w:pPr>
        <w:widowControl w:val="0"/>
        <w:pBdr>
          <w:top w:val="nil"/>
          <w:left w:val="nil"/>
          <w:bottom w:val="nil"/>
          <w:right w:val="nil"/>
          <w:between w:val="nil"/>
        </w:pBdr>
        <w:spacing w:before="181" w:line="240" w:lineRule="auto"/>
        <w:jc w:val="center"/>
        <w:rPr>
          <w:rFonts w:ascii="Times New Roman" w:hAnsi="Times New Roman" w:cs="Times New Roman"/>
          <w:sz w:val="24"/>
          <w:szCs w:val="26"/>
        </w:rPr>
      </w:pPr>
      <w:r w:rsidRPr="00771375">
        <w:rPr>
          <w:rFonts w:ascii="Times New Roman" w:hAnsi="Times New Roman" w:cs="Times New Roman"/>
          <w:sz w:val="24"/>
          <w:szCs w:val="26"/>
        </w:rPr>
        <w:t>“MATRIZ ANALÍTICA</w:t>
      </w:r>
      <w:r w:rsidRPr="00771375">
        <w:rPr>
          <w:rFonts w:ascii="Times New Roman" w:hAnsi="Times New Roman" w:cs="Times New Roman"/>
          <w:sz w:val="24"/>
          <w:szCs w:val="26"/>
        </w:rPr>
        <w:t xml:space="preserve"> DEL TEMA MAGNITUDES Y MEDIDAS</w:t>
      </w:r>
      <w:r w:rsidRPr="00771375">
        <w:rPr>
          <w:rFonts w:ascii="Times New Roman" w:hAnsi="Times New Roman" w:cs="Times New Roman"/>
          <w:sz w:val="24"/>
          <w:szCs w:val="26"/>
        </w:rPr>
        <w:t>”</w:t>
      </w:r>
    </w:p>
    <w:p w:rsidR="005717DE" w:rsidRPr="00771375" w:rsidRDefault="00771375" w:rsidP="00771375">
      <w:pPr>
        <w:widowControl w:val="0"/>
        <w:pBdr>
          <w:top w:val="nil"/>
          <w:left w:val="nil"/>
          <w:bottom w:val="nil"/>
          <w:right w:val="nil"/>
          <w:between w:val="nil"/>
        </w:pBdr>
        <w:spacing w:before="181" w:line="240" w:lineRule="auto"/>
        <w:jc w:val="center"/>
        <w:rPr>
          <w:rFonts w:ascii="Times New Roman" w:hAnsi="Times New Roman" w:cs="Times New Roman"/>
          <w:sz w:val="24"/>
          <w:szCs w:val="26"/>
        </w:rPr>
      </w:pPr>
      <w:r w:rsidRPr="00771375">
        <w:rPr>
          <w:rFonts w:ascii="Times New Roman" w:hAnsi="Times New Roman" w:cs="Times New Roman"/>
          <w:sz w:val="24"/>
          <w:szCs w:val="26"/>
        </w:rPr>
        <w:t>UNIDAD III. LAS MAGNITUDES Y MEDIDAS, SU ENSEÑANZA Y APRENDIZAJE EN EL PLAN Y PROGRAMA DE ESTUDIOS DE EDUCACIÓN PREESCOLAR</w:t>
      </w:r>
    </w:p>
    <w:p w:rsidR="005717DE" w:rsidRPr="00771375" w:rsidRDefault="005717DE" w:rsidP="00771375">
      <w:pPr>
        <w:widowControl w:val="0"/>
        <w:pBdr>
          <w:top w:val="nil"/>
          <w:left w:val="nil"/>
          <w:bottom w:val="nil"/>
          <w:right w:val="nil"/>
          <w:between w:val="nil"/>
        </w:pBdr>
        <w:spacing w:before="181" w:line="240" w:lineRule="auto"/>
        <w:jc w:val="center"/>
        <w:rPr>
          <w:rFonts w:ascii="Times New Roman" w:hAnsi="Times New Roman" w:cs="Times New Roman"/>
          <w:b/>
          <w:color w:val="000000"/>
          <w:sz w:val="24"/>
          <w:szCs w:val="26"/>
        </w:rPr>
      </w:pPr>
      <w:r w:rsidRPr="00771375">
        <w:rPr>
          <w:rFonts w:ascii="Times New Roman" w:hAnsi="Times New Roman" w:cs="Times New Roman"/>
          <w:b/>
          <w:color w:val="000000"/>
          <w:sz w:val="24"/>
          <w:szCs w:val="26"/>
        </w:rPr>
        <w:t>COMPETENCIAS DE LA UNIDAD:</w:t>
      </w:r>
    </w:p>
    <w:p w:rsidR="005717DE" w:rsidRPr="00771375" w:rsidRDefault="005717DE" w:rsidP="005717DE">
      <w:pPr>
        <w:pStyle w:val="Prrafodelista"/>
        <w:widowControl w:val="0"/>
        <w:numPr>
          <w:ilvl w:val="0"/>
          <w:numId w:val="1"/>
        </w:numPr>
        <w:pBdr>
          <w:top w:val="nil"/>
          <w:left w:val="nil"/>
          <w:bottom w:val="nil"/>
          <w:right w:val="nil"/>
          <w:between w:val="nil"/>
        </w:pBdr>
        <w:jc w:val="center"/>
        <w:rPr>
          <w:rFonts w:ascii="Times New Roman" w:hAnsi="Times New Roman" w:cs="Times New Roman"/>
          <w:color w:val="000000"/>
          <w:sz w:val="24"/>
          <w:szCs w:val="26"/>
          <w:lang w:val="es-ES_tradnl"/>
        </w:rPr>
      </w:pPr>
      <w:r w:rsidRPr="00771375">
        <w:rPr>
          <w:rFonts w:ascii="Times New Roman" w:hAnsi="Times New Roman" w:cs="Times New Roman"/>
          <w:sz w:val="20"/>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rsidR="005717DE" w:rsidRPr="00771375" w:rsidRDefault="005717DE" w:rsidP="005717DE">
      <w:pPr>
        <w:pStyle w:val="Prrafodelista"/>
        <w:widowControl w:val="0"/>
        <w:pBdr>
          <w:top w:val="nil"/>
          <w:left w:val="nil"/>
          <w:bottom w:val="nil"/>
          <w:right w:val="nil"/>
          <w:between w:val="nil"/>
        </w:pBdr>
        <w:spacing w:line="480" w:lineRule="auto"/>
        <w:rPr>
          <w:sz w:val="20"/>
        </w:rPr>
      </w:pPr>
    </w:p>
    <w:p w:rsidR="005717DE" w:rsidRPr="00771375" w:rsidRDefault="005717DE" w:rsidP="005717DE">
      <w:pPr>
        <w:pStyle w:val="Prrafodelista"/>
        <w:widowControl w:val="0"/>
        <w:pBdr>
          <w:top w:val="nil"/>
          <w:left w:val="nil"/>
          <w:bottom w:val="nil"/>
          <w:right w:val="nil"/>
          <w:between w:val="nil"/>
        </w:pBdr>
        <w:spacing w:line="240" w:lineRule="auto"/>
        <w:jc w:val="center"/>
        <w:rPr>
          <w:rFonts w:ascii="Times New Roman" w:hAnsi="Times New Roman" w:cs="Times New Roman"/>
          <w:b/>
        </w:rPr>
      </w:pPr>
      <w:r w:rsidRPr="00771375">
        <w:rPr>
          <w:rFonts w:ascii="Times New Roman" w:hAnsi="Times New Roman" w:cs="Times New Roman"/>
          <w:b/>
        </w:rPr>
        <w:t>COMPETENCIAS PROFESIONALES:</w:t>
      </w:r>
    </w:p>
    <w:p w:rsidR="005717DE" w:rsidRPr="00771375" w:rsidRDefault="005717DE" w:rsidP="005717DE">
      <w:pPr>
        <w:pStyle w:val="Prrafodelista"/>
        <w:numPr>
          <w:ilvl w:val="0"/>
          <w:numId w:val="1"/>
        </w:numPr>
        <w:spacing w:after="160" w:line="259" w:lineRule="auto"/>
        <w:jc w:val="center"/>
        <w:rPr>
          <w:rFonts w:ascii="Times New Roman" w:eastAsia="Gungsuh" w:hAnsi="Times New Roman" w:cs="Times New Roman"/>
          <w:szCs w:val="24"/>
        </w:rPr>
      </w:pPr>
      <w:r w:rsidRPr="00771375">
        <w:rPr>
          <w:rFonts w:ascii="Times New Roman" w:eastAsia="Gungsuh" w:hAnsi="Times New Roman" w:cs="Times New Roman"/>
          <w:szCs w:val="24"/>
        </w:rPr>
        <w:t>Detecta los procesos de aprendizaje de sus alumnos para favorecer su desarrollo cognitivo y socioemocional.</w:t>
      </w:r>
    </w:p>
    <w:p w:rsidR="005717DE" w:rsidRPr="00771375" w:rsidRDefault="005717DE" w:rsidP="005717DE">
      <w:pPr>
        <w:pStyle w:val="Prrafodelista"/>
        <w:numPr>
          <w:ilvl w:val="0"/>
          <w:numId w:val="1"/>
        </w:numPr>
        <w:spacing w:after="160" w:line="259" w:lineRule="auto"/>
        <w:jc w:val="center"/>
        <w:rPr>
          <w:rFonts w:ascii="Times New Roman" w:eastAsia="Gungsuh" w:hAnsi="Times New Roman" w:cs="Times New Roman"/>
          <w:szCs w:val="24"/>
        </w:rPr>
      </w:pPr>
      <w:r w:rsidRPr="00771375">
        <w:rPr>
          <w:rFonts w:ascii="Times New Roman" w:eastAsia="Gungsuh" w:hAnsi="Times New Roman" w:cs="Times New Roman"/>
          <w:szCs w:val="24"/>
        </w:rPr>
        <w:t>Aplica el plan y programas de estudio para alcanzar los propósitos educativos y contribuir al pleno desenvolvimiento de las capacidades de sus alumnos.</w:t>
      </w:r>
    </w:p>
    <w:p w:rsidR="005717DE" w:rsidRPr="00771375" w:rsidRDefault="005717DE" w:rsidP="005717DE">
      <w:pPr>
        <w:pStyle w:val="Prrafodelista"/>
        <w:numPr>
          <w:ilvl w:val="0"/>
          <w:numId w:val="1"/>
        </w:numPr>
        <w:spacing w:after="160" w:line="259" w:lineRule="auto"/>
        <w:jc w:val="center"/>
        <w:rPr>
          <w:rFonts w:ascii="Times New Roman" w:eastAsia="Gungsuh" w:hAnsi="Times New Roman" w:cs="Times New Roman"/>
          <w:szCs w:val="24"/>
        </w:rPr>
      </w:pPr>
      <w:r w:rsidRPr="00771375">
        <w:rPr>
          <w:rFonts w:ascii="Times New Roman" w:eastAsia="Gungsuh" w:hAnsi="Times New Roman" w:cs="Times New Roman"/>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717DE" w:rsidRPr="00771375" w:rsidRDefault="005717DE" w:rsidP="005717DE">
      <w:pPr>
        <w:widowControl w:val="0"/>
        <w:pBdr>
          <w:top w:val="nil"/>
          <w:left w:val="nil"/>
          <w:bottom w:val="nil"/>
          <w:right w:val="nil"/>
          <w:between w:val="nil"/>
        </w:pBdr>
        <w:jc w:val="center"/>
        <w:rPr>
          <w:rFonts w:ascii="Times New Roman" w:hAnsi="Times New Roman" w:cs="Times New Roman"/>
          <w:color w:val="000000"/>
          <w:szCs w:val="26"/>
        </w:rPr>
      </w:pPr>
      <w:r>
        <w:rPr>
          <w:rFonts w:ascii="Times New Roman" w:hAnsi="Times New Roman" w:cs="Times New Roman"/>
          <w:color w:val="000000"/>
          <w:sz w:val="26"/>
          <w:szCs w:val="26"/>
        </w:rPr>
        <w:t xml:space="preserve">          </w:t>
      </w:r>
      <w:r w:rsidRPr="00771375">
        <w:rPr>
          <w:rFonts w:ascii="Times New Roman" w:hAnsi="Times New Roman" w:cs="Times New Roman"/>
          <w:color w:val="000000"/>
          <w:szCs w:val="26"/>
        </w:rPr>
        <w:t>DOCENTE: JOSÉ LUIS PERALES TORRES</w:t>
      </w:r>
    </w:p>
    <w:p w:rsidR="005717DE" w:rsidRPr="00771375" w:rsidRDefault="005717DE" w:rsidP="005717DE">
      <w:pPr>
        <w:widowControl w:val="0"/>
        <w:pBdr>
          <w:top w:val="nil"/>
          <w:left w:val="nil"/>
          <w:bottom w:val="nil"/>
          <w:right w:val="nil"/>
          <w:between w:val="nil"/>
        </w:pBdr>
        <w:jc w:val="center"/>
        <w:rPr>
          <w:rFonts w:ascii="Times New Roman" w:eastAsia="Calibri" w:hAnsi="Times New Roman" w:cs="Times New Roman"/>
          <w:color w:val="000000"/>
          <w:szCs w:val="26"/>
        </w:rPr>
      </w:pPr>
      <w:r w:rsidRPr="00771375">
        <w:rPr>
          <w:rFonts w:ascii="Times New Roman" w:hAnsi="Times New Roman" w:cs="Times New Roman"/>
          <w:color w:val="000000"/>
          <w:szCs w:val="26"/>
        </w:rPr>
        <w:t xml:space="preserve">            ALUMNO: </w:t>
      </w:r>
      <w:r w:rsidRPr="00771375">
        <w:rPr>
          <w:rFonts w:ascii="Times New Roman" w:eastAsia="Calibri" w:hAnsi="Times New Roman" w:cs="Times New Roman"/>
          <w:color w:val="000000"/>
          <w:szCs w:val="26"/>
        </w:rPr>
        <w:t>GABRIELA HAYDEÉ ALCALÁ RAMÍREZ</w:t>
      </w:r>
    </w:p>
    <w:p w:rsidR="005717DE" w:rsidRPr="00771375" w:rsidRDefault="005717DE" w:rsidP="005717DE">
      <w:pPr>
        <w:pStyle w:val="Prrafodelista"/>
        <w:widowControl w:val="0"/>
        <w:pBdr>
          <w:top w:val="nil"/>
          <w:left w:val="nil"/>
          <w:bottom w:val="nil"/>
          <w:right w:val="nil"/>
          <w:between w:val="nil"/>
        </w:pBdr>
        <w:spacing w:before="181"/>
        <w:jc w:val="center"/>
        <w:rPr>
          <w:rFonts w:ascii="Times New Roman" w:eastAsia="Calibri" w:hAnsi="Times New Roman" w:cs="Times New Roman"/>
          <w:color w:val="000000"/>
          <w:szCs w:val="26"/>
        </w:rPr>
      </w:pPr>
      <w:r w:rsidRPr="00771375">
        <w:rPr>
          <w:rFonts w:ascii="Times New Roman" w:hAnsi="Times New Roman" w:cs="Times New Roman"/>
          <w:color w:val="000000"/>
          <w:szCs w:val="26"/>
        </w:rPr>
        <w:t>2 SEMESTRE    SECCIÓN “C”</w:t>
      </w:r>
      <w:r w:rsidRPr="00771375">
        <w:rPr>
          <w:rFonts w:ascii="Times New Roman" w:eastAsia="Calibri" w:hAnsi="Times New Roman" w:cs="Times New Roman"/>
          <w:color w:val="000000"/>
          <w:szCs w:val="26"/>
        </w:rPr>
        <w:t xml:space="preserve">    </w:t>
      </w:r>
      <w:r w:rsidR="00771375">
        <w:rPr>
          <w:rFonts w:ascii="Times New Roman" w:eastAsia="Calibri" w:hAnsi="Times New Roman" w:cs="Times New Roman"/>
          <w:color w:val="000000"/>
          <w:szCs w:val="26"/>
        </w:rPr>
        <w:t>#1</w:t>
      </w:r>
    </w:p>
    <w:p w:rsidR="00771375" w:rsidRDefault="00771375" w:rsidP="00771375">
      <w:pPr>
        <w:pStyle w:val="Prrafodelista"/>
        <w:widowControl w:val="0"/>
        <w:pBdr>
          <w:top w:val="nil"/>
          <w:left w:val="nil"/>
          <w:bottom w:val="nil"/>
          <w:right w:val="nil"/>
          <w:between w:val="nil"/>
        </w:pBdr>
        <w:spacing w:before="181"/>
        <w:jc w:val="center"/>
        <w:rPr>
          <w:rFonts w:ascii="Times New Roman" w:eastAsia="Calibri" w:hAnsi="Times New Roman" w:cs="Times New Roman"/>
          <w:color w:val="000000"/>
          <w:sz w:val="20"/>
          <w:szCs w:val="26"/>
        </w:rPr>
      </w:pPr>
      <w:r>
        <w:rPr>
          <w:rFonts w:ascii="Times New Roman" w:eastAsia="Calibri" w:hAnsi="Times New Roman" w:cs="Times New Roman"/>
          <w:color w:val="000000"/>
          <w:sz w:val="20"/>
          <w:szCs w:val="26"/>
        </w:rPr>
        <w:t>Saltillo, Coahuila, a 17 de Mayo</w:t>
      </w:r>
      <w:r w:rsidR="005717DE" w:rsidRPr="00771375">
        <w:rPr>
          <w:rFonts w:ascii="Times New Roman" w:eastAsia="Calibri" w:hAnsi="Times New Roman" w:cs="Times New Roman"/>
          <w:color w:val="000000"/>
          <w:sz w:val="20"/>
          <w:szCs w:val="26"/>
        </w:rPr>
        <w:t xml:space="preserve"> del 2022</w:t>
      </w:r>
    </w:p>
    <w:p w:rsidR="00771375" w:rsidRPr="00541FF9" w:rsidRDefault="00541FF9" w:rsidP="00771375">
      <w:pPr>
        <w:pStyle w:val="Prrafodelista"/>
        <w:widowControl w:val="0"/>
        <w:pBdr>
          <w:top w:val="nil"/>
          <w:left w:val="nil"/>
          <w:bottom w:val="nil"/>
          <w:right w:val="nil"/>
          <w:between w:val="nil"/>
        </w:pBdr>
        <w:spacing w:before="181"/>
        <w:jc w:val="center"/>
        <w:rPr>
          <w:rFonts w:ascii="Times New Roman" w:eastAsia="Calibri" w:hAnsi="Times New Roman" w:cs="Times New Roman"/>
          <w:color w:val="000000"/>
          <w:sz w:val="44"/>
          <w:szCs w:val="26"/>
          <w:u w:val="single"/>
        </w:rPr>
      </w:pPr>
      <w:r w:rsidRPr="00541FF9">
        <w:rPr>
          <w:rFonts w:ascii="Times New Roman" w:hAnsi="Times New Roman" w:cs="Times New Roman"/>
          <w:iCs/>
          <w:noProof/>
          <w:color w:val="000000"/>
          <w:sz w:val="26"/>
          <w:szCs w:val="26"/>
          <w:u w:val="single"/>
        </w:rPr>
        <w:lastRenderedPageBreak/>
        <w:drawing>
          <wp:anchor distT="0" distB="0" distL="114300" distR="114300" simplePos="0" relativeHeight="251662336" behindDoc="1" locked="0" layoutInCell="1" allowOverlap="1" wp14:anchorId="0772B088" wp14:editId="55EAFEBD">
            <wp:simplePos x="0" y="0"/>
            <wp:positionH relativeFrom="page">
              <wp:posOffset>1058228</wp:posOffset>
            </wp:positionH>
            <wp:positionV relativeFrom="paragraph">
              <wp:posOffset>-2316163</wp:posOffset>
            </wp:positionV>
            <wp:extent cx="7877095" cy="10076020"/>
            <wp:effectExtent l="5397"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7095" cy="10076020"/>
                    </a:xfrm>
                    <a:prstGeom prst="rect">
                      <a:avLst/>
                    </a:prstGeom>
                  </pic:spPr>
                </pic:pic>
              </a:graphicData>
            </a:graphic>
            <wp14:sizeRelH relativeFrom="page">
              <wp14:pctWidth>0</wp14:pctWidth>
            </wp14:sizeRelH>
            <wp14:sizeRelV relativeFrom="page">
              <wp14:pctHeight>0</wp14:pctHeight>
            </wp14:sizeRelV>
          </wp:anchor>
        </w:drawing>
      </w:r>
      <w:r w:rsidR="00771375" w:rsidRPr="00541FF9">
        <w:rPr>
          <w:rFonts w:ascii="Times New Roman" w:eastAsia="Calibri" w:hAnsi="Times New Roman" w:cs="Times New Roman"/>
          <w:color w:val="000000"/>
          <w:sz w:val="44"/>
          <w:szCs w:val="26"/>
          <w:u w:val="single"/>
        </w:rPr>
        <w:t>MATRÍZ ANALÍTICA</w:t>
      </w:r>
    </w:p>
    <w:p w:rsidR="00771375" w:rsidRPr="00F44344" w:rsidRDefault="00771375" w:rsidP="00771375">
      <w:pPr>
        <w:pStyle w:val="Prrafodelista"/>
        <w:widowControl w:val="0"/>
        <w:pBdr>
          <w:top w:val="nil"/>
          <w:left w:val="nil"/>
          <w:bottom w:val="nil"/>
          <w:right w:val="nil"/>
          <w:between w:val="nil"/>
        </w:pBdr>
        <w:spacing w:before="181"/>
        <w:jc w:val="center"/>
        <w:rPr>
          <w:rFonts w:ascii="Times New Roman" w:eastAsia="Calibri" w:hAnsi="Times New Roman" w:cs="Times New Roman"/>
          <w:color w:val="000000"/>
          <w:sz w:val="24"/>
          <w:szCs w:val="24"/>
        </w:rPr>
      </w:pPr>
    </w:p>
    <w:tbl>
      <w:tblPr>
        <w:tblStyle w:val="Tablaconcuadrcula"/>
        <w:tblW w:w="0" w:type="auto"/>
        <w:tblLayout w:type="fixed"/>
        <w:tblLook w:val="04A0" w:firstRow="1" w:lastRow="0" w:firstColumn="1" w:lastColumn="0" w:noHBand="0" w:noVBand="1"/>
      </w:tblPr>
      <w:tblGrid>
        <w:gridCol w:w="1220"/>
        <w:gridCol w:w="1446"/>
        <w:gridCol w:w="1015"/>
        <w:gridCol w:w="992"/>
        <w:gridCol w:w="992"/>
        <w:gridCol w:w="2268"/>
        <w:gridCol w:w="2268"/>
        <w:gridCol w:w="2795"/>
      </w:tblGrid>
      <w:tr w:rsidR="006E77D8" w:rsidRPr="00F44344" w:rsidTr="006E77D8">
        <w:tc>
          <w:tcPr>
            <w:tcW w:w="2666" w:type="dxa"/>
            <w:gridSpan w:val="2"/>
            <w:shd w:val="clear" w:color="auto" w:fill="66CCFF"/>
            <w:vAlign w:val="center"/>
          </w:tcPr>
          <w:p w:rsidR="006E77D8" w:rsidRPr="00F44344" w:rsidRDefault="006E77D8" w:rsidP="006E77D8">
            <w:pPr>
              <w:jc w:val="center"/>
              <w:rPr>
                <w:rFonts w:ascii="Times New Roman" w:hAnsi="Times New Roman" w:cs="Times New Roman"/>
                <w:sz w:val="24"/>
                <w:szCs w:val="24"/>
              </w:rPr>
            </w:pPr>
            <w:r w:rsidRPr="00F44344">
              <w:rPr>
                <w:rFonts w:ascii="Times New Roman" w:hAnsi="Times New Roman" w:cs="Times New Roman"/>
                <w:sz w:val="24"/>
                <w:szCs w:val="24"/>
              </w:rPr>
              <w:t>Aprendizajes Claves</w:t>
            </w:r>
          </w:p>
        </w:tc>
        <w:tc>
          <w:tcPr>
            <w:tcW w:w="2999" w:type="dxa"/>
            <w:gridSpan w:val="3"/>
            <w:shd w:val="clear" w:color="auto" w:fill="66CCFF"/>
            <w:vAlign w:val="center"/>
          </w:tcPr>
          <w:p w:rsidR="006E77D8" w:rsidRPr="00F44344" w:rsidRDefault="006E77D8" w:rsidP="006E77D8">
            <w:pPr>
              <w:jc w:val="center"/>
              <w:rPr>
                <w:rFonts w:ascii="Times New Roman" w:hAnsi="Times New Roman" w:cs="Times New Roman"/>
                <w:sz w:val="24"/>
                <w:szCs w:val="24"/>
              </w:rPr>
            </w:pPr>
            <w:r w:rsidRPr="00F44344">
              <w:rPr>
                <w:rFonts w:ascii="Times New Roman" w:hAnsi="Times New Roman" w:cs="Times New Roman"/>
                <w:sz w:val="24"/>
                <w:szCs w:val="24"/>
              </w:rPr>
              <w:t>Aprendizaje esperados</w:t>
            </w:r>
          </w:p>
        </w:tc>
        <w:tc>
          <w:tcPr>
            <w:tcW w:w="2268" w:type="dxa"/>
            <w:vMerge w:val="restart"/>
            <w:shd w:val="clear" w:color="auto" w:fill="66CCFF"/>
            <w:vAlign w:val="center"/>
          </w:tcPr>
          <w:p w:rsidR="006E77D8" w:rsidRPr="00F44344" w:rsidRDefault="006E77D8" w:rsidP="006E77D8">
            <w:pPr>
              <w:jc w:val="center"/>
              <w:rPr>
                <w:rFonts w:ascii="Times New Roman" w:hAnsi="Times New Roman" w:cs="Times New Roman"/>
                <w:sz w:val="24"/>
                <w:szCs w:val="24"/>
              </w:rPr>
            </w:pPr>
            <w:r w:rsidRPr="00F44344">
              <w:rPr>
                <w:rFonts w:ascii="Times New Roman" w:hAnsi="Times New Roman" w:cs="Times New Roman"/>
                <w:sz w:val="24"/>
                <w:szCs w:val="24"/>
              </w:rPr>
              <w:t>Nivel de profundidad</w:t>
            </w:r>
          </w:p>
        </w:tc>
        <w:tc>
          <w:tcPr>
            <w:tcW w:w="2268" w:type="dxa"/>
            <w:vMerge w:val="restart"/>
            <w:shd w:val="clear" w:color="auto" w:fill="66CCFF"/>
            <w:vAlign w:val="center"/>
          </w:tcPr>
          <w:p w:rsidR="006E77D8" w:rsidRPr="00F44344" w:rsidRDefault="006E77D8" w:rsidP="006E77D8">
            <w:pPr>
              <w:jc w:val="center"/>
              <w:rPr>
                <w:rFonts w:ascii="Times New Roman" w:hAnsi="Times New Roman" w:cs="Times New Roman"/>
                <w:sz w:val="24"/>
                <w:szCs w:val="24"/>
              </w:rPr>
            </w:pPr>
            <w:r w:rsidRPr="00F44344">
              <w:rPr>
                <w:rFonts w:ascii="Times New Roman" w:hAnsi="Times New Roman" w:cs="Times New Roman"/>
                <w:sz w:val="24"/>
                <w:szCs w:val="24"/>
              </w:rPr>
              <w:t>Qué deben saber</w:t>
            </w:r>
          </w:p>
        </w:tc>
        <w:tc>
          <w:tcPr>
            <w:tcW w:w="2795" w:type="dxa"/>
            <w:vMerge w:val="restart"/>
            <w:shd w:val="clear" w:color="auto" w:fill="66CCFF"/>
            <w:vAlign w:val="center"/>
          </w:tcPr>
          <w:p w:rsidR="006E77D8" w:rsidRPr="00F44344" w:rsidRDefault="006E77D8" w:rsidP="006E77D8">
            <w:pPr>
              <w:jc w:val="center"/>
              <w:rPr>
                <w:rFonts w:ascii="Times New Roman" w:hAnsi="Times New Roman" w:cs="Times New Roman"/>
                <w:sz w:val="24"/>
                <w:szCs w:val="24"/>
              </w:rPr>
            </w:pPr>
            <w:r w:rsidRPr="00F44344">
              <w:rPr>
                <w:rFonts w:ascii="Times New Roman" w:hAnsi="Times New Roman" w:cs="Times New Roman"/>
                <w:sz w:val="24"/>
                <w:szCs w:val="24"/>
              </w:rPr>
              <w:t>Qué deben saber hacer</w:t>
            </w:r>
          </w:p>
        </w:tc>
      </w:tr>
      <w:tr w:rsidR="00A01855" w:rsidRPr="00F44344" w:rsidTr="00A01855">
        <w:trPr>
          <w:trHeight w:val="317"/>
        </w:trPr>
        <w:tc>
          <w:tcPr>
            <w:tcW w:w="1220" w:type="dxa"/>
            <w:vMerge w:val="restart"/>
            <w:shd w:val="clear" w:color="auto" w:fill="FFC000"/>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Eje</w:t>
            </w:r>
          </w:p>
        </w:tc>
        <w:tc>
          <w:tcPr>
            <w:tcW w:w="1446" w:type="dxa"/>
            <w:vMerge w:val="restart"/>
            <w:shd w:val="clear" w:color="auto" w:fill="FFC000"/>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Tema</w:t>
            </w:r>
          </w:p>
        </w:tc>
        <w:tc>
          <w:tcPr>
            <w:tcW w:w="1015" w:type="dxa"/>
            <w:vMerge w:val="restart"/>
            <w:shd w:val="clear" w:color="auto" w:fill="FFFFFF" w:themeFill="background1"/>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1º Año</w:t>
            </w:r>
          </w:p>
        </w:tc>
        <w:tc>
          <w:tcPr>
            <w:tcW w:w="992" w:type="dxa"/>
            <w:vMerge w:val="restart"/>
            <w:shd w:val="clear" w:color="auto" w:fill="FFFFFF" w:themeFill="background1"/>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2º Año</w:t>
            </w:r>
          </w:p>
        </w:tc>
        <w:tc>
          <w:tcPr>
            <w:tcW w:w="992" w:type="dxa"/>
            <w:vMerge w:val="restart"/>
            <w:shd w:val="clear" w:color="auto" w:fill="FFFFFF" w:themeFill="background1"/>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3º Año</w:t>
            </w:r>
          </w:p>
        </w:tc>
        <w:tc>
          <w:tcPr>
            <w:tcW w:w="2268" w:type="dxa"/>
            <w:vMerge/>
            <w:vAlign w:val="center"/>
          </w:tcPr>
          <w:p w:rsidR="00A01855" w:rsidRPr="00F44344" w:rsidRDefault="00A01855" w:rsidP="006E77D8">
            <w:pPr>
              <w:jc w:val="center"/>
              <w:rPr>
                <w:rFonts w:ascii="Times New Roman" w:hAnsi="Times New Roman" w:cs="Times New Roman"/>
                <w:sz w:val="24"/>
                <w:szCs w:val="24"/>
              </w:rPr>
            </w:pPr>
          </w:p>
        </w:tc>
        <w:tc>
          <w:tcPr>
            <w:tcW w:w="2268" w:type="dxa"/>
            <w:vMerge/>
            <w:vAlign w:val="center"/>
          </w:tcPr>
          <w:p w:rsidR="00A01855" w:rsidRPr="00F44344" w:rsidRDefault="00A01855" w:rsidP="006E77D8">
            <w:pPr>
              <w:jc w:val="center"/>
              <w:rPr>
                <w:rFonts w:ascii="Times New Roman" w:hAnsi="Times New Roman" w:cs="Times New Roman"/>
                <w:sz w:val="24"/>
                <w:szCs w:val="24"/>
              </w:rPr>
            </w:pPr>
          </w:p>
        </w:tc>
        <w:tc>
          <w:tcPr>
            <w:tcW w:w="2795" w:type="dxa"/>
            <w:vMerge/>
            <w:vAlign w:val="center"/>
          </w:tcPr>
          <w:p w:rsidR="00A01855" w:rsidRPr="00F44344" w:rsidRDefault="00A01855" w:rsidP="006E77D8">
            <w:pPr>
              <w:jc w:val="center"/>
              <w:rPr>
                <w:rFonts w:ascii="Times New Roman" w:hAnsi="Times New Roman" w:cs="Times New Roman"/>
                <w:sz w:val="24"/>
                <w:szCs w:val="24"/>
              </w:rPr>
            </w:pPr>
          </w:p>
        </w:tc>
      </w:tr>
      <w:tr w:rsidR="00A01855" w:rsidRPr="00F44344" w:rsidTr="00A01855">
        <w:tc>
          <w:tcPr>
            <w:tcW w:w="1220" w:type="dxa"/>
            <w:vMerge/>
            <w:shd w:val="clear" w:color="auto" w:fill="FFC000"/>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C000"/>
            <w:vAlign w:val="center"/>
          </w:tcPr>
          <w:p w:rsidR="00A01855" w:rsidRPr="00F44344" w:rsidRDefault="00A01855" w:rsidP="006E77D8">
            <w:pPr>
              <w:jc w:val="center"/>
              <w:rPr>
                <w:rFonts w:ascii="Times New Roman" w:hAnsi="Times New Roman" w:cs="Times New Roman"/>
                <w:sz w:val="24"/>
                <w:szCs w:val="24"/>
              </w:rPr>
            </w:pPr>
          </w:p>
        </w:tc>
        <w:tc>
          <w:tcPr>
            <w:tcW w:w="1015" w:type="dxa"/>
            <w:vMerge/>
            <w:shd w:val="clear" w:color="auto" w:fill="FFFFFF" w:themeFill="background1"/>
            <w:vAlign w:val="center"/>
          </w:tcPr>
          <w:p w:rsidR="00A01855" w:rsidRPr="00F44344" w:rsidRDefault="00A01855" w:rsidP="006E77D8">
            <w:pPr>
              <w:jc w:val="center"/>
              <w:rPr>
                <w:rFonts w:ascii="Times New Roman" w:hAnsi="Times New Roman" w:cs="Times New Roman"/>
                <w:sz w:val="24"/>
                <w:szCs w:val="24"/>
              </w:rPr>
            </w:pPr>
          </w:p>
        </w:tc>
        <w:tc>
          <w:tcPr>
            <w:tcW w:w="992" w:type="dxa"/>
            <w:vMerge/>
            <w:shd w:val="clear" w:color="auto" w:fill="FFFFFF" w:themeFill="background1"/>
            <w:vAlign w:val="center"/>
          </w:tcPr>
          <w:p w:rsidR="00A01855" w:rsidRPr="00F44344" w:rsidRDefault="00A01855" w:rsidP="006E77D8">
            <w:pPr>
              <w:jc w:val="center"/>
              <w:rPr>
                <w:rFonts w:ascii="Times New Roman" w:hAnsi="Times New Roman" w:cs="Times New Roman"/>
                <w:sz w:val="24"/>
                <w:szCs w:val="24"/>
              </w:rPr>
            </w:pPr>
          </w:p>
        </w:tc>
        <w:tc>
          <w:tcPr>
            <w:tcW w:w="992" w:type="dxa"/>
            <w:vMerge/>
            <w:shd w:val="clear" w:color="auto" w:fill="FFFFFF" w:themeFill="background1"/>
            <w:vAlign w:val="center"/>
          </w:tcPr>
          <w:p w:rsidR="00A01855" w:rsidRPr="00F44344" w:rsidRDefault="00A01855" w:rsidP="006E77D8">
            <w:pPr>
              <w:jc w:val="center"/>
              <w:rPr>
                <w:rFonts w:ascii="Times New Roman" w:hAnsi="Times New Roman" w:cs="Times New Roman"/>
                <w:sz w:val="24"/>
                <w:szCs w:val="24"/>
              </w:rPr>
            </w:pPr>
          </w:p>
        </w:tc>
        <w:tc>
          <w:tcPr>
            <w:tcW w:w="7331" w:type="dxa"/>
            <w:gridSpan w:val="3"/>
            <w:shd w:val="clear" w:color="auto" w:fill="99FF99"/>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1º Año</w:t>
            </w:r>
          </w:p>
        </w:tc>
        <w:bookmarkStart w:id="0" w:name="_GoBack"/>
        <w:bookmarkEnd w:id="0"/>
      </w:tr>
      <w:tr w:rsidR="00A01855" w:rsidRPr="00F44344" w:rsidTr="006E77D8">
        <w:tc>
          <w:tcPr>
            <w:tcW w:w="1220" w:type="dxa"/>
            <w:vMerge w:val="restart"/>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Forma, espacio y medida</w:t>
            </w:r>
          </w:p>
        </w:tc>
        <w:tc>
          <w:tcPr>
            <w:tcW w:w="1446" w:type="dxa"/>
            <w:vMerge w:val="restart"/>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Magnitudes y medidas</w:t>
            </w:r>
          </w:p>
        </w:tc>
        <w:tc>
          <w:tcPr>
            <w:tcW w:w="2999" w:type="dxa"/>
            <w:gridSpan w:val="3"/>
            <w:vMerge w:val="restart"/>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Identifica la longitud de varios objetos a través de la comparación directa o mediante el uso de un intermediario.</w:t>
            </w:r>
          </w:p>
        </w:tc>
        <w:tc>
          <w:tcPr>
            <w:tcW w:w="2268" w:type="dxa"/>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Comparar de manera directa la longitud y capacidad de dos objetos o recipientes.</w:t>
            </w:r>
          </w:p>
        </w:tc>
        <w:tc>
          <w:tcPr>
            <w:tcW w:w="2268" w:type="dxa"/>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Saber comparar, identifican distintos tamaños (chico, mediano, grande)</w:t>
            </w:r>
          </w:p>
          <w:p w:rsidR="00A01855" w:rsidRPr="00F44344" w:rsidRDefault="00A01855" w:rsidP="006E77D8">
            <w:pPr>
              <w:jc w:val="center"/>
              <w:rPr>
                <w:rFonts w:ascii="Times New Roman" w:hAnsi="Times New Roman" w:cs="Times New Roman"/>
                <w:sz w:val="24"/>
                <w:szCs w:val="24"/>
              </w:rPr>
            </w:pPr>
          </w:p>
        </w:tc>
        <w:tc>
          <w:tcPr>
            <w:tcW w:w="2795" w:type="dxa"/>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Resolver problemas como:</w:t>
            </w:r>
          </w:p>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“¿A qué recipiente le cabrá más arena?”, “¿Cuántos vasos pequeños se necesitarán para llenar el vaso grande?”, “¿Cómo podemos saber a qué recipiente le cabe más?”, etc.</w:t>
            </w:r>
          </w:p>
        </w:tc>
      </w:tr>
      <w:tr w:rsidR="00A01855" w:rsidRPr="00F44344" w:rsidTr="00AC55AF">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7331" w:type="dxa"/>
            <w:gridSpan w:val="3"/>
            <w:shd w:val="clear" w:color="auto" w:fill="99FF99"/>
            <w:vAlign w:val="center"/>
          </w:tcPr>
          <w:p w:rsidR="00A01855" w:rsidRPr="00F44344" w:rsidRDefault="00A01855" w:rsidP="00A01855">
            <w:pPr>
              <w:jc w:val="center"/>
              <w:rPr>
                <w:rFonts w:ascii="Times New Roman" w:hAnsi="Times New Roman" w:cs="Times New Roman"/>
                <w:sz w:val="24"/>
                <w:szCs w:val="24"/>
              </w:rPr>
            </w:pPr>
            <w:r w:rsidRPr="00F44344">
              <w:rPr>
                <w:rFonts w:ascii="Times New Roman" w:hAnsi="Times New Roman" w:cs="Times New Roman"/>
                <w:sz w:val="24"/>
                <w:szCs w:val="24"/>
              </w:rPr>
              <w:t>2º Año</w:t>
            </w:r>
          </w:p>
        </w:tc>
      </w:tr>
      <w:tr w:rsidR="00A01855" w:rsidRPr="00F44344" w:rsidTr="006E77D8">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268" w:type="dxa"/>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Saber la capacidad de un objeto y otro, así como estimar distancias con medidas no convencionales.</w:t>
            </w:r>
          </w:p>
        </w:tc>
        <w:tc>
          <w:tcPr>
            <w:tcW w:w="2268" w:type="dxa"/>
            <w:shd w:val="clear" w:color="auto" w:fill="FFFFCC"/>
            <w:vAlign w:val="center"/>
          </w:tcPr>
          <w:p w:rsidR="00A01855" w:rsidRPr="00F44344" w:rsidRDefault="00A01855" w:rsidP="00A01855">
            <w:pPr>
              <w:rPr>
                <w:rFonts w:ascii="Times New Roman" w:hAnsi="Times New Roman" w:cs="Times New Roman"/>
                <w:sz w:val="24"/>
                <w:szCs w:val="24"/>
              </w:rPr>
            </w:pPr>
            <w:r w:rsidRPr="00F44344">
              <w:rPr>
                <w:rFonts w:ascii="Times New Roman" w:hAnsi="Times New Roman" w:cs="Times New Roman"/>
                <w:sz w:val="24"/>
                <w:szCs w:val="24"/>
              </w:rPr>
              <w:t>Comparar de manera directa la longitud y capacidad de dos objetos recipientes.</w:t>
            </w:r>
          </w:p>
          <w:p w:rsidR="00A01855" w:rsidRPr="00F44344" w:rsidRDefault="00A01855" w:rsidP="00A01855">
            <w:pPr>
              <w:rPr>
                <w:rFonts w:ascii="Times New Roman" w:hAnsi="Times New Roman" w:cs="Times New Roman"/>
                <w:sz w:val="24"/>
                <w:szCs w:val="24"/>
              </w:rPr>
            </w:pPr>
            <w:r w:rsidRPr="00F44344">
              <w:rPr>
                <w:rFonts w:ascii="Times New Roman" w:hAnsi="Times New Roman" w:cs="Times New Roman"/>
                <w:sz w:val="24"/>
                <w:szCs w:val="24"/>
              </w:rPr>
              <w:t xml:space="preserve">Estimar y verificar la longitud de distancias, la estatura de personas o alguna dimensión de los objetos (largo, ancho, alto), así </w:t>
            </w:r>
            <w:r w:rsidRPr="00F44344">
              <w:rPr>
                <w:rFonts w:ascii="Times New Roman" w:hAnsi="Times New Roman" w:cs="Times New Roman"/>
                <w:sz w:val="24"/>
                <w:szCs w:val="24"/>
              </w:rPr>
              <w:lastRenderedPageBreak/>
              <w:t>como encontrar objetos que en alguna de sus dimensiones compartan la misma longitud.</w:t>
            </w:r>
          </w:p>
        </w:tc>
        <w:tc>
          <w:tcPr>
            <w:tcW w:w="2795" w:type="dxa"/>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lastRenderedPageBreak/>
              <w:t>R</w:t>
            </w:r>
            <w:r w:rsidRPr="00F44344">
              <w:rPr>
                <w:rFonts w:ascii="Times New Roman" w:hAnsi="Times New Roman" w:cs="Times New Roman"/>
                <w:sz w:val="24"/>
                <w:szCs w:val="24"/>
              </w:rPr>
              <w:t>econocer la longitud y la capacidad mayor, igual o menor entre dos objetos o puntos.</w:t>
            </w:r>
          </w:p>
        </w:tc>
      </w:tr>
      <w:tr w:rsidR="00A01855" w:rsidRPr="00F44344" w:rsidTr="00A01855">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7331" w:type="dxa"/>
            <w:gridSpan w:val="3"/>
            <w:shd w:val="clear" w:color="auto" w:fill="99FF99"/>
            <w:vAlign w:val="center"/>
          </w:tcPr>
          <w:p w:rsidR="00A01855" w:rsidRPr="00F44344" w:rsidRDefault="00541FF9" w:rsidP="006E77D8">
            <w:pPr>
              <w:jc w:val="center"/>
              <w:rPr>
                <w:rFonts w:ascii="Times New Roman" w:hAnsi="Times New Roman" w:cs="Times New Roman"/>
                <w:sz w:val="24"/>
                <w:szCs w:val="24"/>
              </w:rPr>
            </w:pPr>
            <w:r w:rsidRPr="00541FF9">
              <w:rPr>
                <w:rFonts w:ascii="Times New Roman" w:hAnsi="Times New Roman" w:cs="Times New Roman"/>
                <w:iCs/>
                <w:noProof/>
                <w:color w:val="000000"/>
                <w:sz w:val="26"/>
                <w:szCs w:val="26"/>
                <w:u w:val="single"/>
              </w:rPr>
              <w:drawing>
                <wp:anchor distT="0" distB="0" distL="114300" distR="114300" simplePos="0" relativeHeight="251664384" behindDoc="1" locked="0" layoutInCell="1" allowOverlap="1" wp14:anchorId="00538ECC" wp14:editId="2099CDCD">
                  <wp:simplePos x="0" y="0"/>
                  <wp:positionH relativeFrom="page">
                    <wp:posOffset>-3397250</wp:posOffset>
                  </wp:positionH>
                  <wp:positionV relativeFrom="paragraph">
                    <wp:posOffset>-3524250</wp:posOffset>
                  </wp:positionV>
                  <wp:extent cx="7876540" cy="10075545"/>
                  <wp:effectExtent l="5397"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6540" cy="10075545"/>
                          </a:xfrm>
                          <a:prstGeom prst="rect">
                            <a:avLst/>
                          </a:prstGeom>
                        </pic:spPr>
                      </pic:pic>
                    </a:graphicData>
                  </a:graphic>
                  <wp14:sizeRelH relativeFrom="page">
                    <wp14:pctWidth>0</wp14:pctWidth>
                  </wp14:sizeRelH>
                  <wp14:sizeRelV relativeFrom="page">
                    <wp14:pctHeight>0</wp14:pctHeight>
                  </wp14:sizeRelV>
                </wp:anchor>
              </w:drawing>
            </w:r>
            <w:r w:rsidR="00A01855" w:rsidRPr="00F44344">
              <w:rPr>
                <w:rFonts w:ascii="Times New Roman" w:hAnsi="Times New Roman" w:cs="Times New Roman"/>
                <w:sz w:val="24"/>
                <w:szCs w:val="24"/>
              </w:rPr>
              <w:t>3º Año</w:t>
            </w:r>
          </w:p>
        </w:tc>
      </w:tr>
      <w:tr w:rsidR="00A01855" w:rsidRPr="00F44344" w:rsidTr="006E77D8">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268" w:type="dxa"/>
            <w:shd w:val="clear" w:color="auto" w:fill="FFFFCC"/>
            <w:vAlign w:val="center"/>
          </w:tcPr>
          <w:p w:rsidR="00A01855" w:rsidRPr="00F44344" w:rsidRDefault="00A01855" w:rsidP="00A01855">
            <w:pPr>
              <w:jc w:val="center"/>
              <w:rPr>
                <w:rFonts w:ascii="Times New Roman" w:hAnsi="Times New Roman" w:cs="Times New Roman"/>
                <w:sz w:val="24"/>
                <w:szCs w:val="24"/>
              </w:rPr>
            </w:pPr>
            <w:r w:rsidRPr="00F44344">
              <w:rPr>
                <w:rFonts w:ascii="Times New Roman" w:hAnsi="Times New Roman" w:cs="Times New Roman"/>
                <w:sz w:val="24"/>
                <w:szCs w:val="24"/>
              </w:rPr>
              <w:t>Comparar de manera directa la longitud y capacidad de dos objetos o recipientes</w:t>
            </w:r>
          </w:p>
          <w:p w:rsidR="00A01855" w:rsidRPr="00F44344" w:rsidRDefault="00A01855" w:rsidP="006E77D8">
            <w:pPr>
              <w:jc w:val="center"/>
              <w:rPr>
                <w:rFonts w:ascii="Times New Roman" w:hAnsi="Times New Roman" w:cs="Times New Roman"/>
                <w:sz w:val="24"/>
                <w:szCs w:val="24"/>
              </w:rPr>
            </w:pPr>
          </w:p>
        </w:tc>
        <w:tc>
          <w:tcPr>
            <w:tcW w:w="2268" w:type="dxa"/>
            <w:shd w:val="clear" w:color="auto" w:fill="FFFFCC"/>
            <w:vAlign w:val="center"/>
          </w:tcPr>
          <w:p w:rsidR="00A01855" w:rsidRPr="00F44344" w:rsidRDefault="00A01855" w:rsidP="00A01855">
            <w:pPr>
              <w:jc w:val="center"/>
              <w:rPr>
                <w:rFonts w:ascii="Times New Roman" w:hAnsi="Times New Roman" w:cs="Times New Roman"/>
                <w:sz w:val="24"/>
                <w:szCs w:val="24"/>
              </w:rPr>
            </w:pPr>
            <w:r w:rsidRPr="00F44344">
              <w:rPr>
                <w:rFonts w:ascii="Times New Roman" w:hAnsi="Times New Roman" w:cs="Times New Roman"/>
                <w:sz w:val="24"/>
                <w:szCs w:val="24"/>
              </w:rPr>
              <w:t>Términos que implican la longitud, (lejos-cerca, alto-bajo, largo-corto, ancho-estrecho).</w:t>
            </w:r>
          </w:p>
          <w:p w:rsidR="00A01855" w:rsidRPr="00F44344" w:rsidRDefault="00A01855" w:rsidP="006E77D8">
            <w:pPr>
              <w:jc w:val="center"/>
              <w:rPr>
                <w:rFonts w:ascii="Times New Roman" w:hAnsi="Times New Roman" w:cs="Times New Roman"/>
                <w:sz w:val="24"/>
                <w:szCs w:val="24"/>
              </w:rPr>
            </w:pPr>
          </w:p>
        </w:tc>
        <w:tc>
          <w:tcPr>
            <w:tcW w:w="2795" w:type="dxa"/>
            <w:shd w:val="clear" w:color="auto" w:fill="FFFFCC"/>
            <w:vAlign w:val="center"/>
          </w:tcPr>
          <w:p w:rsidR="00A01855" w:rsidRPr="00F44344" w:rsidRDefault="00A01855" w:rsidP="00A01855">
            <w:pPr>
              <w:jc w:val="center"/>
              <w:rPr>
                <w:rFonts w:ascii="Times New Roman" w:hAnsi="Times New Roman" w:cs="Times New Roman"/>
                <w:sz w:val="24"/>
                <w:szCs w:val="24"/>
              </w:rPr>
            </w:pPr>
            <w:r w:rsidRPr="00F44344">
              <w:rPr>
                <w:rFonts w:ascii="Times New Roman" w:hAnsi="Times New Roman" w:cs="Times New Roman"/>
                <w:sz w:val="24"/>
                <w:szCs w:val="24"/>
              </w:rPr>
              <w:t>Identificar y reconocer la longitud y capacidad de distintos con ayuda de las distintas herramientas para hacerlo.</w:t>
            </w:r>
          </w:p>
          <w:p w:rsidR="00A01855" w:rsidRPr="00F44344" w:rsidRDefault="00A01855" w:rsidP="006E77D8">
            <w:pPr>
              <w:jc w:val="center"/>
              <w:rPr>
                <w:rFonts w:ascii="Times New Roman" w:hAnsi="Times New Roman" w:cs="Times New Roman"/>
                <w:sz w:val="24"/>
                <w:szCs w:val="24"/>
              </w:rPr>
            </w:pPr>
          </w:p>
        </w:tc>
      </w:tr>
      <w:tr w:rsidR="00A01855" w:rsidRPr="00F44344" w:rsidTr="003F1CC5">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val="restart"/>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Compara distancias mediante el uso de un intermediario.</w:t>
            </w:r>
          </w:p>
        </w:tc>
        <w:tc>
          <w:tcPr>
            <w:tcW w:w="7331" w:type="dxa"/>
            <w:gridSpan w:val="3"/>
            <w:shd w:val="clear" w:color="auto" w:fill="99FF99"/>
            <w:vAlign w:val="center"/>
          </w:tcPr>
          <w:p w:rsidR="00A01855" w:rsidRPr="00F44344" w:rsidRDefault="00A01855" w:rsidP="00A01855">
            <w:pPr>
              <w:jc w:val="center"/>
              <w:rPr>
                <w:rFonts w:ascii="Times New Roman" w:hAnsi="Times New Roman" w:cs="Times New Roman"/>
                <w:sz w:val="24"/>
                <w:szCs w:val="24"/>
              </w:rPr>
            </w:pPr>
            <w:r w:rsidRPr="00F44344">
              <w:rPr>
                <w:rFonts w:ascii="Times New Roman" w:hAnsi="Times New Roman" w:cs="Times New Roman"/>
                <w:sz w:val="24"/>
                <w:szCs w:val="24"/>
              </w:rPr>
              <w:t>1º Año</w:t>
            </w:r>
          </w:p>
        </w:tc>
      </w:tr>
      <w:tr w:rsidR="00A01855" w:rsidRPr="00F44344" w:rsidTr="006E77D8">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268" w:type="dxa"/>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Experimentar con el uso de unidades de medida no convencionales para obtener el largo, ancho o alto de un objeto; la estatura de una persona; la distancia.</w:t>
            </w:r>
          </w:p>
        </w:tc>
        <w:tc>
          <w:tcPr>
            <w:tcW w:w="2268" w:type="dxa"/>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Estimar y verificar la longitud de distancias, la estatura de personas o alguna dimensión de los objetos (largo, ancho, alto)</w:t>
            </w:r>
          </w:p>
        </w:tc>
        <w:tc>
          <w:tcPr>
            <w:tcW w:w="2795" w:type="dxa"/>
            <w:shd w:val="clear" w:color="auto" w:fill="FFFFCC"/>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Encontrar objetos que compartan la misma longitud: “¿Cuántos pasos habrá del columpio a la asta bandera?”, “¿Cómo podemos saber quién saltó más lejos en el juego?”, “Vamos a ver si hay niños que midan lo mismo que Mariana”</w:t>
            </w:r>
          </w:p>
        </w:tc>
      </w:tr>
      <w:tr w:rsidR="00A01855" w:rsidRPr="00F44344" w:rsidTr="00A01855">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7331" w:type="dxa"/>
            <w:gridSpan w:val="3"/>
            <w:shd w:val="clear" w:color="auto" w:fill="99FF99"/>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2º Año</w:t>
            </w:r>
          </w:p>
        </w:tc>
      </w:tr>
      <w:tr w:rsidR="00A01855" w:rsidRPr="00F44344" w:rsidTr="006E77D8">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268" w:type="dxa"/>
            <w:shd w:val="clear" w:color="auto" w:fill="FFFFCC"/>
            <w:vAlign w:val="center"/>
          </w:tcPr>
          <w:p w:rsidR="00A01855" w:rsidRPr="00F44344" w:rsidRDefault="00F44344" w:rsidP="006E77D8">
            <w:pPr>
              <w:jc w:val="center"/>
              <w:rPr>
                <w:rFonts w:ascii="Times New Roman" w:hAnsi="Times New Roman" w:cs="Times New Roman"/>
                <w:sz w:val="24"/>
                <w:szCs w:val="24"/>
              </w:rPr>
            </w:pPr>
            <w:r w:rsidRPr="00F44344">
              <w:rPr>
                <w:rFonts w:ascii="Times New Roman" w:hAnsi="Times New Roman" w:cs="Times New Roman"/>
                <w:sz w:val="24"/>
                <w:szCs w:val="24"/>
              </w:rPr>
              <w:t>R</w:t>
            </w:r>
            <w:r w:rsidRPr="00F44344">
              <w:rPr>
                <w:rFonts w:ascii="Times New Roman" w:hAnsi="Times New Roman" w:cs="Times New Roman"/>
                <w:sz w:val="24"/>
                <w:szCs w:val="24"/>
              </w:rPr>
              <w:t xml:space="preserve">ealiza comparaciones </w:t>
            </w:r>
            <w:r w:rsidR="00541FF9" w:rsidRPr="00541FF9">
              <w:rPr>
                <w:rFonts w:ascii="Times New Roman" w:hAnsi="Times New Roman" w:cs="Times New Roman"/>
                <w:iCs/>
                <w:noProof/>
                <w:color w:val="000000"/>
                <w:sz w:val="26"/>
                <w:szCs w:val="26"/>
                <w:u w:val="single"/>
              </w:rPr>
              <w:lastRenderedPageBreak/>
              <w:drawing>
                <wp:anchor distT="0" distB="0" distL="114300" distR="114300" simplePos="0" relativeHeight="251666432" behindDoc="1" locked="0" layoutInCell="1" allowOverlap="1" wp14:anchorId="2F693364" wp14:editId="71E53CF2">
                  <wp:simplePos x="0" y="0"/>
                  <wp:positionH relativeFrom="page">
                    <wp:posOffset>-3416300</wp:posOffset>
                  </wp:positionH>
                  <wp:positionV relativeFrom="paragraph">
                    <wp:posOffset>-2190750</wp:posOffset>
                  </wp:positionV>
                  <wp:extent cx="7876540" cy="10075545"/>
                  <wp:effectExtent l="5397"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6540" cy="10075545"/>
                          </a:xfrm>
                          <a:prstGeom prst="rect">
                            <a:avLst/>
                          </a:prstGeom>
                        </pic:spPr>
                      </pic:pic>
                    </a:graphicData>
                  </a:graphic>
                  <wp14:sizeRelH relativeFrom="page">
                    <wp14:pctWidth>0</wp14:pctWidth>
                  </wp14:sizeRelH>
                  <wp14:sizeRelV relativeFrom="page">
                    <wp14:pctHeight>0</wp14:pctHeight>
                  </wp14:sizeRelV>
                </wp:anchor>
              </w:drawing>
            </w:r>
            <w:r w:rsidRPr="00F44344">
              <w:rPr>
                <w:rFonts w:ascii="Times New Roman" w:hAnsi="Times New Roman" w:cs="Times New Roman"/>
                <w:sz w:val="24"/>
                <w:szCs w:val="24"/>
              </w:rPr>
              <w:t>tomando en cuenta un punto en específico.</w:t>
            </w:r>
          </w:p>
        </w:tc>
        <w:tc>
          <w:tcPr>
            <w:tcW w:w="2268" w:type="dxa"/>
            <w:shd w:val="clear" w:color="auto" w:fill="FFFFCC"/>
            <w:vAlign w:val="center"/>
          </w:tcPr>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lastRenderedPageBreak/>
              <w:t xml:space="preserve">Reconocer la longitud y la </w:t>
            </w:r>
            <w:r w:rsidRPr="00F44344">
              <w:rPr>
                <w:rFonts w:ascii="Times New Roman" w:hAnsi="Times New Roman" w:cs="Times New Roman"/>
                <w:sz w:val="24"/>
                <w:szCs w:val="24"/>
              </w:rPr>
              <w:lastRenderedPageBreak/>
              <w:t>capacidad mayor, igual o menor entre dos objetos o puntos, y entre recipientes.</w:t>
            </w:r>
          </w:p>
          <w:p w:rsidR="00A01855"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 xml:space="preserve">La </w:t>
            </w:r>
            <w:r w:rsidRPr="00F44344">
              <w:rPr>
                <w:rFonts w:ascii="Times New Roman" w:hAnsi="Times New Roman" w:cs="Times New Roman"/>
                <w:sz w:val="24"/>
                <w:szCs w:val="24"/>
              </w:rPr>
              <w:t xml:space="preserve">comparación, la estimación y la </w:t>
            </w:r>
            <w:r w:rsidRPr="00F44344">
              <w:rPr>
                <w:rFonts w:ascii="Times New Roman" w:hAnsi="Times New Roman" w:cs="Times New Roman"/>
                <w:sz w:val="24"/>
                <w:szCs w:val="24"/>
              </w:rPr>
              <w:t>medición con unidades no convencionales.</w:t>
            </w:r>
          </w:p>
        </w:tc>
        <w:tc>
          <w:tcPr>
            <w:tcW w:w="2795" w:type="dxa"/>
            <w:shd w:val="clear" w:color="auto" w:fill="FFFFCC"/>
            <w:vAlign w:val="center"/>
          </w:tcPr>
          <w:p w:rsidR="00A01855" w:rsidRPr="00F44344" w:rsidRDefault="00F44344" w:rsidP="006E77D8">
            <w:pPr>
              <w:jc w:val="center"/>
              <w:rPr>
                <w:rFonts w:ascii="Times New Roman" w:hAnsi="Times New Roman" w:cs="Times New Roman"/>
                <w:sz w:val="24"/>
                <w:szCs w:val="24"/>
              </w:rPr>
            </w:pPr>
            <w:r w:rsidRPr="00F44344">
              <w:rPr>
                <w:rFonts w:ascii="Times New Roman" w:hAnsi="Times New Roman" w:cs="Times New Roman"/>
                <w:sz w:val="24"/>
                <w:szCs w:val="24"/>
              </w:rPr>
              <w:lastRenderedPageBreak/>
              <w:t xml:space="preserve">Comparar distancias entre dos objetos utilizando un </w:t>
            </w:r>
            <w:r w:rsidRPr="00F44344">
              <w:rPr>
                <w:rFonts w:ascii="Times New Roman" w:hAnsi="Times New Roman" w:cs="Times New Roman"/>
                <w:sz w:val="24"/>
                <w:szCs w:val="24"/>
              </w:rPr>
              <w:lastRenderedPageBreak/>
              <w:t>objeto de forma intermedia para saber describir la distancia que hay entre ellos.</w:t>
            </w:r>
          </w:p>
        </w:tc>
      </w:tr>
      <w:tr w:rsidR="00A01855" w:rsidRPr="00F44344" w:rsidTr="003135F3">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7331" w:type="dxa"/>
            <w:gridSpan w:val="3"/>
            <w:shd w:val="clear" w:color="auto" w:fill="99FF99"/>
            <w:vAlign w:val="center"/>
          </w:tcPr>
          <w:p w:rsidR="00A01855" w:rsidRPr="00F44344" w:rsidRDefault="00A01855" w:rsidP="006E77D8">
            <w:pPr>
              <w:jc w:val="center"/>
              <w:rPr>
                <w:rFonts w:ascii="Times New Roman" w:hAnsi="Times New Roman" w:cs="Times New Roman"/>
                <w:sz w:val="24"/>
                <w:szCs w:val="24"/>
              </w:rPr>
            </w:pPr>
            <w:r w:rsidRPr="00F44344">
              <w:rPr>
                <w:rFonts w:ascii="Times New Roman" w:hAnsi="Times New Roman" w:cs="Times New Roman"/>
                <w:sz w:val="24"/>
                <w:szCs w:val="24"/>
              </w:rPr>
              <w:t>3º Año</w:t>
            </w:r>
          </w:p>
        </w:tc>
      </w:tr>
      <w:tr w:rsidR="00A01855" w:rsidRPr="00F44344" w:rsidTr="006E77D8">
        <w:tc>
          <w:tcPr>
            <w:tcW w:w="1220"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1446" w:type="dxa"/>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A01855" w:rsidRPr="00F44344" w:rsidRDefault="00A01855" w:rsidP="006E77D8">
            <w:pPr>
              <w:jc w:val="center"/>
              <w:rPr>
                <w:rFonts w:ascii="Times New Roman" w:hAnsi="Times New Roman" w:cs="Times New Roman"/>
                <w:sz w:val="24"/>
                <w:szCs w:val="24"/>
              </w:rPr>
            </w:pPr>
          </w:p>
        </w:tc>
        <w:tc>
          <w:tcPr>
            <w:tcW w:w="2268" w:type="dxa"/>
            <w:shd w:val="clear" w:color="auto" w:fill="FFFFCC"/>
            <w:vAlign w:val="center"/>
          </w:tcPr>
          <w:p w:rsidR="00A01855" w:rsidRPr="00F44344" w:rsidRDefault="00A01855" w:rsidP="00A01855">
            <w:pPr>
              <w:jc w:val="center"/>
              <w:rPr>
                <w:rFonts w:ascii="Times New Roman" w:hAnsi="Times New Roman" w:cs="Times New Roman"/>
                <w:sz w:val="24"/>
                <w:szCs w:val="24"/>
              </w:rPr>
            </w:pPr>
            <w:r w:rsidRPr="00F44344">
              <w:rPr>
                <w:rFonts w:ascii="Times New Roman" w:hAnsi="Times New Roman" w:cs="Times New Roman"/>
                <w:sz w:val="24"/>
                <w:szCs w:val="24"/>
              </w:rPr>
              <w:t>Reconocer la longitud y la capacidad mayor, igual o menor entre dos objetos o puntos y recipientes.</w:t>
            </w:r>
          </w:p>
          <w:p w:rsidR="00A01855" w:rsidRPr="00F44344" w:rsidRDefault="00A01855" w:rsidP="006E77D8">
            <w:pPr>
              <w:jc w:val="center"/>
              <w:rPr>
                <w:rFonts w:ascii="Times New Roman" w:hAnsi="Times New Roman" w:cs="Times New Roman"/>
                <w:sz w:val="24"/>
                <w:szCs w:val="24"/>
              </w:rPr>
            </w:pPr>
          </w:p>
        </w:tc>
        <w:tc>
          <w:tcPr>
            <w:tcW w:w="2268" w:type="dxa"/>
            <w:shd w:val="clear" w:color="auto" w:fill="FFFFCC"/>
            <w:vAlign w:val="center"/>
          </w:tcPr>
          <w:p w:rsidR="00A01855" w:rsidRPr="00F44344" w:rsidRDefault="00A01855" w:rsidP="00A01855">
            <w:pPr>
              <w:jc w:val="center"/>
              <w:rPr>
                <w:rFonts w:ascii="Times New Roman" w:hAnsi="Times New Roman" w:cs="Times New Roman"/>
                <w:sz w:val="24"/>
                <w:szCs w:val="24"/>
              </w:rPr>
            </w:pPr>
            <w:r w:rsidRPr="00F44344">
              <w:rPr>
                <w:rFonts w:ascii="Times New Roman" w:hAnsi="Times New Roman" w:cs="Times New Roman"/>
                <w:sz w:val="24"/>
                <w:szCs w:val="24"/>
              </w:rPr>
              <w:t xml:space="preserve">Saber </w:t>
            </w:r>
            <w:r w:rsidR="00F44344" w:rsidRPr="00F44344">
              <w:rPr>
                <w:rFonts w:ascii="Times New Roman" w:hAnsi="Times New Roman" w:cs="Times New Roman"/>
                <w:sz w:val="24"/>
                <w:szCs w:val="24"/>
              </w:rPr>
              <w:t>qué</w:t>
            </w:r>
            <w:r w:rsidRPr="00F44344">
              <w:rPr>
                <w:rFonts w:ascii="Times New Roman" w:hAnsi="Times New Roman" w:cs="Times New Roman"/>
                <w:sz w:val="24"/>
                <w:szCs w:val="24"/>
              </w:rPr>
              <w:t xml:space="preserve"> tipo de unidades de medida se pueden usar.</w:t>
            </w:r>
          </w:p>
          <w:p w:rsidR="00A01855" w:rsidRPr="00F44344" w:rsidRDefault="00A01855" w:rsidP="006E77D8">
            <w:pPr>
              <w:jc w:val="center"/>
              <w:rPr>
                <w:rFonts w:ascii="Times New Roman" w:hAnsi="Times New Roman" w:cs="Times New Roman"/>
                <w:sz w:val="24"/>
                <w:szCs w:val="24"/>
              </w:rPr>
            </w:pPr>
          </w:p>
        </w:tc>
        <w:tc>
          <w:tcPr>
            <w:tcW w:w="2795" w:type="dxa"/>
            <w:shd w:val="clear" w:color="auto" w:fill="FFFFCC"/>
            <w:vAlign w:val="center"/>
          </w:tcPr>
          <w:p w:rsidR="00A01855" w:rsidRPr="00F44344" w:rsidRDefault="00A01855" w:rsidP="00A01855">
            <w:pPr>
              <w:jc w:val="center"/>
              <w:rPr>
                <w:rFonts w:ascii="Times New Roman" w:hAnsi="Times New Roman" w:cs="Times New Roman"/>
                <w:sz w:val="24"/>
                <w:szCs w:val="24"/>
              </w:rPr>
            </w:pPr>
            <w:r w:rsidRPr="00F44344">
              <w:rPr>
                <w:rFonts w:ascii="Times New Roman" w:hAnsi="Times New Roman" w:cs="Times New Roman"/>
                <w:sz w:val="24"/>
                <w:szCs w:val="24"/>
              </w:rPr>
              <w:t xml:space="preserve">Utiliza las unidades convencionales e identificarlos en la vida cotidiana. </w:t>
            </w:r>
          </w:p>
          <w:p w:rsidR="00A01855" w:rsidRPr="00F44344" w:rsidRDefault="00A01855" w:rsidP="006E77D8">
            <w:pPr>
              <w:jc w:val="center"/>
              <w:rPr>
                <w:rFonts w:ascii="Times New Roman" w:hAnsi="Times New Roman" w:cs="Times New Roman"/>
                <w:sz w:val="24"/>
                <w:szCs w:val="24"/>
              </w:rPr>
            </w:pPr>
          </w:p>
        </w:tc>
      </w:tr>
      <w:tr w:rsidR="007F460A" w:rsidRPr="00F44344" w:rsidTr="007F460A">
        <w:tc>
          <w:tcPr>
            <w:tcW w:w="1220"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1446"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999" w:type="dxa"/>
            <w:gridSpan w:val="3"/>
            <w:vMerge w:val="restart"/>
            <w:shd w:val="clear" w:color="auto" w:fill="FFFFCC"/>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Mide objetos o distancias mediante el uso de unidades no convencionales.</w:t>
            </w:r>
          </w:p>
        </w:tc>
        <w:tc>
          <w:tcPr>
            <w:tcW w:w="7331" w:type="dxa"/>
            <w:gridSpan w:val="3"/>
            <w:shd w:val="clear" w:color="auto" w:fill="99FF99"/>
            <w:vAlign w:val="center"/>
          </w:tcPr>
          <w:p w:rsidR="007F460A" w:rsidRPr="00F44344" w:rsidRDefault="007F460A" w:rsidP="00A01855">
            <w:pPr>
              <w:jc w:val="center"/>
              <w:rPr>
                <w:rFonts w:ascii="Times New Roman" w:hAnsi="Times New Roman" w:cs="Times New Roman"/>
                <w:sz w:val="24"/>
                <w:szCs w:val="24"/>
              </w:rPr>
            </w:pPr>
            <w:r w:rsidRPr="00F44344">
              <w:rPr>
                <w:rFonts w:ascii="Times New Roman" w:hAnsi="Times New Roman" w:cs="Times New Roman"/>
                <w:sz w:val="24"/>
                <w:szCs w:val="24"/>
              </w:rPr>
              <w:t>1º Año</w:t>
            </w:r>
          </w:p>
        </w:tc>
      </w:tr>
      <w:tr w:rsidR="007F460A" w:rsidRPr="00F44344" w:rsidTr="006E77D8">
        <w:tc>
          <w:tcPr>
            <w:tcW w:w="1220"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1446"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268" w:type="dxa"/>
            <w:shd w:val="clear" w:color="auto" w:fill="FFFFCC"/>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Anticipar y verificar longitudes y capacidades con el uso de unidades de medida no convencionales.</w:t>
            </w:r>
          </w:p>
        </w:tc>
        <w:tc>
          <w:tcPr>
            <w:tcW w:w="2268" w:type="dxa"/>
            <w:shd w:val="clear" w:color="auto" w:fill="FFFFCC"/>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Utilizar la unidad de medida no convencional para hacer comparaciones (¿Quién avanzó más?) o para contrastar resultados (¿Cuántas “agujetas” mide la ventana?).</w:t>
            </w:r>
          </w:p>
        </w:tc>
        <w:tc>
          <w:tcPr>
            <w:tcW w:w="2795" w:type="dxa"/>
            <w:shd w:val="clear" w:color="auto" w:fill="FFFFCC"/>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Clasificar objetos, ordenarlos de mayor a menor longitud o viceversa, y descubrir cuáles son de igual longitud.</w:t>
            </w:r>
          </w:p>
        </w:tc>
      </w:tr>
      <w:tr w:rsidR="007F460A" w:rsidRPr="00F44344" w:rsidTr="004834EB">
        <w:tc>
          <w:tcPr>
            <w:tcW w:w="1220"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1446"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7331" w:type="dxa"/>
            <w:gridSpan w:val="3"/>
            <w:shd w:val="clear" w:color="auto" w:fill="99FF99"/>
            <w:vAlign w:val="center"/>
          </w:tcPr>
          <w:p w:rsidR="007F460A" w:rsidRPr="00F44344" w:rsidRDefault="00541FF9" w:rsidP="006E77D8">
            <w:pPr>
              <w:jc w:val="center"/>
              <w:rPr>
                <w:rFonts w:ascii="Times New Roman" w:hAnsi="Times New Roman" w:cs="Times New Roman"/>
                <w:sz w:val="24"/>
                <w:szCs w:val="24"/>
              </w:rPr>
            </w:pPr>
            <w:r w:rsidRPr="00541FF9">
              <w:rPr>
                <w:rFonts w:ascii="Times New Roman" w:hAnsi="Times New Roman" w:cs="Times New Roman"/>
                <w:iCs/>
                <w:noProof/>
                <w:color w:val="000000"/>
                <w:sz w:val="26"/>
                <w:szCs w:val="26"/>
                <w:u w:val="single"/>
              </w:rPr>
              <w:drawing>
                <wp:anchor distT="0" distB="0" distL="114300" distR="114300" simplePos="0" relativeHeight="251668480" behindDoc="1" locked="0" layoutInCell="1" allowOverlap="1" wp14:anchorId="2F693364" wp14:editId="71E53CF2">
                  <wp:simplePos x="0" y="0"/>
                  <wp:positionH relativeFrom="page">
                    <wp:posOffset>-3397250</wp:posOffset>
                  </wp:positionH>
                  <wp:positionV relativeFrom="paragraph">
                    <wp:posOffset>-2190750</wp:posOffset>
                  </wp:positionV>
                  <wp:extent cx="7876540" cy="10075545"/>
                  <wp:effectExtent l="5397"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6540" cy="10075545"/>
                          </a:xfrm>
                          <a:prstGeom prst="rect">
                            <a:avLst/>
                          </a:prstGeom>
                        </pic:spPr>
                      </pic:pic>
                    </a:graphicData>
                  </a:graphic>
                  <wp14:sizeRelH relativeFrom="page">
                    <wp14:pctWidth>0</wp14:pctWidth>
                  </wp14:sizeRelH>
                  <wp14:sizeRelV relativeFrom="page">
                    <wp14:pctHeight>0</wp14:pctHeight>
                  </wp14:sizeRelV>
                </wp:anchor>
              </w:drawing>
            </w:r>
            <w:r w:rsidR="007F460A" w:rsidRPr="00F44344">
              <w:rPr>
                <w:rFonts w:ascii="Times New Roman" w:hAnsi="Times New Roman" w:cs="Times New Roman"/>
                <w:sz w:val="24"/>
                <w:szCs w:val="24"/>
              </w:rPr>
              <w:t>2º Año</w:t>
            </w:r>
          </w:p>
        </w:tc>
      </w:tr>
      <w:tr w:rsidR="007F460A" w:rsidRPr="00F44344" w:rsidTr="006E77D8">
        <w:tc>
          <w:tcPr>
            <w:tcW w:w="1220"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1446"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268" w:type="dxa"/>
            <w:shd w:val="clear" w:color="auto" w:fill="FFFFCC"/>
            <w:vAlign w:val="center"/>
          </w:tcPr>
          <w:p w:rsidR="007F460A" w:rsidRPr="00F44344" w:rsidRDefault="00F44344" w:rsidP="006E77D8">
            <w:pPr>
              <w:jc w:val="center"/>
              <w:rPr>
                <w:rFonts w:ascii="Times New Roman" w:hAnsi="Times New Roman" w:cs="Times New Roman"/>
                <w:sz w:val="24"/>
                <w:szCs w:val="24"/>
              </w:rPr>
            </w:pPr>
            <w:r w:rsidRPr="00F44344">
              <w:rPr>
                <w:rFonts w:ascii="Times New Roman" w:hAnsi="Times New Roman" w:cs="Times New Roman"/>
                <w:sz w:val="24"/>
                <w:szCs w:val="24"/>
              </w:rPr>
              <w:t>Medir objetos y distancias mediante el uso de unidades no convencionales.</w:t>
            </w:r>
          </w:p>
        </w:tc>
        <w:tc>
          <w:tcPr>
            <w:tcW w:w="2268" w:type="dxa"/>
            <w:shd w:val="clear" w:color="auto" w:fill="FFFFCC"/>
            <w:vAlign w:val="center"/>
          </w:tcPr>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t xml:space="preserve">Anticipar y verificar longitudes y capacidades con el uso de unidades de medida no convencionales. </w:t>
            </w:r>
          </w:p>
          <w:p w:rsidR="007F460A"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Estimar y verificar la longitud de distancias, la estatura de personas o alguna dimensión de los objetos (largo, ancho, alto), así como encontrar objetos que en alguna de sus dimensiones compartan la misma longitud.</w:t>
            </w:r>
          </w:p>
        </w:tc>
        <w:tc>
          <w:tcPr>
            <w:tcW w:w="2795" w:type="dxa"/>
            <w:shd w:val="clear" w:color="auto" w:fill="FFFFCC"/>
            <w:vAlign w:val="center"/>
          </w:tcPr>
          <w:p w:rsidR="007F460A" w:rsidRPr="00F44344" w:rsidRDefault="00F44344" w:rsidP="006E77D8">
            <w:pPr>
              <w:jc w:val="center"/>
              <w:rPr>
                <w:rFonts w:ascii="Times New Roman" w:hAnsi="Times New Roman" w:cs="Times New Roman"/>
                <w:sz w:val="24"/>
                <w:szCs w:val="24"/>
              </w:rPr>
            </w:pPr>
            <w:r w:rsidRPr="00F44344">
              <w:rPr>
                <w:rFonts w:ascii="Times New Roman" w:hAnsi="Times New Roman" w:cs="Times New Roman"/>
                <w:sz w:val="24"/>
                <w:szCs w:val="24"/>
              </w:rPr>
              <w:t xml:space="preserve">El </w:t>
            </w:r>
            <w:r w:rsidRPr="00F44344">
              <w:rPr>
                <w:rFonts w:ascii="Times New Roman" w:hAnsi="Times New Roman" w:cs="Times New Roman"/>
                <w:sz w:val="24"/>
                <w:szCs w:val="24"/>
              </w:rPr>
              <w:t>aprendizaje mide la distancia que hay entre objetos utilizando otras formas de medida, que le sean más sencillas, ya sea utilizando un punto de partida de un objeto intermedio.</w:t>
            </w:r>
          </w:p>
        </w:tc>
      </w:tr>
      <w:tr w:rsidR="007F460A" w:rsidRPr="00F44344" w:rsidTr="007F460A">
        <w:tc>
          <w:tcPr>
            <w:tcW w:w="1220"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1446"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7331" w:type="dxa"/>
            <w:gridSpan w:val="3"/>
            <w:shd w:val="clear" w:color="auto" w:fill="99FF99"/>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3º Año</w:t>
            </w:r>
          </w:p>
        </w:tc>
      </w:tr>
      <w:tr w:rsidR="007F460A" w:rsidRPr="00F44344" w:rsidTr="006E77D8">
        <w:tc>
          <w:tcPr>
            <w:tcW w:w="1220"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1446"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268" w:type="dxa"/>
            <w:shd w:val="clear" w:color="auto" w:fill="FFFFCC"/>
            <w:vAlign w:val="center"/>
          </w:tcPr>
          <w:p w:rsidR="007F460A" w:rsidRPr="00F44344" w:rsidRDefault="007F460A" w:rsidP="007F460A">
            <w:pPr>
              <w:jc w:val="center"/>
              <w:rPr>
                <w:rFonts w:ascii="Times New Roman" w:hAnsi="Times New Roman" w:cs="Times New Roman"/>
                <w:sz w:val="24"/>
                <w:szCs w:val="24"/>
              </w:rPr>
            </w:pPr>
            <w:r w:rsidRPr="00F44344">
              <w:rPr>
                <w:rFonts w:ascii="Times New Roman" w:hAnsi="Times New Roman" w:cs="Times New Roman"/>
                <w:sz w:val="24"/>
                <w:szCs w:val="24"/>
              </w:rPr>
              <w:t>Los alumnos comprenderán a usar y a distinguir las distintas unidades de medición que no suelen usar.</w:t>
            </w:r>
          </w:p>
          <w:p w:rsidR="007F460A" w:rsidRPr="00F44344" w:rsidRDefault="00541FF9" w:rsidP="006E77D8">
            <w:pPr>
              <w:jc w:val="center"/>
              <w:rPr>
                <w:rFonts w:ascii="Times New Roman" w:hAnsi="Times New Roman" w:cs="Times New Roman"/>
                <w:sz w:val="24"/>
                <w:szCs w:val="24"/>
              </w:rPr>
            </w:pPr>
            <w:r w:rsidRPr="00541FF9">
              <w:rPr>
                <w:rFonts w:ascii="Times New Roman" w:hAnsi="Times New Roman" w:cs="Times New Roman"/>
                <w:iCs/>
                <w:noProof/>
                <w:color w:val="000000"/>
                <w:sz w:val="26"/>
                <w:szCs w:val="26"/>
                <w:u w:val="single"/>
              </w:rPr>
              <w:lastRenderedPageBreak/>
              <w:drawing>
                <wp:anchor distT="0" distB="0" distL="114300" distR="114300" simplePos="0" relativeHeight="251670528" behindDoc="1" locked="0" layoutInCell="1" allowOverlap="1" wp14:anchorId="2F693364" wp14:editId="71E53CF2">
                  <wp:simplePos x="0" y="0"/>
                  <wp:positionH relativeFrom="page">
                    <wp:posOffset>-3397250</wp:posOffset>
                  </wp:positionH>
                  <wp:positionV relativeFrom="paragraph">
                    <wp:posOffset>-2171700</wp:posOffset>
                  </wp:positionV>
                  <wp:extent cx="7876540" cy="10075545"/>
                  <wp:effectExtent l="5397"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6540" cy="10075545"/>
                          </a:xfrm>
                          <a:prstGeom prst="rect">
                            <a:avLst/>
                          </a:prstGeom>
                        </pic:spPr>
                      </pic:pic>
                    </a:graphicData>
                  </a:graphic>
                  <wp14:sizeRelH relativeFrom="page">
                    <wp14:pctWidth>0</wp14:pctWidth>
                  </wp14:sizeRelH>
                  <wp14:sizeRelV relativeFrom="page">
                    <wp14:pctHeight>0</wp14:pctHeight>
                  </wp14:sizeRelV>
                </wp:anchor>
              </w:drawing>
            </w:r>
          </w:p>
        </w:tc>
        <w:tc>
          <w:tcPr>
            <w:tcW w:w="2268" w:type="dxa"/>
            <w:shd w:val="clear" w:color="auto" w:fill="FFFFCC"/>
            <w:vAlign w:val="center"/>
          </w:tcPr>
          <w:p w:rsidR="007F460A" w:rsidRPr="00F44344" w:rsidRDefault="007F460A" w:rsidP="007F460A">
            <w:pPr>
              <w:jc w:val="center"/>
              <w:rPr>
                <w:rFonts w:ascii="Times New Roman" w:hAnsi="Times New Roman" w:cs="Times New Roman"/>
                <w:sz w:val="24"/>
                <w:szCs w:val="24"/>
              </w:rPr>
            </w:pPr>
            <w:r w:rsidRPr="00F44344">
              <w:rPr>
                <w:rFonts w:ascii="Times New Roman" w:hAnsi="Times New Roman" w:cs="Times New Roman"/>
                <w:sz w:val="24"/>
                <w:szCs w:val="24"/>
              </w:rPr>
              <w:lastRenderedPageBreak/>
              <w:t>Comprender las unidades básicas que más utilizan.</w:t>
            </w:r>
          </w:p>
          <w:p w:rsidR="007F460A" w:rsidRPr="00F44344" w:rsidRDefault="007F460A" w:rsidP="006E77D8">
            <w:pPr>
              <w:jc w:val="center"/>
              <w:rPr>
                <w:rFonts w:ascii="Times New Roman" w:hAnsi="Times New Roman" w:cs="Times New Roman"/>
                <w:sz w:val="24"/>
                <w:szCs w:val="24"/>
              </w:rPr>
            </w:pPr>
          </w:p>
        </w:tc>
        <w:tc>
          <w:tcPr>
            <w:tcW w:w="2795" w:type="dxa"/>
            <w:shd w:val="clear" w:color="auto" w:fill="FFFFCC"/>
            <w:vAlign w:val="center"/>
          </w:tcPr>
          <w:p w:rsidR="007F460A" w:rsidRPr="00F44344" w:rsidRDefault="007F460A" w:rsidP="007F460A">
            <w:pPr>
              <w:jc w:val="center"/>
              <w:rPr>
                <w:rFonts w:ascii="Times New Roman" w:hAnsi="Times New Roman" w:cs="Times New Roman"/>
                <w:sz w:val="24"/>
                <w:szCs w:val="24"/>
              </w:rPr>
            </w:pPr>
            <w:r w:rsidRPr="00F44344">
              <w:rPr>
                <w:rFonts w:ascii="Times New Roman" w:hAnsi="Times New Roman" w:cs="Times New Roman"/>
                <w:sz w:val="24"/>
                <w:szCs w:val="24"/>
              </w:rPr>
              <w:t>Medir y comparar distancias dependiendo de la herramienta de medición q ocupen utilizando todas las reglas que se debe de ocupar.</w:t>
            </w:r>
          </w:p>
          <w:p w:rsidR="007F460A" w:rsidRPr="00F44344" w:rsidRDefault="007F460A" w:rsidP="006E77D8">
            <w:pPr>
              <w:jc w:val="center"/>
              <w:rPr>
                <w:rFonts w:ascii="Times New Roman" w:hAnsi="Times New Roman" w:cs="Times New Roman"/>
                <w:sz w:val="24"/>
                <w:szCs w:val="24"/>
              </w:rPr>
            </w:pPr>
          </w:p>
        </w:tc>
      </w:tr>
      <w:tr w:rsidR="007F460A" w:rsidRPr="00F44344" w:rsidTr="007F460A">
        <w:tc>
          <w:tcPr>
            <w:tcW w:w="1220"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1446"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999" w:type="dxa"/>
            <w:gridSpan w:val="3"/>
            <w:vMerge w:val="restart"/>
            <w:shd w:val="clear" w:color="auto" w:fill="FFFFCC"/>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Usa unidades no convencionales para medir la capacidad con distintos propósitos.</w:t>
            </w:r>
          </w:p>
        </w:tc>
        <w:tc>
          <w:tcPr>
            <w:tcW w:w="7331" w:type="dxa"/>
            <w:gridSpan w:val="3"/>
            <w:shd w:val="clear" w:color="auto" w:fill="99FF99"/>
            <w:vAlign w:val="center"/>
          </w:tcPr>
          <w:p w:rsidR="007F460A" w:rsidRPr="00F44344" w:rsidRDefault="007F460A" w:rsidP="007F460A">
            <w:pPr>
              <w:jc w:val="center"/>
              <w:rPr>
                <w:rFonts w:ascii="Times New Roman" w:hAnsi="Times New Roman" w:cs="Times New Roman"/>
                <w:sz w:val="24"/>
                <w:szCs w:val="24"/>
              </w:rPr>
            </w:pPr>
            <w:r w:rsidRPr="00F44344">
              <w:rPr>
                <w:rFonts w:ascii="Times New Roman" w:hAnsi="Times New Roman" w:cs="Times New Roman"/>
                <w:sz w:val="24"/>
                <w:szCs w:val="24"/>
              </w:rPr>
              <w:t>1º Año</w:t>
            </w:r>
          </w:p>
        </w:tc>
      </w:tr>
      <w:tr w:rsidR="007F460A" w:rsidRPr="00F44344" w:rsidTr="006E77D8">
        <w:tc>
          <w:tcPr>
            <w:tcW w:w="1220"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1446"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268" w:type="dxa"/>
            <w:shd w:val="clear" w:color="auto" w:fill="FFFFCC"/>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Reconocer la longitud y la capacidad mayor, igual o menor entre dos objetos o puntos, y entre recipientes</w:t>
            </w:r>
          </w:p>
        </w:tc>
        <w:tc>
          <w:tcPr>
            <w:tcW w:w="2268" w:type="dxa"/>
            <w:shd w:val="clear" w:color="auto" w:fill="FFFFCC"/>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Utilizar términos que implican la longitud (lejos-cerca, alto-bajo, largo-corto, ancho-estrecho).</w:t>
            </w:r>
          </w:p>
        </w:tc>
        <w:tc>
          <w:tcPr>
            <w:tcW w:w="2795" w:type="dxa"/>
            <w:shd w:val="clear" w:color="auto" w:fill="FFFFCC"/>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Comparaciones de longitudes y la medición de la distancia, usando como unidad de medida el tamaño de los pies, utiliza otras unidades de medida como una agujeta, un abatelenguas, una cuerda para saltar, etc.</w:t>
            </w:r>
          </w:p>
        </w:tc>
      </w:tr>
      <w:tr w:rsidR="007F460A" w:rsidRPr="00F44344" w:rsidTr="007F460A">
        <w:tc>
          <w:tcPr>
            <w:tcW w:w="1220"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1446" w:type="dxa"/>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2999" w:type="dxa"/>
            <w:gridSpan w:val="3"/>
            <w:vMerge/>
            <w:shd w:val="clear" w:color="auto" w:fill="FFFFCC"/>
            <w:vAlign w:val="center"/>
          </w:tcPr>
          <w:p w:rsidR="007F460A" w:rsidRPr="00F44344" w:rsidRDefault="007F460A" w:rsidP="006E77D8">
            <w:pPr>
              <w:jc w:val="center"/>
              <w:rPr>
                <w:rFonts w:ascii="Times New Roman" w:hAnsi="Times New Roman" w:cs="Times New Roman"/>
                <w:sz w:val="24"/>
                <w:szCs w:val="24"/>
              </w:rPr>
            </w:pPr>
          </w:p>
        </w:tc>
        <w:tc>
          <w:tcPr>
            <w:tcW w:w="7331" w:type="dxa"/>
            <w:gridSpan w:val="3"/>
            <w:shd w:val="clear" w:color="auto" w:fill="99FF99"/>
            <w:vAlign w:val="center"/>
          </w:tcPr>
          <w:p w:rsidR="007F460A" w:rsidRPr="00F44344" w:rsidRDefault="007F460A" w:rsidP="006E77D8">
            <w:pPr>
              <w:jc w:val="center"/>
              <w:rPr>
                <w:rFonts w:ascii="Times New Roman" w:hAnsi="Times New Roman" w:cs="Times New Roman"/>
                <w:sz w:val="24"/>
                <w:szCs w:val="24"/>
              </w:rPr>
            </w:pPr>
            <w:r w:rsidRPr="00F44344">
              <w:rPr>
                <w:rFonts w:ascii="Times New Roman" w:hAnsi="Times New Roman" w:cs="Times New Roman"/>
                <w:sz w:val="24"/>
                <w:szCs w:val="24"/>
              </w:rPr>
              <w:t>2º Año</w:t>
            </w:r>
          </w:p>
        </w:tc>
      </w:tr>
      <w:tr w:rsidR="00F44344" w:rsidRPr="00F44344" w:rsidTr="00C8684A">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Conocer alguna unidad de medida no convencional.</w:t>
            </w:r>
          </w:p>
        </w:tc>
        <w:tc>
          <w:tcPr>
            <w:tcW w:w="2268" w:type="dxa"/>
            <w:shd w:val="clear" w:color="auto" w:fill="FFFFCC"/>
            <w:vAlign w:val="center"/>
          </w:tcPr>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t xml:space="preserve">Identifica varios eventos de su vida cotidiana y dice el orden en que ocurren. </w:t>
            </w:r>
          </w:p>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-identifican algunas regularidades en su vida cotidiana: “Cuando oscurece se acerca la hora de ir a dormir”, “Al llegar a la escuela, la maestra repartirá el desayuno”, etcétera.</w:t>
            </w:r>
          </w:p>
        </w:tc>
        <w:tc>
          <w:tcPr>
            <w:tcW w:w="2795" w:type="dxa"/>
            <w:shd w:val="clear" w:color="auto" w:fill="FFFFCC"/>
          </w:tcPr>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t xml:space="preserve">Experimenta con el uso de utilidades </w:t>
            </w:r>
          </w:p>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t>Supone o anticipa propiedades geométricas y luego traten de validar sus anticipaciones.</w:t>
            </w:r>
          </w:p>
        </w:tc>
      </w:tr>
      <w:tr w:rsidR="00F44344" w:rsidRPr="00F44344" w:rsidTr="00CD6DAD">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7331" w:type="dxa"/>
            <w:gridSpan w:val="3"/>
            <w:shd w:val="clear" w:color="auto" w:fill="99FF99"/>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3º Año</w:t>
            </w:r>
          </w:p>
        </w:tc>
      </w:tr>
      <w:tr w:rsidR="00F44344" w:rsidRPr="00F44344" w:rsidTr="006E77D8">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vAlign w:val="center"/>
          </w:tcPr>
          <w:p w:rsidR="00F44344" w:rsidRPr="00F44344" w:rsidRDefault="00541FF9" w:rsidP="00F44344">
            <w:pPr>
              <w:jc w:val="center"/>
              <w:rPr>
                <w:rFonts w:ascii="Times New Roman" w:hAnsi="Times New Roman" w:cs="Times New Roman"/>
                <w:sz w:val="24"/>
                <w:szCs w:val="24"/>
              </w:rPr>
            </w:pPr>
            <w:r w:rsidRPr="00541FF9">
              <w:rPr>
                <w:rFonts w:ascii="Times New Roman" w:hAnsi="Times New Roman" w:cs="Times New Roman"/>
                <w:iCs/>
                <w:noProof/>
                <w:color w:val="000000"/>
                <w:sz w:val="26"/>
                <w:szCs w:val="26"/>
                <w:u w:val="single"/>
              </w:rPr>
              <w:drawing>
                <wp:anchor distT="0" distB="0" distL="114300" distR="114300" simplePos="0" relativeHeight="251672576" behindDoc="1" locked="0" layoutInCell="1" allowOverlap="1" wp14:anchorId="4D8BCD22" wp14:editId="07495E9B">
                  <wp:simplePos x="0" y="0"/>
                  <wp:positionH relativeFrom="page">
                    <wp:posOffset>-3397250</wp:posOffset>
                  </wp:positionH>
                  <wp:positionV relativeFrom="paragraph">
                    <wp:posOffset>-2190750</wp:posOffset>
                  </wp:positionV>
                  <wp:extent cx="7876540" cy="10075545"/>
                  <wp:effectExtent l="5397"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6540" cy="10075545"/>
                          </a:xfrm>
                          <a:prstGeom prst="rect">
                            <a:avLst/>
                          </a:prstGeom>
                        </pic:spPr>
                      </pic:pic>
                    </a:graphicData>
                  </a:graphic>
                  <wp14:sizeRelH relativeFrom="page">
                    <wp14:pctWidth>0</wp14:pctWidth>
                  </wp14:sizeRelH>
                  <wp14:sizeRelV relativeFrom="page">
                    <wp14:pctHeight>0</wp14:pctHeight>
                  </wp14:sizeRelV>
                </wp:anchor>
              </w:drawing>
            </w:r>
            <w:r w:rsidR="00F44344" w:rsidRPr="00F44344">
              <w:rPr>
                <w:rFonts w:ascii="Times New Roman" w:hAnsi="Times New Roman" w:cs="Times New Roman"/>
                <w:sz w:val="24"/>
                <w:szCs w:val="24"/>
              </w:rPr>
              <w:t>Los niños deberán empezar a identificar las magnitudes de longitud, capacidad y tiempo mediante situaciones problemáticas que implican la comparación directa por medio de la experiencia y la medición con unidades no convencionales.</w:t>
            </w:r>
          </w:p>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 xml:space="preserve">Se espera que los niños tengan experiencias relacionadas con la longitud, la capacidad y el tiempo. El trabajo se da a partir de experiencias que involucren la comparación, la estimación y la medición con unidades no convencionales. </w:t>
            </w:r>
          </w:p>
          <w:p w:rsidR="00F44344" w:rsidRPr="00F44344" w:rsidRDefault="00F44344" w:rsidP="00F44344">
            <w:pPr>
              <w:jc w:val="center"/>
              <w:rPr>
                <w:rFonts w:ascii="Times New Roman" w:hAnsi="Times New Roman" w:cs="Times New Roman"/>
                <w:sz w:val="24"/>
                <w:szCs w:val="24"/>
              </w:rPr>
            </w:pPr>
          </w:p>
        </w:tc>
        <w:tc>
          <w:tcPr>
            <w:tcW w:w="2795"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 xml:space="preserve">Se espera que los niños tengan experiencias relacionadas con la longitud, la capacidad y el tiempo. El trabajo se da a partir de experiencias que involucren la comparación, la estimación y la medición con unidades no convencionales. </w:t>
            </w:r>
          </w:p>
          <w:p w:rsidR="00F44344" w:rsidRPr="00F44344" w:rsidRDefault="00F44344" w:rsidP="00F44344">
            <w:pPr>
              <w:jc w:val="center"/>
              <w:rPr>
                <w:rFonts w:ascii="Times New Roman" w:hAnsi="Times New Roman" w:cs="Times New Roman"/>
                <w:sz w:val="24"/>
                <w:szCs w:val="24"/>
              </w:rPr>
            </w:pPr>
          </w:p>
        </w:tc>
      </w:tr>
      <w:tr w:rsidR="00F44344" w:rsidRPr="00F44344" w:rsidTr="007F460A">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val="restart"/>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 xml:space="preserve">Identifica varios eventos de su vida cotidiana y </w:t>
            </w:r>
            <w:r w:rsidRPr="00F44344">
              <w:rPr>
                <w:rFonts w:ascii="Times New Roman" w:hAnsi="Times New Roman" w:cs="Times New Roman"/>
                <w:sz w:val="24"/>
                <w:szCs w:val="24"/>
              </w:rPr>
              <w:t>dice el orden en que ocurren.</w:t>
            </w:r>
          </w:p>
        </w:tc>
        <w:tc>
          <w:tcPr>
            <w:tcW w:w="7331" w:type="dxa"/>
            <w:gridSpan w:val="3"/>
            <w:shd w:val="clear" w:color="auto" w:fill="99FF99"/>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1º Año</w:t>
            </w:r>
          </w:p>
        </w:tc>
      </w:tr>
      <w:tr w:rsidR="00F44344" w:rsidRPr="00F44344" w:rsidTr="006E77D8">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Encontrar objetos o recipientes que compartan la misma longitud (en alguna de sus dimensiones) o capacidad.</w:t>
            </w: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Identificar algunas regularidades en su vida cotidiana: “Cuando oscurece se acerca la hora de ir a dormir”, “Al llegar a la escuela, la maestra repartirá el desayuno”, etc.</w:t>
            </w:r>
          </w:p>
        </w:tc>
        <w:tc>
          <w:tcPr>
            <w:tcW w:w="2795"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 xml:space="preserve">Utilizar expresiones como: día, noche, mañana, tarde, antes, después, día, semana, mes; además reflexionar acerca de “¿Qué sucede antes de…?”, “¿Qué ocurre después de…?”, “¿Qué sucede antes de… y </w:t>
            </w:r>
            <w:r w:rsidRPr="00F44344">
              <w:rPr>
                <w:rFonts w:ascii="Times New Roman" w:hAnsi="Times New Roman" w:cs="Times New Roman"/>
                <w:sz w:val="24"/>
                <w:szCs w:val="24"/>
              </w:rPr>
              <w:lastRenderedPageBreak/>
              <w:t>después de…?”, entre otras.</w:t>
            </w:r>
          </w:p>
        </w:tc>
      </w:tr>
      <w:tr w:rsidR="00F44344" w:rsidRPr="00F44344" w:rsidTr="008E7B63">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7331" w:type="dxa"/>
            <w:gridSpan w:val="3"/>
            <w:shd w:val="clear" w:color="auto" w:fill="99FF99"/>
            <w:vAlign w:val="center"/>
          </w:tcPr>
          <w:p w:rsidR="00F44344" w:rsidRPr="00F44344" w:rsidRDefault="00541FF9" w:rsidP="00F44344">
            <w:pPr>
              <w:jc w:val="center"/>
              <w:rPr>
                <w:rFonts w:ascii="Times New Roman" w:hAnsi="Times New Roman" w:cs="Times New Roman"/>
                <w:sz w:val="24"/>
                <w:szCs w:val="24"/>
              </w:rPr>
            </w:pPr>
            <w:r w:rsidRPr="00541FF9">
              <w:rPr>
                <w:rFonts w:ascii="Times New Roman" w:hAnsi="Times New Roman" w:cs="Times New Roman"/>
                <w:iCs/>
                <w:noProof/>
                <w:color w:val="000000"/>
                <w:sz w:val="26"/>
                <w:szCs w:val="26"/>
                <w:u w:val="single"/>
              </w:rPr>
              <w:drawing>
                <wp:anchor distT="0" distB="0" distL="114300" distR="114300" simplePos="0" relativeHeight="251674624" behindDoc="1" locked="0" layoutInCell="1" allowOverlap="1" wp14:anchorId="0396A508" wp14:editId="4545E8D7">
                  <wp:simplePos x="0" y="0"/>
                  <wp:positionH relativeFrom="page">
                    <wp:posOffset>-3397250</wp:posOffset>
                  </wp:positionH>
                  <wp:positionV relativeFrom="paragraph">
                    <wp:posOffset>-2590800</wp:posOffset>
                  </wp:positionV>
                  <wp:extent cx="7876540" cy="10075545"/>
                  <wp:effectExtent l="5397"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6540" cy="10075545"/>
                          </a:xfrm>
                          <a:prstGeom prst="rect">
                            <a:avLst/>
                          </a:prstGeom>
                        </pic:spPr>
                      </pic:pic>
                    </a:graphicData>
                  </a:graphic>
                  <wp14:sizeRelH relativeFrom="page">
                    <wp14:pctWidth>0</wp14:pctWidth>
                  </wp14:sizeRelH>
                  <wp14:sizeRelV relativeFrom="page">
                    <wp14:pctHeight>0</wp14:pctHeight>
                  </wp14:sizeRelV>
                </wp:anchor>
              </w:drawing>
            </w:r>
            <w:r w:rsidR="00F44344" w:rsidRPr="00F44344">
              <w:rPr>
                <w:rFonts w:ascii="Times New Roman" w:hAnsi="Times New Roman" w:cs="Times New Roman"/>
                <w:sz w:val="24"/>
                <w:szCs w:val="24"/>
              </w:rPr>
              <w:t>2º Año</w:t>
            </w:r>
          </w:p>
        </w:tc>
      </w:tr>
      <w:tr w:rsidR="00F44344" w:rsidRPr="00F44344" w:rsidTr="00C151D9">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tcPr>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t>Representar gráficamente las medidas.</w:t>
            </w:r>
          </w:p>
        </w:tc>
        <w:tc>
          <w:tcPr>
            <w:tcW w:w="2268" w:type="dxa"/>
            <w:shd w:val="clear" w:color="auto" w:fill="FFFFCC"/>
            <w:vAlign w:val="center"/>
          </w:tcPr>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t>Usa expresiones temporales y representaciones gráficas para explicar la sucesión de eventos.</w:t>
            </w:r>
          </w:p>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-el uso de expresiones como: día, noche, mañana, tarde, antes, después, día, semana, mes; además de reflexionar acerca de “¿Qué sucede antes de…?”, “¿Qué ocurre después de…?”, “¿Qué sucede antes de… y después de…?”, entre otras.</w:t>
            </w:r>
          </w:p>
        </w:tc>
        <w:tc>
          <w:tcPr>
            <w:tcW w:w="2795" w:type="dxa"/>
            <w:shd w:val="clear" w:color="auto" w:fill="FFFFCC"/>
          </w:tcPr>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t>Saber ocupar las unidades de medida, un ejemplo muy usual en Los pequeños de preescolar es cuando se mide entre ellos para ver quién está más alto.</w:t>
            </w:r>
          </w:p>
        </w:tc>
      </w:tr>
      <w:tr w:rsidR="00F44344" w:rsidRPr="00F44344" w:rsidTr="007F460A">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7331" w:type="dxa"/>
            <w:gridSpan w:val="3"/>
            <w:shd w:val="clear" w:color="auto" w:fill="99FF99"/>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3º Año</w:t>
            </w:r>
          </w:p>
        </w:tc>
      </w:tr>
      <w:tr w:rsidR="00F44344" w:rsidRPr="00F44344" w:rsidTr="006E77D8">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 xml:space="preserve">Logra medir los diferentes objetos con sus distancias </w:t>
            </w:r>
            <w:r w:rsidR="00541FF9" w:rsidRPr="00541FF9">
              <w:rPr>
                <w:rFonts w:ascii="Times New Roman" w:hAnsi="Times New Roman" w:cs="Times New Roman"/>
                <w:iCs/>
                <w:noProof/>
                <w:color w:val="000000"/>
                <w:sz w:val="26"/>
                <w:szCs w:val="26"/>
                <w:u w:val="single"/>
              </w:rPr>
              <w:lastRenderedPageBreak/>
              <w:drawing>
                <wp:anchor distT="0" distB="0" distL="114300" distR="114300" simplePos="0" relativeHeight="251676672" behindDoc="1" locked="0" layoutInCell="1" allowOverlap="1" wp14:anchorId="1B978ABC" wp14:editId="1FB216D4">
                  <wp:simplePos x="0" y="0"/>
                  <wp:positionH relativeFrom="page">
                    <wp:posOffset>-3416300</wp:posOffset>
                  </wp:positionH>
                  <wp:positionV relativeFrom="paragraph">
                    <wp:posOffset>-2152650</wp:posOffset>
                  </wp:positionV>
                  <wp:extent cx="7876540" cy="10075545"/>
                  <wp:effectExtent l="5397"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6540" cy="10075545"/>
                          </a:xfrm>
                          <a:prstGeom prst="rect">
                            <a:avLst/>
                          </a:prstGeom>
                        </pic:spPr>
                      </pic:pic>
                    </a:graphicData>
                  </a:graphic>
                  <wp14:sizeRelH relativeFrom="page">
                    <wp14:pctWidth>0</wp14:pctWidth>
                  </wp14:sizeRelH>
                  <wp14:sizeRelV relativeFrom="page">
                    <wp14:pctHeight>0</wp14:pctHeight>
                  </wp14:sizeRelV>
                </wp:anchor>
              </w:drawing>
            </w:r>
            <w:r w:rsidRPr="00F44344">
              <w:rPr>
                <w:rFonts w:ascii="Times New Roman" w:hAnsi="Times New Roman" w:cs="Times New Roman"/>
                <w:sz w:val="24"/>
                <w:szCs w:val="24"/>
              </w:rPr>
              <w:t>por medio de las medidas de las unidades que no son convencionales (las cuales son pasos, palos de madera, cuadros, etc.), teniendo también un aprendizaje de que fue lo que paso antes o después de dicho acontecimiento.</w:t>
            </w:r>
          </w:p>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lastRenderedPageBreak/>
              <w:t xml:space="preserve">Deberán de tener una completa comprensión acerca </w:t>
            </w:r>
            <w:r w:rsidRPr="00F44344">
              <w:rPr>
                <w:rFonts w:ascii="Times New Roman" w:hAnsi="Times New Roman" w:cs="Times New Roman"/>
                <w:sz w:val="24"/>
                <w:szCs w:val="24"/>
              </w:rPr>
              <w:lastRenderedPageBreak/>
              <w:t xml:space="preserve">de </w:t>
            </w:r>
            <w:r w:rsidR="00541FF9" w:rsidRPr="00F44344">
              <w:rPr>
                <w:rFonts w:ascii="Times New Roman" w:hAnsi="Times New Roman" w:cs="Times New Roman"/>
                <w:sz w:val="24"/>
                <w:szCs w:val="24"/>
              </w:rPr>
              <w:t>cómo</w:t>
            </w:r>
            <w:r w:rsidRPr="00F44344">
              <w:rPr>
                <w:rFonts w:ascii="Times New Roman" w:hAnsi="Times New Roman" w:cs="Times New Roman"/>
                <w:sz w:val="24"/>
                <w:szCs w:val="24"/>
              </w:rPr>
              <w:t xml:space="preserve"> “idearse” la medida las cosas, aunque no tengan un conocimiento amplio de las unidades de medidas, guiándose de diferentes materiales, y tener dominio en lo que paso y el tiempo transcurrido.</w:t>
            </w:r>
          </w:p>
          <w:p w:rsidR="00F44344" w:rsidRPr="00F44344" w:rsidRDefault="00F44344" w:rsidP="00F44344">
            <w:pPr>
              <w:jc w:val="center"/>
              <w:rPr>
                <w:rFonts w:ascii="Times New Roman" w:hAnsi="Times New Roman" w:cs="Times New Roman"/>
                <w:sz w:val="24"/>
                <w:szCs w:val="24"/>
              </w:rPr>
            </w:pPr>
          </w:p>
        </w:tc>
        <w:tc>
          <w:tcPr>
            <w:tcW w:w="2795"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lastRenderedPageBreak/>
              <w:t xml:space="preserve">Llegan a reconocer que todo lo que alguna manera les rodea tiene un tamaño </w:t>
            </w:r>
            <w:r w:rsidRPr="00F44344">
              <w:rPr>
                <w:rFonts w:ascii="Times New Roman" w:hAnsi="Times New Roman" w:cs="Times New Roman"/>
                <w:sz w:val="24"/>
                <w:szCs w:val="24"/>
              </w:rPr>
              <w:lastRenderedPageBreak/>
              <w:t xml:space="preserve">y forma en </w:t>
            </w:r>
            <w:r w:rsidR="00541FF9" w:rsidRPr="00F44344">
              <w:rPr>
                <w:rFonts w:ascii="Times New Roman" w:hAnsi="Times New Roman" w:cs="Times New Roman"/>
                <w:sz w:val="24"/>
                <w:szCs w:val="24"/>
              </w:rPr>
              <w:t>específico</w:t>
            </w:r>
            <w:r w:rsidRPr="00F44344">
              <w:rPr>
                <w:rFonts w:ascii="Times New Roman" w:hAnsi="Times New Roman" w:cs="Times New Roman"/>
                <w:sz w:val="24"/>
                <w:szCs w:val="24"/>
              </w:rPr>
              <w:t>, y el orden cronológico de los tiempos.</w:t>
            </w:r>
          </w:p>
          <w:p w:rsidR="00F44344" w:rsidRPr="00F44344" w:rsidRDefault="00F44344" w:rsidP="00F44344">
            <w:pPr>
              <w:jc w:val="center"/>
              <w:rPr>
                <w:rFonts w:ascii="Times New Roman" w:hAnsi="Times New Roman" w:cs="Times New Roman"/>
                <w:sz w:val="24"/>
                <w:szCs w:val="24"/>
              </w:rPr>
            </w:pPr>
          </w:p>
        </w:tc>
      </w:tr>
      <w:tr w:rsidR="00F44344" w:rsidRPr="00F44344" w:rsidTr="00F44344">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val="restart"/>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Usa expresiones temporales y representaciones gráficas para explicar la sucesión de eventos.</w:t>
            </w:r>
          </w:p>
        </w:tc>
        <w:tc>
          <w:tcPr>
            <w:tcW w:w="7331" w:type="dxa"/>
            <w:gridSpan w:val="3"/>
            <w:shd w:val="clear" w:color="auto" w:fill="99FF99"/>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1º Año</w:t>
            </w:r>
          </w:p>
        </w:tc>
      </w:tr>
      <w:tr w:rsidR="00F44344" w:rsidRPr="00F44344" w:rsidTr="006E77D8">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 xml:space="preserve">Ordenar actividades de arriba hacia abajo en una columna en función del tiempo de un día. Organizar el tiempo de una semana y un mes en una tabla, registrando eventos que son familiares e identificando secuencias y </w:t>
            </w:r>
            <w:r w:rsidR="00541FF9" w:rsidRPr="00541FF9">
              <w:rPr>
                <w:rFonts w:ascii="Times New Roman" w:hAnsi="Times New Roman" w:cs="Times New Roman"/>
                <w:iCs/>
                <w:noProof/>
                <w:color w:val="000000"/>
                <w:sz w:val="26"/>
                <w:szCs w:val="26"/>
                <w:u w:val="single"/>
              </w:rPr>
              <w:lastRenderedPageBreak/>
              <w:drawing>
                <wp:anchor distT="0" distB="0" distL="114300" distR="114300" simplePos="0" relativeHeight="251678720" behindDoc="1" locked="0" layoutInCell="1" allowOverlap="1" wp14:anchorId="646589D8" wp14:editId="26660C38">
                  <wp:simplePos x="0" y="0"/>
                  <wp:positionH relativeFrom="page">
                    <wp:posOffset>-3416300</wp:posOffset>
                  </wp:positionH>
                  <wp:positionV relativeFrom="paragraph">
                    <wp:posOffset>-2152650</wp:posOffset>
                  </wp:positionV>
                  <wp:extent cx="7876540" cy="10075545"/>
                  <wp:effectExtent l="5397"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6540" cy="10075545"/>
                          </a:xfrm>
                          <a:prstGeom prst="rect">
                            <a:avLst/>
                          </a:prstGeom>
                        </pic:spPr>
                      </pic:pic>
                    </a:graphicData>
                  </a:graphic>
                  <wp14:sizeRelH relativeFrom="page">
                    <wp14:pctWidth>0</wp14:pctWidth>
                  </wp14:sizeRelH>
                  <wp14:sizeRelV relativeFrom="page">
                    <wp14:pctHeight>0</wp14:pctHeight>
                  </wp14:sizeRelV>
                </wp:anchor>
              </w:drawing>
            </w:r>
            <w:r w:rsidRPr="00F44344">
              <w:rPr>
                <w:rFonts w:ascii="Times New Roman" w:hAnsi="Times New Roman" w:cs="Times New Roman"/>
                <w:sz w:val="24"/>
                <w:szCs w:val="24"/>
              </w:rPr>
              <w:t>repetición de sucesos.</w:t>
            </w: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lastRenderedPageBreak/>
              <w:t xml:space="preserve">Reflexionar acerca de la sucesión de eventos y representarlos gráficamente, “¿Qué actividades se realizan después de la entrada?”, ¿Qué actividades se realizan antes de la salida?”, “¿Qué actividades hicimos </w:t>
            </w:r>
            <w:r w:rsidRPr="00F44344">
              <w:rPr>
                <w:rFonts w:ascii="Times New Roman" w:hAnsi="Times New Roman" w:cs="Times New Roman"/>
                <w:sz w:val="24"/>
                <w:szCs w:val="24"/>
              </w:rPr>
              <w:lastRenderedPageBreak/>
              <w:t>hoy antes de salir a recreo?.</w:t>
            </w:r>
          </w:p>
        </w:tc>
        <w:tc>
          <w:tcPr>
            <w:tcW w:w="2795"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lastRenderedPageBreak/>
              <w:t>Interpretar el calendario para comprender cómo se organiza el tiempo y la repetición de sucesos, por ejemplo</w:t>
            </w:r>
          </w:p>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identificar que cinco días van a la escuela y dos no.</w:t>
            </w:r>
          </w:p>
        </w:tc>
      </w:tr>
      <w:tr w:rsidR="00F44344" w:rsidRPr="00F44344" w:rsidTr="00F44344">
        <w:tc>
          <w:tcPr>
            <w:tcW w:w="1220" w:type="dxa"/>
            <w:vMerge w:val="restart"/>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val="restart"/>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7331" w:type="dxa"/>
            <w:gridSpan w:val="3"/>
            <w:shd w:val="clear" w:color="auto" w:fill="99FF99"/>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2º Año</w:t>
            </w:r>
          </w:p>
        </w:tc>
      </w:tr>
      <w:tr w:rsidR="00F44344" w:rsidRPr="00F44344" w:rsidTr="007C1D94">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Hace uso de las diversas representaciones para explicar cada uno de los eventos.</w:t>
            </w:r>
          </w:p>
        </w:tc>
        <w:tc>
          <w:tcPr>
            <w:tcW w:w="2268" w:type="dxa"/>
            <w:shd w:val="clear" w:color="auto" w:fill="FFFFCC"/>
            <w:vAlign w:val="center"/>
          </w:tcPr>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t>Usa unidades no convencionales para medir la capacidad con distintos propósitos.</w:t>
            </w:r>
          </w:p>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 xml:space="preserve">-ordenar y comparar recipientes (sean de forma similar o distinta) de mayor, menor o igual capacidad a partir del trasvasado. Las estimaciones pueden ser acerca de “¿A qué recipiente le cabrá más arena?”, “¿Cuántos vasos pequeños se necesitarán para llenar el vaso grande?”, o viceversa: “¿Cuántos vasos de gelatina se podrán servir con el </w:t>
            </w:r>
            <w:r w:rsidRPr="00F44344">
              <w:rPr>
                <w:rFonts w:ascii="Times New Roman" w:hAnsi="Times New Roman" w:cs="Times New Roman"/>
                <w:sz w:val="24"/>
                <w:szCs w:val="24"/>
              </w:rPr>
              <w:lastRenderedPageBreak/>
              <w:t>líquido que contiene la jarra grande? por ejemplo; estas deberán ser seguidas de la comprobación: “¿Cómo podemos saber a qué recipiente le cabe más?”.</w:t>
            </w:r>
          </w:p>
        </w:tc>
        <w:tc>
          <w:tcPr>
            <w:tcW w:w="2795" w:type="dxa"/>
            <w:shd w:val="clear" w:color="auto" w:fill="FFFFCC"/>
          </w:tcPr>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lastRenderedPageBreak/>
              <w:t>Reproducir modelos y construir configuraciones con figuras y cuerpos geométricos.</w:t>
            </w:r>
          </w:p>
          <w:p w:rsidR="00F44344" w:rsidRPr="00F44344" w:rsidRDefault="00F44344" w:rsidP="00F44344">
            <w:pPr>
              <w:rPr>
                <w:rFonts w:ascii="Times New Roman" w:hAnsi="Times New Roman" w:cs="Times New Roman"/>
                <w:sz w:val="24"/>
                <w:szCs w:val="24"/>
              </w:rPr>
            </w:pPr>
            <w:r w:rsidRPr="00F44344">
              <w:rPr>
                <w:rFonts w:ascii="Times New Roman" w:hAnsi="Times New Roman" w:cs="Times New Roman"/>
                <w:sz w:val="24"/>
                <w:szCs w:val="24"/>
              </w:rPr>
              <w:t>Compara y ordena objetos atendiendo características comunes.</w:t>
            </w:r>
          </w:p>
        </w:tc>
      </w:tr>
      <w:tr w:rsidR="00F44344" w:rsidRPr="00F44344" w:rsidTr="00C9630D">
        <w:tc>
          <w:tcPr>
            <w:tcW w:w="1220"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1446" w:type="dxa"/>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7331" w:type="dxa"/>
            <w:gridSpan w:val="3"/>
            <w:shd w:val="clear" w:color="auto" w:fill="99FF99"/>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3º Año</w:t>
            </w:r>
          </w:p>
        </w:tc>
      </w:tr>
      <w:tr w:rsidR="00F44344" w:rsidRPr="00F44344" w:rsidTr="006E77D8">
        <w:tc>
          <w:tcPr>
            <w:tcW w:w="1220" w:type="dxa"/>
            <w:shd w:val="clear" w:color="auto" w:fill="FFFFCC"/>
            <w:vAlign w:val="center"/>
          </w:tcPr>
          <w:p w:rsidR="00F44344" w:rsidRPr="00F44344" w:rsidRDefault="00541FF9" w:rsidP="00F44344">
            <w:pPr>
              <w:jc w:val="center"/>
              <w:rPr>
                <w:rFonts w:ascii="Times New Roman" w:hAnsi="Times New Roman" w:cs="Times New Roman"/>
                <w:sz w:val="24"/>
                <w:szCs w:val="24"/>
              </w:rPr>
            </w:pPr>
            <w:r w:rsidRPr="00541FF9">
              <w:rPr>
                <w:rFonts w:ascii="Times New Roman" w:hAnsi="Times New Roman" w:cs="Times New Roman"/>
                <w:iCs/>
                <w:noProof/>
                <w:color w:val="000000"/>
                <w:sz w:val="26"/>
                <w:szCs w:val="26"/>
                <w:u w:val="single"/>
              </w:rPr>
              <w:drawing>
                <wp:anchor distT="0" distB="0" distL="114300" distR="114300" simplePos="0" relativeHeight="251680768" behindDoc="1" locked="0" layoutInCell="1" allowOverlap="1" wp14:anchorId="6A48EA5B" wp14:editId="0A5382DF">
                  <wp:simplePos x="0" y="0"/>
                  <wp:positionH relativeFrom="page">
                    <wp:posOffset>213995</wp:posOffset>
                  </wp:positionH>
                  <wp:positionV relativeFrom="paragraph">
                    <wp:posOffset>-4182110</wp:posOffset>
                  </wp:positionV>
                  <wp:extent cx="7876540" cy="10075545"/>
                  <wp:effectExtent l="5397"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6540" cy="10075545"/>
                          </a:xfrm>
                          <a:prstGeom prst="rect">
                            <a:avLst/>
                          </a:prstGeom>
                        </pic:spPr>
                      </pic:pic>
                    </a:graphicData>
                  </a:graphic>
                  <wp14:sizeRelH relativeFrom="page">
                    <wp14:pctWidth>0</wp14:pctWidth>
                  </wp14:sizeRelH>
                  <wp14:sizeRelV relativeFrom="page">
                    <wp14:pctHeight>0</wp14:pctHeight>
                  </wp14:sizeRelV>
                </wp:anchor>
              </w:drawing>
            </w:r>
          </w:p>
        </w:tc>
        <w:tc>
          <w:tcPr>
            <w:tcW w:w="1446" w:type="dxa"/>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999" w:type="dxa"/>
            <w:gridSpan w:val="3"/>
            <w:vMerge/>
            <w:shd w:val="clear" w:color="auto" w:fill="FFFFCC"/>
            <w:vAlign w:val="center"/>
          </w:tcPr>
          <w:p w:rsidR="00F44344" w:rsidRPr="00F44344" w:rsidRDefault="00F44344" w:rsidP="00F44344">
            <w:pPr>
              <w:jc w:val="center"/>
              <w:rPr>
                <w:rFonts w:ascii="Times New Roman" w:hAnsi="Times New Roman" w:cs="Times New Roman"/>
                <w:sz w:val="24"/>
                <w:szCs w:val="24"/>
              </w:rPr>
            </w:pP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 xml:space="preserve">Se busca propiciar la reflexión de los niños acerca de la sucesión de eventos; para eso es útil representarlos gráficamente, con letreros o dibujos. Favorezca el uso de expresiones como: día, noche, mañana, tarde, antes, después, día, semana, mes; además de reflexionar acerca de “¿Qué sucede antes de…?”, “¿Qué </w:t>
            </w:r>
            <w:r w:rsidRPr="00F44344">
              <w:rPr>
                <w:rFonts w:ascii="Times New Roman" w:hAnsi="Times New Roman" w:cs="Times New Roman"/>
                <w:sz w:val="24"/>
                <w:szCs w:val="24"/>
              </w:rPr>
              <w:lastRenderedPageBreak/>
              <w:t>ocurre después de…?”, “¿Qué sucede antes de… y después de…?”, entre otras.</w:t>
            </w:r>
          </w:p>
        </w:tc>
        <w:tc>
          <w:tcPr>
            <w:tcW w:w="2268"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lastRenderedPageBreak/>
              <w:t>Deberán obtener una comprensión de cómo se organiza el tiempo y la repetición de sucesos, además de lograr la habilidad de uso de expresiones temporales.</w:t>
            </w:r>
          </w:p>
          <w:p w:rsidR="00F44344" w:rsidRPr="00F44344" w:rsidRDefault="00F44344" w:rsidP="00F44344">
            <w:pPr>
              <w:jc w:val="center"/>
              <w:rPr>
                <w:rFonts w:ascii="Times New Roman" w:hAnsi="Times New Roman" w:cs="Times New Roman"/>
                <w:sz w:val="24"/>
                <w:szCs w:val="24"/>
              </w:rPr>
            </w:pPr>
          </w:p>
        </w:tc>
        <w:tc>
          <w:tcPr>
            <w:tcW w:w="2795" w:type="dxa"/>
            <w:shd w:val="clear" w:color="auto" w:fill="FFFFCC"/>
            <w:vAlign w:val="center"/>
          </w:tcPr>
          <w:p w:rsidR="00F44344" w:rsidRPr="00F44344" w:rsidRDefault="00F44344" w:rsidP="00F44344">
            <w:pPr>
              <w:jc w:val="center"/>
              <w:rPr>
                <w:rFonts w:ascii="Times New Roman" w:hAnsi="Times New Roman" w:cs="Times New Roman"/>
                <w:sz w:val="24"/>
                <w:szCs w:val="24"/>
              </w:rPr>
            </w:pPr>
            <w:r w:rsidRPr="00F44344">
              <w:rPr>
                <w:rFonts w:ascii="Times New Roman" w:hAnsi="Times New Roman" w:cs="Times New Roman"/>
                <w:sz w:val="24"/>
                <w:szCs w:val="24"/>
              </w:rPr>
              <w:t>Reconocen actividades en las que se involucran y la sucesión de eventos.</w:t>
            </w:r>
          </w:p>
          <w:p w:rsidR="00F44344" w:rsidRPr="00F44344" w:rsidRDefault="00F44344" w:rsidP="00F44344">
            <w:pPr>
              <w:jc w:val="center"/>
              <w:rPr>
                <w:rFonts w:ascii="Times New Roman" w:hAnsi="Times New Roman" w:cs="Times New Roman"/>
                <w:sz w:val="24"/>
                <w:szCs w:val="24"/>
              </w:rPr>
            </w:pPr>
          </w:p>
        </w:tc>
      </w:tr>
    </w:tbl>
    <w:p w:rsidR="004634D8" w:rsidRDefault="00541FF9" w:rsidP="00174BE5">
      <w:pPr>
        <w:jc w:val="center"/>
      </w:pPr>
      <w:r w:rsidRPr="00541FF9">
        <w:rPr>
          <w:rFonts w:ascii="Times New Roman" w:hAnsi="Times New Roman" w:cs="Times New Roman"/>
          <w:iCs/>
          <w:noProof/>
          <w:color w:val="000000"/>
          <w:sz w:val="26"/>
          <w:szCs w:val="26"/>
          <w:u w:val="single"/>
        </w:rPr>
        <w:lastRenderedPageBreak/>
        <w:drawing>
          <wp:anchor distT="0" distB="0" distL="114300" distR="114300" simplePos="0" relativeHeight="251682816" behindDoc="1" locked="0" layoutInCell="1" allowOverlap="1" wp14:anchorId="44BB71CB" wp14:editId="66095129">
            <wp:simplePos x="0" y="0"/>
            <wp:positionH relativeFrom="page">
              <wp:align>left</wp:align>
            </wp:positionH>
            <wp:positionV relativeFrom="paragraph">
              <wp:posOffset>-3201988</wp:posOffset>
            </wp:positionV>
            <wp:extent cx="7877095" cy="10076020"/>
            <wp:effectExtent l="5397"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7095" cy="10076020"/>
                    </a:xfrm>
                    <a:prstGeom prst="rect">
                      <a:avLst/>
                    </a:prstGeom>
                  </pic:spPr>
                </pic:pic>
              </a:graphicData>
            </a:graphic>
            <wp14:sizeRelH relativeFrom="page">
              <wp14:pctWidth>0</wp14:pctWidth>
            </wp14:sizeRelH>
            <wp14:sizeRelV relativeFrom="page">
              <wp14:pctHeight>0</wp14:pctHeight>
            </wp14:sizeRelV>
          </wp:anchor>
        </w:drawing>
      </w: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541FF9" w:rsidRDefault="00541FF9" w:rsidP="006E77D8">
      <w:pPr>
        <w:jc w:val="center"/>
        <w:rPr>
          <w:rFonts w:ascii="Times New Roman" w:hAnsi="Times New Roman" w:cs="Times New Roman"/>
          <w:sz w:val="40"/>
        </w:rPr>
      </w:pPr>
    </w:p>
    <w:p w:rsidR="006E77D8" w:rsidRPr="00F11710" w:rsidRDefault="00541FF9" w:rsidP="006E77D8">
      <w:pPr>
        <w:jc w:val="center"/>
        <w:rPr>
          <w:rFonts w:ascii="Brady Bunch" w:hAnsi="Brady Bunch" w:cs="Times New Roman"/>
          <w:sz w:val="40"/>
        </w:rPr>
      </w:pPr>
      <w:r w:rsidRPr="00F11710">
        <w:rPr>
          <w:rFonts w:ascii="Brady Bunch" w:hAnsi="Brady Bunch" w:cs="Times New Roman"/>
          <w:iCs/>
          <w:noProof/>
          <w:color w:val="000000"/>
          <w:sz w:val="48"/>
          <w:szCs w:val="26"/>
          <w:u w:val="single"/>
        </w:rPr>
        <w:lastRenderedPageBreak/>
        <w:drawing>
          <wp:anchor distT="0" distB="0" distL="114300" distR="114300" simplePos="0" relativeHeight="251686912" behindDoc="1" locked="0" layoutInCell="1" allowOverlap="1" wp14:anchorId="23758C4B" wp14:editId="6F93E598">
            <wp:simplePos x="0" y="0"/>
            <wp:positionH relativeFrom="page">
              <wp:align>right</wp:align>
            </wp:positionH>
            <wp:positionV relativeFrom="paragraph">
              <wp:posOffset>-2286318</wp:posOffset>
            </wp:positionV>
            <wp:extent cx="7877095" cy="10076020"/>
            <wp:effectExtent l="5397"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7095" cy="10076020"/>
                    </a:xfrm>
                    <a:prstGeom prst="rect">
                      <a:avLst/>
                    </a:prstGeom>
                  </pic:spPr>
                </pic:pic>
              </a:graphicData>
            </a:graphic>
            <wp14:sizeRelH relativeFrom="page">
              <wp14:pctWidth>0</wp14:pctWidth>
            </wp14:sizeRelH>
            <wp14:sizeRelV relativeFrom="page">
              <wp14:pctHeight>0</wp14:pctHeight>
            </wp14:sizeRelV>
          </wp:anchor>
        </w:drawing>
      </w:r>
      <w:r w:rsidR="006E77D8" w:rsidRPr="00F11710">
        <w:rPr>
          <w:rFonts w:ascii="Brady Bunch" w:hAnsi="Brady Bunch" w:cs="Times New Roman"/>
          <w:sz w:val="96"/>
        </w:rPr>
        <w:t>CARACTERÍSTICAS</w:t>
      </w:r>
      <w:r w:rsidR="006E77D8" w:rsidRPr="00F11710">
        <w:rPr>
          <w:rFonts w:ascii="Brady Bunch" w:hAnsi="Brady Bunch" w:cs="Times New Roman"/>
          <w:sz w:val="40"/>
        </w:rPr>
        <w:t xml:space="preserve"> </w:t>
      </w:r>
    </w:p>
    <w:p w:rsidR="00F44344" w:rsidRPr="006E77D8" w:rsidRDefault="00F44344" w:rsidP="006E77D8">
      <w:pPr>
        <w:jc w:val="center"/>
        <w:rPr>
          <w:rFonts w:ascii="Times New Roman" w:hAnsi="Times New Roman" w:cs="Times New Roman"/>
          <w:sz w:val="40"/>
        </w:rPr>
      </w:pPr>
      <w:r>
        <w:rPr>
          <w:rFonts w:ascii="Times New Roman" w:hAnsi="Times New Roman" w:cs="Times New Roman"/>
          <w:sz w:val="40"/>
        </w:rPr>
        <w:t xml:space="preserve">1º GRADO </w:t>
      </w:r>
    </w:p>
    <w:p w:rsidR="006E77D8" w:rsidRPr="00F20CD6" w:rsidRDefault="006E77D8" w:rsidP="006E77D8">
      <w:pPr>
        <w:pStyle w:val="Prrafodelista"/>
        <w:numPr>
          <w:ilvl w:val="0"/>
          <w:numId w:val="2"/>
        </w:numPr>
        <w:spacing w:after="160" w:line="360" w:lineRule="auto"/>
        <w:rPr>
          <w:rFonts w:ascii="Times New Roman" w:hAnsi="Times New Roman" w:cs="Times New Roman"/>
          <w:sz w:val="24"/>
          <w:szCs w:val="24"/>
        </w:rPr>
      </w:pPr>
      <w:r w:rsidRPr="00F20CD6">
        <w:rPr>
          <w:rFonts w:ascii="Times New Roman" w:hAnsi="Times New Roman" w:cs="Times New Roman"/>
          <w:sz w:val="24"/>
          <w:szCs w:val="24"/>
        </w:rPr>
        <w:t>Constantemente miden su tamaño, altura, la distancia y el peso comparados con sus amigos.</w:t>
      </w:r>
    </w:p>
    <w:p w:rsidR="006E77D8" w:rsidRPr="00F20CD6" w:rsidRDefault="006E77D8" w:rsidP="006E77D8">
      <w:pPr>
        <w:pStyle w:val="Prrafodelista"/>
        <w:numPr>
          <w:ilvl w:val="0"/>
          <w:numId w:val="2"/>
        </w:numPr>
        <w:spacing w:after="160" w:line="360" w:lineRule="auto"/>
        <w:rPr>
          <w:rFonts w:ascii="Times New Roman" w:hAnsi="Times New Roman" w:cs="Times New Roman"/>
          <w:sz w:val="24"/>
          <w:szCs w:val="24"/>
        </w:rPr>
      </w:pPr>
      <w:r w:rsidRPr="00F20CD6">
        <w:rPr>
          <w:rFonts w:ascii="Times New Roman" w:hAnsi="Times New Roman" w:cs="Times New Roman"/>
          <w:sz w:val="24"/>
          <w:szCs w:val="24"/>
        </w:rPr>
        <w:t>Usan y desarrollan sus nociones intuitivas de comparar volúmenes, superficie, longitud y otros atributos que eventualmente aprenderán a medir.</w:t>
      </w:r>
    </w:p>
    <w:p w:rsidR="006E77D8" w:rsidRPr="00F20CD6" w:rsidRDefault="006E77D8" w:rsidP="006E77D8">
      <w:pPr>
        <w:pStyle w:val="Prrafodelista"/>
        <w:numPr>
          <w:ilvl w:val="0"/>
          <w:numId w:val="2"/>
        </w:numPr>
        <w:spacing w:after="160" w:line="360" w:lineRule="auto"/>
        <w:rPr>
          <w:rFonts w:ascii="Times New Roman" w:hAnsi="Times New Roman" w:cs="Times New Roman"/>
          <w:sz w:val="24"/>
          <w:szCs w:val="24"/>
        </w:rPr>
      </w:pPr>
      <w:r w:rsidRPr="00F20CD6">
        <w:rPr>
          <w:rFonts w:ascii="Times New Roman" w:hAnsi="Times New Roman" w:cs="Times New Roman"/>
          <w:sz w:val="24"/>
          <w:szCs w:val="24"/>
        </w:rPr>
        <w:t>Los niños se encuentran con medidas en muchos contextos todos los días mientras exploran e intentan dar sentido a su mundo (Copley, 2000, p.125).</w:t>
      </w:r>
    </w:p>
    <w:p w:rsidR="006E77D8" w:rsidRPr="00F20CD6" w:rsidRDefault="006E77D8" w:rsidP="006E77D8">
      <w:pPr>
        <w:pStyle w:val="Prrafodelista"/>
        <w:numPr>
          <w:ilvl w:val="0"/>
          <w:numId w:val="2"/>
        </w:numPr>
        <w:spacing w:after="160" w:line="360" w:lineRule="auto"/>
        <w:rPr>
          <w:rFonts w:ascii="Times New Roman" w:hAnsi="Times New Roman" w:cs="Times New Roman"/>
          <w:sz w:val="24"/>
          <w:szCs w:val="24"/>
        </w:rPr>
      </w:pPr>
      <w:r w:rsidRPr="00F20CD6">
        <w:rPr>
          <w:rFonts w:ascii="Times New Roman" w:hAnsi="Times New Roman" w:cs="Times New Roman"/>
          <w:sz w:val="24"/>
          <w:szCs w:val="24"/>
        </w:rPr>
        <w:t>Primero, los niños comparan dos objetos utilizando un atributo específico de medida. La primera comprensión de los niños de medida de longitud implica la comparación directa de objetos (Linquist, 1989; Miller and Baillargeon, 1990).</w:t>
      </w:r>
    </w:p>
    <w:p w:rsidR="006E77D8" w:rsidRPr="00F20CD6" w:rsidRDefault="006E77D8" w:rsidP="006E77D8">
      <w:pPr>
        <w:pStyle w:val="Prrafodelista"/>
        <w:numPr>
          <w:ilvl w:val="0"/>
          <w:numId w:val="2"/>
        </w:numPr>
        <w:spacing w:after="160" w:line="360" w:lineRule="auto"/>
        <w:rPr>
          <w:rFonts w:ascii="Times New Roman" w:hAnsi="Times New Roman" w:cs="Times New Roman"/>
          <w:sz w:val="24"/>
          <w:szCs w:val="24"/>
        </w:rPr>
      </w:pPr>
      <w:r w:rsidRPr="00F20CD6">
        <w:rPr>
          <w:rFonts w:ascii="Times New Roman" w:hAnsi="Times New Roman" w:cs="Times New Roman"/>
          <w:sz w:val="24"/>
          <w:szCs w:val="24"/>
        </w:rPr>
        <w:t>Las ideas de los niños sobre el tamaño o cantidad de un objeto están basadas en la percepción. Juzgan que un objeto es más grande que otro porque parece más grande (Piaget &amp; Inhelder, 1967).</w:t>
      </w:r>
    </w:p>
    <w:p w:rsidR="006E77D8" w:rsidRPr="00F20CD6" w:rsidRDefault="006E77D8" w:rsidP="006E77D8">
      <w:pPr>
        <w:pStyle w:val="Prrafodelista"/>
        <w:numPr>
          <w:ilvl w:val="0"/>
          <w:numId w:val="2"/>
        </w:numPr>
        <w:spacing w:after="160" w:line="360" w:lineRule="auto"/>
        <w:rPr>
          <w:rFonts w:ascii="Times New Roman" w:hAnsi="Times New Roman" w:cs="Times New Roman"/>
          <w:sz w:val="24"/>
          <w:szCs w:val="24"/>
        </w:rPr>
      </w:pPr>
      <w:r w:rsidRPr="00F20CD6">
        <w:rPr>
          <w:rFonts w:ascii="Times New Roman" w:hAnsi="Times New Roman" w:cs="Times New Roman"/>
          <w:sz w:val="24"/>
          <w:szCs w:val="24"/>
        </w:rPr>
        <w:t>Los niños de cuatro años pueden empezar a aprender el proceso de medir con unidades no estándares. Pueden colocar cadenas de plástico idénticas una tras otra contándolas para medir la longitud de una habitación, Pueden cubrir una hoja de papel con pegatinas para medir la superficie de la hoja de papel.</w:t>
      </w:r>
    </w:p>
    <w:p w:rsidR="006E77D8" w:rsidRDefault="006E77D8" w:rsidP="006E77D8">
      <w:pPr>
        <w:pStyle w:val="Prrafodelista"/>
        <w:numPr>
          <w:ilvl w:val="0"/>
          <w:numId w:val="2"/>
        </w:numPr>
        <w:spacing w:after="160" w:line="360" w:lineRule="auto"/>
        <w:rPr>
          <w:rFonts w:ascii="Times New Roman" w:hAnsi="Times New Roman" w:cs="Times New Roman"/>
          <w:sz w:val="24"/>
          <w:szCs w:val="24"/>
        </w:rPr>
      </w:pPr>
      <w:r w:rsidRPr="00F20CD6">
        <w:rPr>
          <w:rFonts w:ascii="Times New Roman" w:hAnsi="Times New Roman" w:cs="Times New Roman"/>
          <w:sz w:val="24"/>
          <w:szCs w:val="24"/>
        </w:rPr>
        <w:t>Los niños usan unidades para descubrir la longitud de objetos diferentes, y que asocian conteos mayores con objetos más largos (Hiebert, 1981a; 1984)</w:t>
      </w:r>
    </w:p>
    <w:p w:rsidR="00541FF9" w:rsidRDefault="00541FF9" w:rsidP="00F44344">
      <w:pPr>
        <w:pStyle w:val="Prrafodelista"/>
        <w:spacing w:after="160" w:line="360" w:lineRule="auto"/>
        <w:jc w:val="center"/>
        <w:rPr>
          <w:rFonts w:ascii="Times New Roman" w:hAnsi="Times New Roman" w:cs="Times New Roman"/>
          <w:sz w:val="40"/>
          <w:szCs w:val="24"/>
        </w:rPr>
      </w:pPr>
    </w:p>
    <w:p w:rsidR="00F44344" w:rsidRPr="00F11710" w:rsidRDefault="00F11710" w:rsidP="00F11710">
      <w:pPr>
        <w:pStyle w:val="Prrafodelista"/>
        <w:spacing w:after="160" w:line="360" w:lineRule="auto"/>
        <w:jc w:val="center"/>
        <w:rPr>
          <w:rFonts w:ascii="Times New Roman" w:hAnsi="Times New Roman" w:cs="Times New Roman"/>
          <w:sz w:val="40"/>
          <w:szCs w:val="24"/>
        </w:rPr>
      </w:pPr>
      <w:r w:rsidRPr="00541FF9">
        <w:rPr>
          <w:rFonts w:ascii="Times New Roman" w:hAnsi="Times New Roman" w:cs="Times New Roman"/>
          <w:iCs/>
          <w:noProof/>
          <w:color w:val="000000"/>
          <w:sz w:val="26"/>
          <w:szCs w:val="26"/>
          <w:u w:val="single"/>
        </w:rPr>
        <w:lastRenderedPageBreak/>
        <w:drawing>
          <wp:anchor distT="0" distB="0" distL="114300" distR="114300" simplePos="0" relativeHeight="251684864" behindDoc="1" locked="0" layoutInCell="1" allowOverlap="1" wp14:anchorId="4EF761B7" wp14:editId="036C82E0">
            <wp:simplePos x="0" y="0"/>
            <wp:positionH relativeFrom="page">
              <wp:align>right</wp:align>
            </wp:positionH>
            <wp:positionV relativeFrom="paragraph">
              <wp:posOffset>-2186623</wp:posOffset>
            </wp:positionV>
            <wp:extent cx="7877095" cy="10076020"/>
            <wp:effectExtent l="5397"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7095" cy="10076020"/>
                    </a:xfrm>
                    <a:prstGeom prst="rect">
                      <a:avLst/>
                    </a:prstGeom>
                  </pic:spPr>
                </pic:pic>
              </a:graphicData>
            </a:graphic>
            <wp14:sizeRelH relativeFrom="page">
              <wp14:pctWidth>0</wp14:pctWidth>
            </wp14:sizeRelH>
            <wp14:sizeRelV relativeFrom="page">
              <wp14:pctHeight>0</wp14:pctHeight>
            </wp14:sizeRelV>
          </wp:anchor>
        </w:drawing>
      </w:r>
      <w:r w:rsidR="00F44344" w:rsidRPr="00F11710">
        <w:rPr>
          <w:rFonts w:ascii="Times New Roman" w:hAnsi="Times New Roman" w:cs="Times New Roman"/>
          <w:sz w:val="40"/>
          <w:szCs w:val="24"/>
        </w:rPr>
        <w:t>2º GRADO</w:t>
      </w:r>
    </w:p>
    <w:p w:rsidR="00F44344" w:rsidRPr="00541FF9" w:rsidRDefault="00F44344" w:rsidP="00F11710">
      <w:pPr>
        <w:pStyle w:val="Prrafodelista"/>
        <w:numPr>
          <w:ilvl w:val="0"/>
          <w:numId w:val="2"/>
        </w:numPr>
        <w:spacing w:after="160" w:line="360" w:lineRule="auto"/>
        <w:rPr>
          <w:rFonts w:ascii="Times New Roman" w:hAnsi="Times New Roman" w:cs="Times New Roman"/>
          <w:sz w:val="24"/>
          <w:szCs w:val="24"/>
        </w:rPr>
      </w:pPr>
      <w:r w:rsidRPr="00541FF9">
        <w:rPr>
          <w:rFonts w:ascii="Times New Roman" w:hAnsi="Times New Roman" w:cs="Times New Roman"/>
          <w:sz w:val="24"/>
          <w:szCs w:val="24"/>
        </w:rPr>
        <w:t>Sumar y restar números hasta el 100 para resolver problemas matemáticos de lógica de uno o dos pasos.</w:t>
      </w:r>
    </w:p>
    <w:p w:rsidR="00F44344" w:rsidRPr="00541FF9" w:rsidRDefault="00F44344" w:rsidP="00F11710">
      <w:pPr>
        <w:pStyle w:val="Prrafodelista"/>
        <w:numPr>
          <w:ilvl w:val="0"/>
          <w:numId w:val="2"/>
        </w:numPr>
        <w:spacing w:after="160" w:line="360" w:lineRule="auto"/>
        <w:rPr>
          <w:rFonts w:ascii="Times New Roman" w:hAnsi="Times New Roman" w:cs="Times New Roman"/>
          <w:sz w:val="24"/>
          <w:szCs w:val="24"/>
        </w:rPr>
      </w:pPr>
      <w:r w:rsidRPr="00541FF9">
        <w:rPr>
          <w:rFonts w:ascii="Times New Roman" w:hAnsi="Times New Roman" w:cs="Times New Roman"/>
          <w:sz w:val="24"/>
          <w:szCs w:val="24"/>
        </w:rPr>
        <w:t>Sumar y restar números hasta el 20, utilizando estrategias para calcular mentalmente (en vez de hacer los cálculos en papel).</w:t>
      </w:r>
    </w:p>
    <w:p w:rsidR="00F44344" w:rsidRPr="00541FF9" w:rsidRDefault="00F44344" w:rsidP="00F11710">
      <w:pPr>
        <w:pStyle w:val="Prrafodelista"/>
        <w:numPr>
          <w:ilvl w:val="0"/>
          <w:numId w:val="2"/>
        </w:numPr>
        <w:spacing w:after="160" w:line="360" w:lineRule="auto"/>
        <w:rPr>
          <w:rFonts w:ascii="Times New Roman" w:hAnsi="Times New Roman" w:cs="Times New Roman"/>
          <w:sz w:val="24"/>
          <w:szCs w:val="24"/>
        </w:rPr>
      </w:pPr>
      <w:r w:rsidRPr="00541FF9">
        <w:rPr>
          <w:rFonts w:ascii="Times New Roman" w:hAnsi="Times New Roman" w:cs="Times New Roman"/>
          <w:sz w:val="24"/>
          <w:szCs w:val="24"/>
        </w:rPr>
        <w:t>Entender la posición de las unidades, las decenas y las centenas en un número de tres dígitos; comenzar a sumar y a restar números de tres dígitos.</w:t>
      </w:r>
    </w:p>
    <w:p w:rsidR="00F44344" w:rsidRPr="00541FF9" w:rsidRDefault="00F44344" w:rsidP="00F11710">
      <w:pPr>
        <w:pStyle w:val="Prrafodelista"/>
        <w:numPr>
          <w:ilvl w:val="0"/>
          <w:numId w:val="2"/>
        </w:numPr>
        <w:spacing w:after="160" w:line="360" w:lineRule="auto"/>
        <w:rPr>
          <w:rFonts w:ascii="Times New Roman" w:hAnsi="Times New Roman" w:cs="Times New Roman"/>
          <w:sz w:val="24"/>
          <w:szCs w:val="24"/>
        </w:rPr>
      </w:pPr>
      <w:r w:rsidRPr="00541FF9">
        <w:rPr>
          <w:rFonts w:ascii="Times New Roman" w:hAnsi="Times New Roman" w:cs="Times New Roman"/>
          <w:sz w:val="24"/>
          <w:szCs w:val="24"/>
        </w:rPr>
        <w:t>Leer y escribir números hasta el 1000.</w:t>
      </w:r>
    </w:p>
    <w:p w:rsidR="00F44344" w:rsidRPr="00541FF9" w:rsidRDefault="00F44344" w:rsidP="00F11710">
      <w:pPr>
        <w:pStyle w:val="Prrafodelista"/>
        <w:numPr>
          <w:ilvl w:val="0"/>
          <w:numId w:val="2"/>
        </w:numPr>
        <w:spacing w:after="160" w:line="360" w:lineRule="auto"/>
        <w:rPr>
          <w:rFonts w:ascii="Times New Roman" w:hAnsi="Times New Roman" w:cs="Times New Roman"/>
          <w:sz w:val="24"/>
          <w:szCs w:val="24"/>
        </w:rPr>
      </w:pPr>
      <w:r w:rsidRPr="00541FF9">
        <w:rPr>
          <w:rFonts w:ascii="Times New Roman" w:hAnsi="Times New Roman" w:cs="Times New Roman"/>
          <w:sz w:val="24"/>
          <w:szCs w:val="24"/>
        </w:rPr>
        <w:t>Medir y estimar la longitud, utilizando pulgadas, pies, centímetros y metros.</w:t>
      </w:r>
    </w:p>
    <w:p w:rsidR="00F44344" w:rsidRPr="00541FF9" w:rsidRDefault="00F44344" w:rsidP="00F11710">
      <w:pPr>
        <w:pStyle w:val="Prrafodelista"/>
        <w:numPr>
          <w:ilvl w:val="0"/>
          <w:numId w:val="2"/>
        </w:numPr>
        <w:spacing w:after="160" w:line="360" w:lineRule="auto"/>
        <w:rPr>
          <w:rFonts w:ascii="Times New Roman" w:hAnsi="Times New Roman" w:cs="Times New Roman"/>
          <w:sz w:val="24"/>
          <w:szCs w:val="24"/>
        </w:rPr>
      </w:pPr>
      <w:r w:rsidRPr="00541FF9">
        <w:rPr>
          <w:rFonts w:ascii="Times New Roman" w:hAnsi="Times New Roman" w:cs="Times New Roman"/>
          <w:sz w:val="24"/>
          <w:szCs w:val="24"/>
        </w:rPr>
        <w:t>Resolver problemas utilizando el valor de dinero, como saber que una moneda de diez centavos (dime) equivale a 10 monedas de un centavo (pennie)</w:t>
      </w:r>
    </w:p>
    <w:p w:rsidR="00F44344" w:rsidRPr="00541FF9" w:rsidRDefault="00F44344" w:rsidP="00F11710">
      <w:pPr>
        <w:pStyle w:val="Prrafodelista"/>
        <w:numPr>
          <w:ilvl w:val="0"/>
          <w:numId w:val="2"/>
        </w:numPr>
        <w:spacing w:after="160" w:line="360" w:lineRule="auto"/>
        <w:rPr>
          <w:rFonts w:ascii="Times New Roman" w:hAnsi="Times New Roman" w:cs="Times New Roman"/>
          <w:sz w:val="24"/>
          <w:szCs w:val="24"/>
        </w:rPr>
      </w:pPr>
      <w:r w:rsidRPr="00541FF9">
        <w:rPr>
          <w:rFonts w:ascii="Times New Roman" w:hAnsi="Times New Roman" w:cs="Times New Roman"/>
          <w:sz w:val="24"/>
          <w:szCs w:val="24"/>
        </w:rPr>
        <w:t>Dividir círculos, cuadrados y rectángulos en partes iguales (mitades, tercios, cuartos).</w:t>
      </w:r>
    </w:p>
    <w:p w:rsidR="006E77D8" w:rsidRDefault="00F44344" w:rsidP="00F11710">
      <w:pPr>
        <w:pStyle w:val="Prrafodelista"/>
        <w:numPr>
          <w:ilvl w:val="0"/>
          <w:numId w:val="2"/>
        </w:numPr>
        <w:spacing w:after="160" w:line="360" w:lineRule="auto"/>
        <w:rPr>
          <w:rFonts w:ascii="Times New Roman" w:hAnsi="Times New Roman" w:cs="Times New Roman"/>
          <w:sz w:val="24"/>
          <w:szCs w:val="24"/>
        </w:rPr>
      </w:pPr>
      <w:r w:rsidRPr="00541FF9">
        <w:rPr>
          <w:rFonts w:ascii="Times New Roman" w:hAnsi="Times New Roman" w:cs="Times New Roman"/>
          <w:sz w:val="24"/>
          <w:szCs w:val="24"/>
        </w:rPr>
        <w:t>Resolver problemas matemáticos de lógica utilizando la información de un gráfico de barras.</w:t>
      </w:r>
    </w:p>
    <w:p w:rsidR="00541FF9" w:rsidRDefault="00541FF9" w:rsidP="00F11710">
      <w:pPr>
        <w:pStyle w:val="Prrafodelista"/>
        <w:spacing w:after="160" w:line="360" w:lineRule="auto"/>
        <w:rPr>
          <w:rFonts w:ascii="Times New Roman" w:hAnsi="Times New Roman" w:cs="Times New Roman"/>
          <w:sz w:val="24"/>
          <w:szCs w:val="24"/>
        </w:rPr>
      </w:pPr>
    </w:p>
    <w:p w:rsidR="00541FF9" w:rsidRDefault="00541FF9" w:rsidP="00541FF9">
      <w:pPr>
        <w:pStyle w:val="Prrafodelista"/>
        <w:spacing w:after="160" w:line="360" w:lineRule="auto"/>
        <w:rPr>
          <w:rFonts w:ascii="Times New Roman" w:hAnsi="Times New Roman" w:cs="Times New Roman"/>
          <w:sz w:val="24"/>
          <w:szCs w:val="24"/>
        </w:rPr>
      </w:pPr>
    </w:p>
    <w:p w:rsidR="00541FF9" w:rsidRDefault="00F11710" w:rsidP="00541FF9">
      <w:pPr>
        <w:pStyle w:val="Prrafodelista"/>
        <w:spacing w:after="160" w:line="360" w:lineRule="auto"/>
        <w:jc w:val="center"/>
        <w:rPr>
          <w:rFonts w:ascii="Times New Roman" w:hAnsi="Times New Roman" w:cs="Times New Roman"/>
          <w:sz w:val="40"/>
          <w:szCs w:val="24"/>
        </w:rPr>
      </w:pPr>
      <w:r w:rsidRPr="00F11710">
        <w:rPr>
          <w:rFonts w:ascii="Times New Roman" w:hAnsi="Times New Roman" w:cs="Times New Roman"/>
          <w:sz w:val="40"/>
          <w:szCs w:val="24"/>
        </w:rPr>
        <w:t>3º GRADO</w:t>
      </w:r>
    </w:p>
    <w:p w:rsidR="00F11710" w:rsidRDefault="00F11710" w:rsidP="00F11710">
      <w:pPr>
        <w:pStyle w:val="Prrafodelista"/>
        <w:numPr>
          <w:ilvl w:val="0"/>
          <w:numId w:val="3"/>
        </w:numPr>
        <w:spacing w:after="160" w:line="256" w:lineRule="auto"/>
        <w:rPr>
          <w:rFonts w:ascii="Times New Roman" w:eastAsiaTheme="minorHAnsi" w:hAnsi="Times New Roman" w:cs="Times New Roman"/>
          <w:sz w:val="24"/>
          <w:szCs w:val="24"/>
        </w:rPr>
      </w:pPr>
      <w:r>
        <w:rPr>
          <w:rFonts w:ascii="Times New Roman" w:hAnsi="Times New Roman" w:cs="Times New Roman"/>
          <w:sz w:val="24"/>
          <w:szCs w:val="24"/>
        </w:rPr>
        <w:t>Reconocen y comprenden la noción de las demás magnitudes como capacidad, superficie, amplitud, tiempo, etc... Aun y sea inconsciente mente o de lo que está haciendo.</w:t>
      </w:r>
    </w:p>
    <w:p w:rsidR="00F11710" w:rsidRDefault="00F11710" w:rsidP="00F11710">
      <w:pPr>
        <w:pStyle w:val="Prrafodelista"/>
        <w:numPr>
          <w:ilvl w:val="0"/>
          <w:numId w:val="3"/>
        </w:numPr>
        <w:spacing w:after="160" w:line="256" w:lineRule="auto"/>
        <w:rPr>
          <w:rFonts w:ascii="Times New Roman" w:hAnsi="Times New Roman" w:cs="Times New Roman"/>
          <w:sz w:val="24"/>
          <w:szCs w:val="24"/>
        </w:rPr>
      </w:pPr>
      <w:r>
        <w:rPr>
          <w:rFonts w:ascii="Times New Roman" w:hAnsi="Times New Roman" w:cs="Times New Roman"/>
          <w:sz w:val="24"/>
          <w:szCs w:val="24"/>
        </w:rPr>
        <w:t>Estiman medidas y distancias, es capaz de medir los objetos, capacidad de razonamiento, tener opciones de resolución</w:t>
      </w:r>
    </w:p>
    <w:p w:rsidR="00F11710" w:rsidRDefault="00F11710" w:rsidP="00F11710">
      <w:pPr>
        <w:jc w:val="center"/>
        <w:rPr>
          <w:rFonts w:ascii="Times New Roman" w:hAnsi="Times New Roman" w:cs="Times New Roman"/>
          <w:b/>
          <w:bCs/>
          <w:sz w:val="28"/>
          <w:szCs w:val="28"/>
        </w:rPr>
      </w:pPr>
    </w:p>
    <w:p w:rsidR="00F11710" w:rsidRPr="00F11710" w:rsidRDefault="00F11710" w:rsidP="00541FF9">
      <w:pPr>
        <w:pStyle w:val="Prrafodelista"/>
        <w:spacing w:after="160" w:line="360" w:lineRule="auto"/>
        <w:jc w:val="center"/>
        <w:rPr>
          <w:rFonts w:ascii="Times New Roman" w:hAnsi="Times New Roman" w:cs="Times New Roman"/>
          <w:sz w:val="40"/>
          <w:szCs w:val="24"/>
        </w:rPr>
      </w:pPr>
    </w:p>
    <w:p w:rsidR="00F11710" w:rsidRPr="00B26A54" w:rsidRDefault="00F11710" w:rsidP="00F11710">
      <w:pPr>
        <w:spacing w:line="240" w:lineRule="auto"/>
        <w:jc w:val="center"/>
        <w:rPr>
          <w:rFonts w:eastAsia="Times New Roman"/>
          <w:b/>
          <w:color w:val="3B3835"/>
        </w:rPr>
      </w:pPr>
      <w:r w:rsidRPr="00541FF9">
        <w:rPr>
          <w:rFonts w:ascii="Times New Roman" w:hAnsi="Times New Roman" w:cs="Times New Roman"/>
          <w:iCs/>
          <w:noProof/>
          <w:color w:val="000000"/>
          <w:sz w:val="26"/>
          <w:szCs w:val="26"/>
          <w:u w:val="single"/>
        </w:rPr>
        <w:lastRenderedPageBreak/>
        <w:drawing>
          <wp:anchor distT="0" distB="0" distL="114300" distR="114300" simplePos="0" relativeHeight="251688960" behindDoc="1" locked="0" layoutInCell="1" allowOverlap="1" wp14:anchorId="606D2127" wp14:editId="559DCE67">
            <wp:simplePos x="0" y="0"/>
            <wp:positionH relativeFrom="page">
              <wp:align>right</wp:align>
            </wp:positionH>
            <wp:positionV relativeFrom="paragraph">
              <wp:posOffset>-2172018</wp:posOffset>
            </wp:positionV>
            <wp:extent cx="7877095" cy="10076020"/>
            <wp:effectExtent l="5397"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7095" cy="1007602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b/>
          <w:color w:val="3B3835"/>
        </w:rPr>
        <w:t>RÚBRICA PARA EVALUAR LA  UN TEMA O UNA MATRIZ ANALÍTICA</w:t>
      </w:r>
    </w:p>
    <w:p w:rsidR="00F11710" w:rsidRPr="00B26A54" w:rsidRDefault="00F11710" w:rsidP="00F11710">
      <w:pPr>
        <w:spacing w:line="240" w:lineRule="auto"/>
        <w:rPr>
          <w:rFonts w:eastAsia="Times New Roman"/>
          <w:color w:val="3B3835"/>
        </w:rPr>
      </w:pPr>
    </w:p>
    <w:tbl>
      <w:tblPr>
        <w:tblStyle w:val="Tablaconcuadrcula"/>
        <w:tblW w:w="0" w:type="auto"/>
        <w:tblLook w:val="04A0" w:firstRow="1" w:lastRow="0" w:firstColumn="1" w:lastColumn="0" w:noHBand="0" w:noVBand="1"/>
      </w:tblPr>
      <w:tblGrid>
        <w:gridCol w:w="2628"/>
        <w:gridCol w:w="2601"/>
        <w:gridCol w:w="2601"/>
        <w:gridCol w:w="2583"/>
        <w:gridCol w:w="2583"/>
      </w:tblGrid>
      <w:tr w:rsidR="00F11710" w:rsidRPr="00B26A54" w:rsidTr="00F11710">
        <w:trPr>
          <w:trHeight w:val="251"/>
        </w:trPr>
        <w:tc>
          <w:tcPr>
            <w:tcW w:w="2628" w:type="dxa"/>
            <w:vMerge w:val="restart"/>
            <w:shd w:val="clear" w:color="auto" w:fill="C9C9C9" w:themeFill="accent3" w:themeFillTint="99"/>
            <w:vAlign w:val="center"/>
          </w:tcPr>
          <w:p w:rsidR="00F11710" w:rsidRPr="00B26A54" w:rsidRDefault="00F11710" w:rsidP="00AE1508">
            <w:pPr>
              <w:jc w:val="center"/>
              <w:rPr>
                <w:rFonts w:eastAsia="Times New Roman"/>
                <w:b/>
                <w:color w:val="3B3835"/>
              </w:rPr>
            </w:pPr>
            <w:r w:rsidRPr="00BD2565">
              <w:rPr>
                <w:rFonts w:eastAsia="Times New Roman"/>
                <w:b/>
                <w:color w:val="3B3835"/>
              </w:rPr>
              <w:t xml:space="preserve">Elementos a </w:t>
            </w:r>
            <w:r w:rsidRPr="00B26A54">
              <w:rPr>
                <w:rFonts w:eastAsia="Times New Roman"/>
                <w:b/>
                <w:color w:val="3B3835"/>
              </w:rPr>
              <w:t>Evaluar</w:t>
            </w:r>
          </w:p>
        </w:tc>
        <w:tc>
          <w:tcPr>
            <w:tcW w:w="10368" w:type="dxa"/>
            <w:gridSpan w:val="4"/>
            <w:shd w:val="clear" w:color="auto" w:fill="C9C9C9" w:themeFill="accent3" w:themeFillTint="99"/>
          </w:tcPr>
          <w:p w:rsidR="00F11710" w:rsidRPr="00B26A54" w:rsidRDefault="00F11710" w:rsidP="00AE1508">
            <w:pPr>
              <w:jc w:val="center"/>
              <w:rPr>
                <w:rFonts w:eastAsia="Times New Roman"/>
                <w:b/>
                <w:color w:val="3B3835"/>
              </w:rPr>
            </w:pPr>
            <w:r w:rsidRPr="00BD2565">
              <w:rPr>
                <w:rFonts w:eastAsia="Times New Roman"/>
                <w:b/>
                <w:color w:val="3B3835"/>
              </w:rPr>
              <w:t>Calificación</w:t>
            </w:r>
          </w:p>
        </w:tc>
      </w:tr>
      <w:tr w:rsidR="00F11710" w:rsidRPr="00B26A54" w:rsidTr="00F11710">
        <w:trPr>
          <w:trHeight w:val="218"/>
        </w:trPr>
        <w:tc>
          <w:tcPr>
            <w:tcW w:w="2628" w:type="dxa"/>
            <w:vMerge/>
            <w:shd w:val="clear" w:color="auto" w:fill="DBDBDB" w:themeFill="accent3" w:themeFillTint="66"/>
            <w:vAlign w:val="center"/>
          </w:tcPr>
          <w:p w:rsidR="00F11710" w:rsidRPr="00B26A54" w:rsidRDefault="00F11710" w:rsidP="00AE1508">
            <w:pPr>
              <w:jc w:val="center"/>
              <w:rPr>
                <w:rFonts w:eastAsia="Times New Roman"/>
                <w:b/>
                <w:color w:val="3B3835"/>
              </w:rPr>
            </w:pPr>
          </w:p>
        </w:tc>
        <w:tc>
          <w:tcPr>
            <w:tcW w:w="2601" w:type="dxa"/>
            <w:shd w:val="clear" w:color="auto" w:fill="C9C9C9" w:themeFill="accent3" w:themeFillTint="99"/>
          </w:tcPr>
          <w:p w:rsidR="00F11710" w:rsidRPr="00B26A54" w:rsidRDefault="00F11710" w:rsidP="00AE1508">
            <w:pPr>
              <w:jc w:val="center"/>
              <w:rPr>
                <w:rFonts w:eastAsia="Times New Roman"/>
                <w:b/>
                <w:color w:val="3B3835"/>
              </w:rPr>
            </w:pPr>
            <w:r w:rsidRPr="00BD2565">
              <w:rPr>
                <w:rFonts w:eastAsia="Times New Roman"/>
                <w:b/>
                <w:color w:val="3B3835"/>
              </w:rPr>
              <w:t>10-9</w:t>
            </w:r>
          </w:p>
        </w:tc>
        <w:tc>
          <w:tcPr>
            <w:tcW w:w="2601" w:type="dxa"/>
            <w:shd w:val="clear" w:color="auto" w:fill="C9C9C9" w:themeFill="accent3" w:themeFillTint="99"/>
          </w:tcPr>
          <w:p w:rsidR="00F11710" w:rsidRPr="00B26A54" w:rsidRDefault="00F11710" w:rsidP="00AE1508">
            <w:pPr>
              <w:jc w:val="center"/>
              <w:rPr>
                <w:rFonts w:eastAsia="Times New Roman"/>
                <w:b/>
                <w:color w:val="3B3835"/>
              </w:rPr>
            </w:pPr>
            <w:r w:rsidRPr="00BD2565">
              <w:rPr>
                <w:rFonts w:eastAsia="Times New Roman"/>
                <w:b/>
                <w:color w:val="3B3835"/>
              </w:rPr>
              <w:t>8-7</w:t>
            </w:r>
          </w:p>
        </w:tc>
        <w:tc>
          <w:tcPr>
            <w:tcW w:w="2583" w:type="dxa"/>
            <w:shd w:val="clear" w:color="auto" w:fill="C9C9C9" w:themeFill="accent3" w:themeFillTint="99"/>
          </w:tcPr>
          <w:p w:rsidR="00F11710" w:rsidRPr="00B26A54" w:rsidRDefault="00F11710" w:rsidP="00AE1508">
            <w:pPr>
              <w:jc w:val="center"/>
              <w:rPr>
                <w:rFonts w:eastAsia="Times New Roman"/>
                <w:b/>
                <w:color w:val="3B3835"/>
              </w:rPr>
            </w:pPr>
            <w:r w:rsidRPr="00BD2565">
              <w:rPr>
                <w:rFonts w:eastAsia="Times New Roman"/>
                <w:b/>
                <w:color w:val="3B3835"/>
              </w:rPr>
              <w:t>6</w:t>
            </w:r>
          </w:p>
        </w:tc>
        <w:tc>
          <w:tcPr>
            <w:tcW w:w="2583" w:type="dxa"/>
            <w:shd w:val="clear" w:color="auto" w:fill="C9C9C9" w:themeFill="accent3" w:themeFillTint="99"/>
          </w:tcPr>
          <w:p w:rsidR="00F11710" w:rsidRPr="00B26A54" w:rsidRDefault="00F11710" w:rsidP="00AE1508">
            <w:pPr>
              <w:jc w:val="center"/>
              <w:rPr>
                <w:rFonts w:eastAsia="Times New Roman"/>
                <w:b/>
                <w:color w:val="3B3835"/>
              </w:rPr>
            </w:pPr>
            <w:r w:rsidRPr="00BD2565">
              <w:rPr>
                <w:rFonts w:eastAsia="Times New Roman"/>
                <w:b/>
                <w:color w:val="3B3835"/>
              </w:rPr>
              <w:t>5</w:t>
            </w:r>
          </w:p>
        </w:tc>
      </w:tr>
      <w:tr w:rsidR="00F11710" w:rsidRPr="00B26A54" w:rsidTr="00F11710">
        <w:tc>
          <w:tcPr>
            <w:tcW w:w="2628" w:type="dxa"/>
            <w:shd w:val="clear" w:color="auto" w:fill="C9C9C9" w:themeFill="accent3" w:themeFillTint="99"/>
            <w:vAlign w:val="center"/>
          </w:tcPr>
          <w:p w:rsidR="00F11710" w:rsidRPr="00B26A54" w:rsidRDefault="00F11710" w:rsidP="00AE1508">
            <w:pPr>
              <w:jc w:val="center"/>
              <w:rPr>
                <w:rFonts w:eastAsia="Times New Roman"/>
                <w:b/>
                <w:color w:val="3B3835"/>
              </w:rPr>
            </w:pPr>
            <w:r w:rsidRPr="00BD2565">
              <w:rPr>
                <w:rFonts w:eastAsia="Times New Roman"/>
                <w:b/>
                <w:color w:val="3B3835"/>
              </w:rPr>
              <w:t xml:space="preserve">Dominio del </w:t>
            </w:r>
            <w:r w:rsidRPr="00B26A54">
              <w:rPr>
                <w:rFonts w:eastAsia="Times New Roman"/>
                <w:b/>
                <w:color w:val="3B3835"/>
              </w:rPr>
              <w:t>Tema</w:t>
            </w:r>
          </w:p>
        </w:tc>
        <w:tc>
          <w:tcPr>
            <w:tcW w:w="2601" w:type="dxa"/>
          </w:tcPr>
          <w:p w:rsidR="00F11710" w:rsidRPr="00B26A54" w:rsidRDefault="00F11710" w:rsidP="00AE1508">
            <w:pPr>
              <w:rPr>
                <w:rFonts w:eastAsia="Times New Roman"/>
                <w:color w:val="3B3835"/>
              </w:rPr>
            </w:pPr>
            <w:r w:rsidRPr="00BD2565">
              <w:rPr>
                <w:rFonts w:eastAsia="Times New Roman"/>
                <w:color w:val="3B3835"/>
              </w:rPr>
              <w:t>Demuestran un excelente conocimiento del tema.</w:t>
            </w:r>
          </w:p>
        </w:tc>
        <w:tc>
          <w:tcPr>
            <w:tcW w:w="2601" w:type="dxa"/>
          </w:tcPr>
          <w:p w:rsidR="00F11710" w:rsidRPr="00B26A54" w:rsidRDefault="00F11710" w:rsidP="00AE1508">
            <w:pPr>
              <w:rPr>
                <w:rFonts w:eastAsia="Times New Roman"/>
                <w:color w:val="3B3835"/>
              </w:rPr>
            </w:pPr>
            <w:r w:rsidRPr="00BD2565">
              <w:rPr>
                <w:rFonts w:eastAsia="Times New Roman"/>
                <w:color w:val="3B3835"/>
              </w:rPr>
              <w:t>Demuestran un buen conocimiento del tema</w:t>
            </w:r>
            <w:r>
              <w:rPr>
                <w:rFonts w:eastAsia="Times New Roman"/>
                <w:color w:val="3B3835"/>
              </w:rPr>
              <w:t>.</w:t>
            </w:r>
          </w:p>
        </w:tc>
        <w:tc>
          <w:tcPr>
            <w:tcW w:w="2583" w:type="dxa"/>
          </w:tcPr>
          <w:p w:rsidR="00F11710" w:rsidRPr="00B26A54" w:rsidRDefault="00F11710" w:rsidP="00AE1508">
            <w:pPr>
              <w:rPr>
                <w:rFonts w:eastAsia="Times New Roman"/>
                <w:color w:val="3B3835"/>
              </w:rPr>
            </w:pPr>
            <w:r w:rsidRPr="00BD2565">
              <w:rPr>
                <w:rFonts w:eastAsia="Times New Roman"/>
                <w:color w:val="3B3835"/>
              </w:rPr>
              <w:t>No parecen conocer muy bien el tema</w:t>
            </w:r>
            <w:r>
              <w:rPr>
                <w:rFonts w:eastAsia="Times New Roman"/>
                <w:color w:val="3B3835"/>
              </w:rPr>
              <w:t>.</w:t>
            </w:r>
          </w:p>
        </w:tc>
        <w:tc>
          <w:tcPr>
            <w:tcW w:w="2583" w:type="dxa"/>
          </w:tcPr>
          <w:p w:rsidR="00F11710" w:rsidRPr="00B26A54" w:rsidRDefault="00F11710" w:rsidP="00AE1508">
            <w:pPr>
              <w:rPr>
                <w:rFonts w:eastAsia="Times New Roman"/>
                <w:color w:val="3B3835"/>
              </w:rPr>
            </w:pPr>
            <w:r w:rsidRPr="00BD2565">
              <w:rPr>
                <w:rFonts w:eastAsia="Times New Roman"/>
                <w:color w:val="3B3835"/>
              </w:rPr>
              <w:t>No conocen el tema</w:t>
            </w:r>
            <w:r>
              <w:rPr>
                <w:rFonts w:eastAsia="Times New Roman"/>
                <w:color w:val="3B3835"/>
              </w:rPr>
              <w:t>.</w:t>
            </w:r>
          </w:p>
        </w:tc>
      </w:tr>
      <w:tr w:rsidR="00F11710" w:rsidRPr="00B26A54" w:rsidTr="00F11710">
        <w:tc>
          <w:tcPr>
            <w:tcW w:w="2628" w:type="dxa"/>
            <w:shd w:val="clear" w:color="auto" w:fill="C9C9C9" w:themeFill="accent3" w:themeFillTint="99"/>
            <w:vAlign w:val="center"/>
          </w:tcPr>
          <w:p w:rsidR="00F11710" w:rsidRPr="00B26A54" w:rsidRDefault="00F11710" w:rsidP="00AE1508">
            <w:pPr>
              <w:jc w:val="center"/>
              <w:rPr>
                <w:rFonts w:eastAsia="Times New Roman"/>
                <w:b/>
                <w:color w:val="3B3835"/>
              </w:rPr>
            </w:pPr>
            <w:r w:rsidRPr="00BD2565">
              <w:rPr>
                <w:rFonts w:eastAsia="Times New Roman"/>
                <w:b/>
                <w:color w:val="3B3835"/>
              </w:rPr>
              <w:t xml:space="preserve">Comprensión del </w:t>
            </w:r>
            <w:r w:rsidRPr="00B26A54">
              <w:rPr>
                <w:rFonts w:eastAsia="Times New Roman"/>
                <w:b/>
                <w:color w:val="3B3835"/>
              </w:rPr>
              <w:t>Tema</w:t>
            </w:r>
          </w:p>
        </w:tc>
        <w:tc>
          <w:tcPr>
            <w:tcW w:w="2601" w:type="dxa"/>
            <w:shd w:val="clear" w:color="auto" w:fill="EDEDED" w:themeFill="accent3" w:themeFillTint="33"/>
          </w:tcPr>
          <w:p w:rsidR="00F11710" w:rsidRPr="00B26A54" w:rsidRDefault="00F11710" w:rsidP="00AE1508">
            <w:pPr>
              <w:rPr>
                <w:rFonts w:eastAsia="Times New Roman"/>
                <w:color w:val="3B3835"/>
              </w:rPr>
            </w:pPr>
            <w:r w:rsidRPr="00BD2565">
              <w:rPr>
                <w:rFonts w:eastAsia="Times New Roman"/>
                <w:color w:val="3B3835"/>
              </w:rPr>
              <w:t>Pueden con precisión contestar todas las preguntas planteadas sobre el tema por sus compañeros de clase y profesor</w:t>
            </w:r>
            <w:r>
              <w:rPr>
                <w:rFonts w:eastAsia="Times New Roman"/>
                <w:color w:val="3B3835"/>
              </w:rPr>
              <w:t>.</w:t>
            </w:r>
          </w:p>
        </w:tc>
        <w:tc>
          <w:tcPr>
            <w:tcW w:w="2601" w:type="dxa"/>
            <w:shd w:val="clear" w:color="auto" w:fill="EDEDED" w:themeFill="accent3" w:themeFillTint="33"/>
          </w:tcPr>
          <w:p w:rsidR="00F11710" w:rsidRPr="00B26A54" w:rsidRDefault="00F11710" w:rsidP="00AE1508">
            <w:pPr>
              <w:rPr>
                <w:rFonts w:eastAsia="Times New Roman"/>
                <w:color w:val="3B3835"/>
              </w:rPr>
            </w:pPr>
            <w:r w:rsidRPr="00BD2565">
              <w:rPr>
                <w:rFonts w:eastAsia="Times New Roman"/>
                <w:color w:val="3B3835"/>
              </w:rPr>
              <w:t>Pueden con precisión contestar la mayoría de las preguntas planteadas sobre el tema por sus compañeros de clase y profesor</w:t>
            </w:r>
            <w:r>
              <w:rPr>
                <w:rFonts w:eastAsia="Times New Roman"/>
                <w:color w:val="3B3835"/>
              </w:rPr>
              <w:t>.</w:t>
            </w:r>
          </w:p>
        </w:tc>
        <w:tc>
          <w:tcPr>
            <w:tcW w:w="2583" w:type="dxa"/>
            <w:shd w:val="clear" w:color="auto" w:fill="EDEDED" w:themeFill="accent3" w:themeFillTint="33"/>
          </w:tcPr>
          <w:p w:rsidR="00F11710" w:rsidRPr="00B26A54" w:rsidRDefault="00F11710" w:rsidP="00AE1508">
            <w:pPr>
              <w:rPr>
                <w:rFonts w:eastAsia="Times New Roman"/>
                <w:color w:val="3B3835"/>
              </w:rPr>
            </w:pPr>
            <w:r w:rsidRPr="00BD2565">
              <w:rPr>
                <w:rFonts w:eastAsia="Times New Roman"/>
                <w:color w:val="3B3835"/>
              </w:rPr>
              <w:t>Pueden con precisión contestar pocas preguntas planteadas sobre el tema por sus compañeros de clase y profesor</w:t>
            </w:r>
            <w:r>
              <w:rPr>
                <w:rFonts w:eastAsia="Times New Roman"/>
                <w:color w:val="3B3835"/>
              </w:rPr>
              <w:t>.</w:t>
            </w:r>
          </w:p>
        </w:tc>
        <w:tc>
          <w:tcPr>
            <w:tcW w:w="2583" w:type="dxa"/>
            <w:shd w:val="clear" w:color="auto" w:fill="EDEDED" w:themeFill="accent3" w:themeFillTint="33"/>
          </w:tcPr>
          <w:p w:rsidR="00F11710" w:rsidRPr="00B26A54" w:rsidRDefault="00F11710" w:rsidP="00AE1508">
            <w:pPr>
              <w:rPr>
                <w:rFonts w:eastAsia="Times New Roman"/>
                <w:color w:val="3B3835"/>
              </w:rPr>
            </w:pPr>
            <w:r w:rsidRPr="00BD2565">
              <w:rPr>
                <w:rFonts w:eastAsia="Times New Roman"/>
                <w:color w:val="3B3835"/>
              </w:rPr>
              <w:t>No pueden contestar las preguntas planteadas sobre el tema por sus compañeros de clase y profesor</w:t>
            </w:r>
            <w:r>
              <w:rPr>
                <w:rFonts w:eastAsia="Times New Roman"/>
                <w:color w:val="3B3835"/>
              </w:rPr>
              <w:t>.</w:t>
            </w:r>
          </w:p>
        </w:tc>
      </w:tr>
      <w:tr w:rsidR="00F11710" w:rsidRPr="00B26A54" w:rsidTr="00F11710">
        <w:tc>
          <w:tcPr>
            <w:tcW w:w="2628" w:type="dxa"/>
            <w:shd w:val="clear" w:color="auto" w:fill="C9C9C9" w:themeFill="accent3" w:themeFillTint="99"/>
            <w:vAlign w:val="center"/>
          </w:tcPr>
          <w:p w:rsidR="00F11710" w:rsidRPr="00B26A54" w:rsidRDefault="00F11710" w:rsidP="00AE1508">
            <w:pPr>
              <w:jc w:val="center"/>
              <w:rPr>
                <w:rFonts w:eastAsia="Times New Roman"/>
                <w:b/>
                <w:color w:val="3B3835"/>
              </w:rPr>
            </w:pPr>
            <w:r w:rsidRPr="00BD2565">
              <w:rPr>
                <w:rFonts w:eastAsia="Times New Roman"/>
                <w:b/>
                <w:color w:val="3B3835"/>
              </w:rPr>
              <w:t xml:space="preserve">Seguimiento del </w:t>
            </w:r>
            <w:r w:rsidRPr="00B26A54">
              <w:rPr>
                <w:rFonts w:eastAsia="Times New Roman"/>
                <w:b/>
                <w:color w:val="3B3835"/>
              </w:rPr>
              <w:t>Tema</w:t>
            </w:r>
          </w:p>
        </w:tc>
        <w:tc>
          <w:tcPr>
            <w:tcW w:w="2601" w:type="dxa"/>
          </w:tcPr>
          <w:p w:rsidR="00F11710" w:rsidRPr="00B26A54" w:rsidRDefault="00F11710" w:rsidP="00AE1508">
            <w:pPr>
              <w:rPr>
                <w:rFonts w:eastAsia="Times New Roman"/>
                <w:color w:val="3B3835"/>
              </w:rPr>
            </w:pPr>
            <w:r w:rsidRPr="00BD2565">
              <w:rPr>
                <w:rFonts w:eastAsia="Times New Roman"/>
                <w:color w:val="3B3835"/>
              </w:rPr>
              <w:t>Se mantienen en el tema todo el tiempo</w:t>
            </w:r>
            <w:r>
              <w:rPr>
                <w:rFonts w:eastAsia="Times New Roman"/>
                <w:color w:val="3B3835"/>
              </w:rPr>
              <w:t>.</w:t>
            </w:r>
          </w:p>
        </w:tc>
        <w:tc>
          <w:tcPr>
            <w:tcW w:w="2601" w:type="dxa"/>
          </w:tcPr>
          <w:p w:rsidR="00F11710" w:rsidRPr="00B26A54" w:rsidRDefault="00F11710" w:rsidP="00AE1508">
            <w:pPr>
              <w:rPr>
                <w:rFonts w:eastAsia="Times New Roman"/>
                <w:color w:val="3B3835"/>
              </w:rPr>
            </w:pPr>
            <w:r w:rsidRPr="00BD2565">
              <w:rPr>
                <w:rFonts w:eastAsia="Times New Roman"/>
                <w:color w:val="3B3835"/>
              </w:rPr>
              <w:t>Se mantienen en el tema</w:t>
            </w:r>
            <w:r w:rsidRPr="00B26A54">
              <w:rPr>
                <w:rFonts w:eastAsia="Times New Roman"/>
                <w:color w:val="3B3835"/>
              </w:rPr>
              <w:t xml:space="preserve"> </w:t>
            </w:r>
            <w:r w:rsidRPr="00BD2565">
              <w:rPr>
                <w:rFonts w:eastAsia="Times New Roman"/>
                <w:color w:val="3B3835"/>
              </w:rPr>
              <w:t>la mayor parte del tiempo</w:t>
            </w:r>
            <w:r>
              <w:rPr>
                <w:rFonts w:eastAsia="Times New Roman"/>
                <w:color w:val="3B3835"/>
              </w:rPr>
              <w:t>.</w:t>
            </w:r>
          </w:p>
        </w:tc>
        <w:tc>
          <w:tcPr>
            <w:tcW w:w="2583" w:type="dxa"/>
          </w:tcPr>
          <w:p w:rsidR="00F11710" w:rsidRPr="00B26A54" w:rsidRDefault="00F11710" w:rsidP="00AE1508">
            <w:pPr>
              <w:rPr>
                <w:rFonts w:eastAsia="Times New Roman"/>
                <w:color w:val="3B3835"/>
              </w:rPr>
            </w:pPr>
            <w:r w:rsidRPr="00BD2565">
              <w:rPr>
                <w:rFonts w:eastAsia="Times New Roman"/>
                <w:color w:val="3B3835"/>
              </w:rPr>
              <w:t>Se mantienen en el tema</w:t>
            </w:r>
            <w:r w:rsidRPr="00B26A54">
              <w:rPr>
                <w:rFonts w:eastAsia="Times New Roman"/>
                <w:color w:val="3B3835"/>
              </w:rPr>
              <w:t xml:space="preserve"> </w:t>
            </w:r>
            <w:r w:rsidRPr="00BD2565">
              <w:rPr>
                <w:rFonts w:eastAsia="Times New Roman"/>
                <w:color w:val="3B3835"/>
              </w:rPr>
              <w:t>algunas veces</w:t>
            </w:r>
            <w:r>
              <w:rPr>
                <w:rFonts w:eastAsia="Times New Roman"/>
                <w:color w:val="3B3835"/>
              </w:rPr>
              <w:t>.</w:t>
            </w:r>
          </w:p>
        </w:tc>
        <w:tc>
          <w:tcPr>
            <w:tcW w:w="2583" w:type="dxa"/>
          </w:tcPr>
          <w:p w:rsidR="00F11710" w:rsidRPr="00B26A54" w:rsidRDefault="00F11710" w:rsidP="00AE1508">
            <w:pPr>
              <w:rPr>
                <w:rFonts w:eastAsia="Times New Roman"/>
                <w:color w:val="3B3835"/>
              </w:rPr>
            </w:pPr>
            <w:r w:rsidRPr="00BD2565">
              <w:rPr>
                <w:rFonts w:eastAsia="Times New Roman"/>
                <w:color w:val="3B3835"/>
              </w:rPr>
              <w:t>Fue difícil saber cuál fue el tema</w:t>
            </w:r>
            <w:r>
              <w:rPr>
                <w:rFonts w:eastAsia="Times New Roman"/>
                <w:color w:val="3B3835"/>
              </w:rPr>
              <w:t>.</w:t>
            </w:r>
          </w:p>
        </w:tc>
      </w:tr>
      <w:tr w:rsidR="00F11710" w:rsidRPr="00B26A54" w:rsidTr="00F11710">
        <w:tc>
          <w:tcPr>
            <w:tcW w:w="2628" w:type="dxa"/>
            <w:shd w:val="clear" w:color="auto" w:fill="C9C9C9" w:themeFill="accent3" w:themeFillTint="99"/>
            <w:vAlign w:val="center"/>
          </w:tcPr>
          <w:p w:rsidR="00F11710" w:rsidRPr="00B26A54" w:rsidRDefault="00F11710" w:rsidP="00AE1508">
            <w:pPr>
              <w:jc w:val="center"/>
              <w:rPr>
                <w:rFonts w:eastAsia="Times New Roman"/>
                <w:b/>
                <w:color w:val="3B3835"/>
              </w:rPr>
            </w:pPr>
            <w:r w:rsidRPr="00BD2565">
              <w:rPr>
                <w:rFonts w:eastAsia="Times New Roman"/>
                <w:b/>
                <w:color w:val="3B3835"/>
              </w:rPr>
              <w:t>Vocabulario</w:t>
            </w:r>
          </w:p>
        </w:tc>
        <w:tc>
          <w:tcPr>
            <w:tcW w:w="2601" w:type="dxa"/>
          </w:tcPr>
          <w:p w:rsidR="00F11710" w:rsidRPr="00B26A54" w:rsidRDefault="00F11710" w:rsidP="00AE1508">
            <w:pPr>
              <w:rPr>
                <w:rFonts w:eastAsia="Times New Roman"/>
                <w:color w:val="3B3835"/>
              </w:rPr>
            </w:pPr>
            <w:r w:rsidRPr="00BD2565">
              <w:rPr>
                <w:rFonts w:eastAsia="Times New Roman"/>
                <w:color w:val="3B3835"/>
              </w:rPr>
              <w:t xml:space="preserve">Usan vocabulario apropiado para la </w:t>
            </w:r>
            <w:r>
              <w:rPr>
                <w:rFonts w:eastAsia="Times New Roman"/>
                <w:color w:val="3B3835"/>
              </w:rPr>
              <w:t>expresión de los contenidos</w:t>
            </w:r>
            <w:r w:rsidRPr="00B26A54">
              <w:rPr>
                <w:rFonts w:eastAsia="Times New Roman"/>
                <w:color w:val="3B3835"/>
              </w:rPr>
              <w:t xml:space="preserve">. </w:t>
            </w:r>
            <w:r w:rsidRPr="00BD2565">
              <w:rPr>
                <w:rFonts w:eastAsia="Times New Roman"/>
                <w:color w:val="3B3835"/>
              </w:rPr>
              <w:t>Aumentan el vocabulario definiendo las palabras que pudieran</w:t>
            </w:r>
            <w:r w:rsidRPr="00B26A54">
              <w:rPr>
                <w:rFonts w:eastAsia="Times New Roman"/>
                <w:color w:val="3B3835"/>
              </w:rPr>
              <w:t xml:space="preserve"> </w:t>
            </w:r>
            <w:r w:rsidRPr="00BD2565">
              <w:rPr>
                <w:rFonts w:eastAsia="Times New Roman"/>
                <w:color w:val="3B3835"/>
              </w:rPr>
              <w:t>ser</w:t>
            </w:r>
            <w:r w:rsidRPr="00B26A54">
              <w:rPr>
                <w:rFonts w:eastAsia="Times New Roman"/>
                <w:color w:val="3B3835"/>
              </w:rPr>
              <w:t xml:space="preserve"> </w:t>
            </w:r>
            <w:r>
              <w:rPr>
                <w:rFonts w:eastAsia="Times New Roman"/>
                <w:color w:val="3B3835"/>
              </w:rPr>
              <w:t>nuevas.</w:t>
            </w:r>
          </w:p>
        </w:tc>
        <w:tc>
          <w:tcPr>
            <w:tcW w:w="2601" w:type="dxa"/>
          </w:tcPr>
          <w:p w:rsidR="00F11710" w:rsidRPr="00B26A54" w:rsidRDefault="00F11710" w:rsidP="00AE1508">
            <w:pPr>
              <w:rPr>
                <w:rFonts w:eastAsia="Times New Roman"/>
                <w:color w:val="3B3835"/>
              </w:rPr>
            </w:pPr>
            <w:r w:rsidRPr="00BD2565">
              <w:rPr>
                <w:rFonts w:eastAsia="Times New Roman"/>
                <w:color w:val="3B3835"/>
              </w:rPr>
              <w:t xml:space="preserve">Usan vocabulario casi apropiado la </w:t>
            </w:r>
            <w:r>
              <w:rPr>
                <w:rFonts w:eastAsia="Times New Roman"/>
                <w:color w:val="3B3835"/>
              </w:rPr>
              <w:t>expresión de los contenidos</w:t>
            </w:r>
            <w:r w:rsidRPr="00B26A54">
              <w:rPr>
                <w:rFonts w:eastAsia="Times New Roman"/>
                <w:color w:val="3B3835"/>
              </w:rPr>
              <w:t>.</w:t>
            </w:r>
            <w:r w:rsidRPr="00BD2565">
              <w:rPr>
                <w:rFonts w:eastAsia="Times New Roman"/>
                <w:color w:val="3B3835"/>
              </w:rPr>
              <w:t xml:space="preserve"> Incluyen 1-2 palabras que podrían ser nuevas pero</w:t>
            </w:r>
            <w:r w:rsidRPr="00B26A54">
              <w:rPr>
                <w:rFonts w:eastAsia="Times New Roman"/>
                <w:color w:val="3B3835"/>
              </w:rPr>
              <w:t xml:space="preserve"> </w:t>
            </w:r>
            <w:r w:rsidRPr="00BD2565">
              <w:rPr>
                <w:rFonts w:eastAsia="Times New Roman"/>
                <w:color w:val="3B3835"/>
              </w:rPr>
              <w:t>no las definen</w:t>
            </w:r>
            <w:r>
              <w:rPr>
                <w:rFonts w:eastAsia="Times New Roman"/>
                <w:color w:val="3B3835"/>
              </w:rPr>
              <w:t>.</w:t>
            </w:r>
          </w:p>
        </w:tc>
        <w:tc>
          <w:tcPr>
            <w:tcW w:w="2583" w:type="dxa"/>
          </w:tcPr>
          <w:p w:rsidR="00F11710" w:rsidRPr="00B26A54" w:rsidRDefault="00F11710" w:rsidP="00AE1508">
            <w:pPr>
              <w:rPr>
                <w:rFonts w:eastAsia="Times New Roman"/>
                <w:color w:val="3B3835"/>
              </w:rPr>
            </w:pPr>
            <w:r w:rsidRPr="00BD2565">
              <w:rPr>
                <w:rFonts w:eastAsia="Times New Roman"/>
                <w:color w:val="3B3835"/>
              </w:rPr>
              <w:t>Usan vocabulario</w:t>
            </w:r>
            <w:r w:rsidRPr="00B26A54">
              <w:rPr>
                <w:rFonts w:eastAsia="Times New Roman"/>
                <w:color w:val="3B3835"/>
              </w:rPr>
              <w:t xml:space="preserve"> </w:t>
            </w:r>
            <w:r w:rsidRPr="00BD2565">
              <w:rPr>
                <w:rFonts w:eastAsia="Times New Roman"/>
                <w:color w:val="3B3835"/>
              </w:rPr>
              <w:t xml:space="preserve">no muy apropiado para la </w:t>
            </w:r>
            <w:r>
              <w:rPr>
                <w:rFonts w:eastAsia="Times New Roman"/>
                <w:color w:val="3B3835"/>
              </w:rPr>
              <w:t>expresión de los contenidos</w:t>
            </w:r>
            <w:r w:rsidRPr="00B26A54">
              <w:rPr>
                <w:rFonts w:eastAsia="Times New Roman"/>
                <w:color w:val="3B3835"/>
              </w:rPr>
              <w:t xml:space="preserve">. </w:t>
            </w:r>
            <w:r w:rsidRPr="00BD2565">
              <w:rPr>
                <w:rFonts w:eastAsia="Times New Roman"/>
                <w:color w:val="3B3835"/>
              </w:rPr>
              <w:t xml:space="preserve">No incluyen </w:t>
            </w:r>
            <w:r>
              <w:rPr>
                <w:rFonts w:eastAsia="Times New Roman"/>
                <w:color w:val="3B3835"/>
              </w:rPr>
              <w:t>vocabulario que podría ser nuevo..</w:t>
            </w:r>
          </w:p>
        </w:tc>
        <w:tc>
          <w:tcPr>
            <w:tcW w:w="2583" w:type="dxa"/>
          </w:tcPr>
          <w:p w:rsidR="00F11710" w:rsidRPr="00B26A54" w:rsidRDefault="00F11710" w:rsidP="00AE1508">
            <w:pPr>
              <w:rPr>
                <w:rFonts w:eastAsia="Times New Roman"/>
                <w:color w:val="3B3835"/>
              </w:rPr>
            </w:pPr>
            <w:r w:rsidRPr="00BD2565">
              <w:rPr>
                <w:rFonts w:eastAsia="Times New Roman"/>
                <w:color w:val="3B3835"/>
              </w:rPr>
              <w:t xml:space="preserve">Usan varias (5 </w:t>
            </w:r>
            <w:r w:rsidRPr="00B26A54">
              <w:rPr>
                <w:rFonts w:eastAsia="Times New Roman"/>
                <w:color w:val="3B3835"/>
              </w:rPr>
              <w:t>o</w:t>
            </w:r>
            <w:r w:rsidRPr="00BD2565">
              <w:rPr>
                <w:rFonts w:eastAsia="Times New Roman"/>
                <w:color w:val="3B3835"/>
              </w:rPr>
              <w:t xml:space="preserve"> más) palabras o frases que no son entendidas </w:t>
            </w:r>
            <w:r>
              <w:rPr>
                <w:rFonts w:eastAsia="Times New Roman"/>
                <w:color w:val="3B3835"/>
              </w:rPr>
              <w:t xml:space="preserve">en </w:t>
            </w:r>
            <w:r w:rsidRPr="00BD2565">
              <w:rPr>
                <w:rFonts w:eastAsia="Times New Roman"/>
                <w:color w:val="3B3835"/>
              </w:rPr>
              <w:t xml:space="preserve">la </w:t>
            </w:r>
            <w:r>
              <w:rPr>
                <w:rFonts w:eastAsia="Times New Roman"/>
                <w:color w:val="3B3835"/>
              </w:rPr>
              <w:t>expresión de los contenidos</w:t>
            </w:r>
            <w:r w:rsidRPr="00B26A54">
              <w:rPr>
                <w:rFonts w:eastAsia="Times New Roman"/>
                <w:color w:val="3B3835"/>
              </w:rPr>
              <w:t>.</w:t>
            </w:r>
          </w:p>
        </w:tc>
      </w:tr>
      <w:tr w:rsidR="00F11710" w:rsidRPr="00B26A54" w:rsidTr="00F11710">
        <w:tc>
          <w:tcPr>
            <w:tcW w:w="2628" w:type="dxa"/>
            <w:shd w:val="clear" w:color="auto" w:fill="C9C9C9" w:themeFill="accent3" w:themeFillTint="99"/>
            <w:vAlign w:val="center"/>
          </w:tcPr>
          <w:p w:rsidR="00F11710" w:rsidRPr="00BD2565" w:rsidRDefault="00F11710" w:rsidP="00AE1508">
            <w:pPr>
              <w:jc w:val="center"/>
              <w:rPr>
                <w:rFonts w:eastAsia="Times New Roman"/>
                <w:b/>
                <w:color w:val="3B3835"/>
              </w:rPr>
            </w:pPr>
            <w:r>
              <w:rPr>
                <w:rFonts w:eastAsia="Times New Roman"/>
                <w:b/>
                <w:color w:val="3B3835"/>
              </w:rPr>
              <w:t>Ortografía</w:t>
            </w:r>
          </w:p>
        </w:tc>
        <w:tc>
          <w:tcPr>
            <w:tcW w:w="2601" w:type="dxa"/>
            <w:shd w:val="clear" w:color="auto" w:fill="auto"/>
          </w:tcPr>
          <w:p w:rsidR="00F11710" w:rsidRPr="00BD2565" w:rsidRDefault="00F11710" w:rsidP="00AE1508">
            <w:pPr>
              <w:rPr>
                <w:rFonts w:eastAsia="Times New Roman"/>
                <w:color w:val="3B3835"/>
              </w:rPr>
            </w:pPr>
            <w:r>
              <w:rPr>
                <w:rFonts w:eastAsia="Times New Roman"/>
                <w:color w:val="3B3835"/>
              </w:rPr>
              <w:t>El texto no tiene ningún error ortográfico</w:t>
            </w:r>
          </w:p>
        </w:tc>
        <w:tc>
          <w:tcPr>
            <w:tcW w:w="2601" w:type="dxa"/>
            <w:shd w:val="clear" w:color="auto" w:fill="auto"/>
          </w:tcPr>
          <w:p w:rsidR="00F11710" w:rsidRPr="00BD2565" w:rsidRDefault="00F11710" w:rsidP="00AE1508">
            <w:pPr>
              <w:rPr>
                <w:rFonts w:eastAsia="Times New Roman"/>
                <w:color w:val="3B3835"/>
              </w:rPr>
            </w:pPr>
            <w:r>
              <w:rPr>
                <w:rFonts w:eastAsia="Times New Roman"/>
                <w:color w:val="3B3835"/>
              </w:rPr>
              <w:t>El texto presenta de 1 a 2  errores ortográficos</w:t>
            </w:r>
          </w:p>
        </w:tc>
        <w:tc>
          <w:tcPr>
            <w:tcW w:w="2583" w:type="dxa"/>
            <w:shd w:val="clear" w:color="auto" w:fill="auto"/>
          </w:tcPr>
          <w:p w:rsidR="00F11710" w:rsidRPr="00BD2565" w:rsidRDefault="00F11710" w:rsidP="00AE1508">
            <w:pPr>
              <w:rPr>
                <w:rFonts w:eastAsia="Times New Roman"/>
                <w:color w:val="3B3835"/>
              </w:rPr>
            </w:pPr>
            <w:r>
              <w:rPr>
                <w:rFonts w:eastAsia="Times New Roman"/>
                <w:color w:val="3B3835"/>
              </w:rPr>
              <w:t>El texto presenta de 3 a 5  errores ortográficos</w:t>
            </w:r>
          </w:p>
        </w:tc>
        <w:tc>
          <w:tcPr>
            <w:tcW w:w="2583" w:type="dxa"/>
            <w:shd w:val="clear" w:color="auto" w:fill="auto"/>
          </w:tcPr>
          <w:p w:rsidR="00F11710" w:rsidRPr="00BD2565" w:rsidRDefault="00F11710" w:rsidP="00AE1508">
            <w:pPr>
              <w:rPr>
                <w:rFonts w:eastAsia="Times New Roman"/>
                <w:color w:val="3B3835"/>
              </w:rPr>
            </w:pPr>
            <w:r>
              <w:rPr>
                <w:rFonts w:eastAsia="Times New Roman"/>
                <w:color w:val="3B3835"/>
              </w:rPr>
              <w:t>El texto presenta de 6 o más  errores ortográficos</w:t>
            </w:r>
          </w:p>
        </w:tc>
      </w:tr>
      <w:tr w:rsidR="00F11710" w:rsidRPr="00B26A54" w:rsidTr="00F11710">
        <w:tc>
          <w:tcPr>
            <w:tcW w:w="2628" w:type="dxa"/>
            <w:shd w:val="clear" w:color="auto" w:fill="C9C9C9" w:themeFill="accent3" w:themeFillTint="99"/>
            <w:vAlign w:val="center"/>
          </w:tcPr>
          <w:p w:rsidR="00F11710" w:rsidRPr="00B26A54" w:rsidRDefault="00F11710" w:rsidP="00AE1508">
            <w:pPr>
              <w:jc w:val="center"/>
              <w:rPr>
                <w:rFonts w:eastAsia="Times New Roman"/>
                <w:b/>
                <w:color w:val="3B3835"/>
              </w:rPr>
            </w:pPr>
          </w:p>
          <w:p w:rsidR="00F11710" w:rsidRPr="00B26A54" w:rsidRDefault="00F11710" w:rsidP="00AE1508">
            <w:pPr>
              <w:rPr>
                <w:rFonts w:eastAsia="Times New Roman"/>
                <w:b/>
                <w:color w:val="3B3835"/>
              </w:rPr>
            </w:pPr>
            <w:r w:rsidRPr="00BD2565">
              <w:rPr>
                <w:rFonts w:eastAsia="Times New Roman"/>
                <w:b/>
                <w:color w:val="3B3835"/>
              </w:rPr>
              <w:t>Equipo No</w:t>
            </w:r>
            <w:r w:rsidRPr="00B26A54">
              <w:rPr>
                <w:rFonts w:eastAsia="Times New Roman"/>
                <w:b/>
                <w:color w:val="3B3835"/>
              </w:rPr>
              <w:t>.</w:t>
            </w:r>
            <w:r>
              <w:rPr>
                <w:rFonts w:eastAsia="Times New Roman"/>
                <w:b/>
                <w:color w:val="3B3835"/>
              </w:rPr>
              <w:t>1-</w:t>
            </w:r>
          </w:p>
        </w:tc>
        <w:tc>
          <w:tcPr>
            <w:tcW w:w="2601" w:type="dxa"/>
          </w:tcPr>
          <w:p w:rsidR="00F11710" w:rsidRPr="00B26A54" w:rsidRDefault="00F11710" w:rsidP="00AE1508">
            <w:pPr>
              <w:rPr>
                <w:rFonts w:eastAsia="Times New Roman"/>
                <w:color w:val="3B3835"/>
              </w:rPr>
            </w:pPr>
          </w:p>
        </w:tc>
        <w:tc>
          <w:tcPr>
            <w:tcW w:w="2601" w:type="dxa"/>
          </w:tcPr>
          <w:p w:rsidR="00F11710" w:rsidRPr="00B26A54" w:rsidRDefault="00F11710" w:rsidP="00AE1508">
            <w:pPr>
              <w:rPr>
                <w:rFonts w:eastAsia="Times New Roman"/>
                <w:color w:val="3B3835"/>
              </w:rPr>
            </w:pPr>
          </w:p>
        </w:tc>
        <w:tc>
          <w:tcPr>
            <w:tcW w:w="2583" w:type="dxa"/>
          </w:tcPr>
          <w:p w:rsidR="00F11710" w:rsidRPr="00B26A54" w:rsidRDefault="00F11710" w:rsidP="00AE1508">
            <w:pPr>
              <w:rPr>
                <w:rFonts w:eastAsia="Times New Roman"/>
                <w:color w:val="3B3835"/>
              </w:rPr>
            </w:pPr>
          </w:p>
        </w:tc>
        <w:tc>
          <w:tcPr>
            <w:tcW w:w="2583" w:type="dxa"/>
            <w:shd w:val="clear" w:color="auto" w:fill="DBDBDB" w:themeFill="accent3" w:themeFillTint="66"/>
          </w:tcPr>
          <w:p w:rsidR="00F11710" w:rsidRPr="00B26A54" w:rsidRDefault="00F11710" w:rsidP="00AE1508">
            <w:pPr>
              <w:shd w:val="clear" w:color="auto" w:fill="C9C9C9" w:themeFill="accent3" w:themeFillTint="99"/>
              <w:rPr>
                <w:rFonts w:eastAsia="Times New Roman"/>
                <w:color w:val="3B3835"/>
              </w:rPr>
            </w:pPr>
          </w:p>
          <w:p w:rsidR="00F11710" w:rsidRPr="00B26A54" w:rsidRDefault="00F11710" w:rsidP="00AE1508">
            <w:pPr>
              <w:shd w:val="clear" w:color="auto" w:fill="C9C9C9" w:themeFill="accent3" w:themeFillTint="99"/>
              <w:rPr>
                <w:rFonts w:eastAsia="Times New Roman"/>
                <w:color w:val="3B3835"/>
              </w:rPr>
            </w:pPr>
            <w:r w:rsidRPr="00BD2565">
              <w:rPr>
                <w:rFonts w:eastAsia="Times New Roman"/>
                <w:color w:val="3B3835"/>
              </w:rPr>
              <w:t>Calif.:</w:t>
            </w:r>
            <w:r w:rsidRPr="00B26A54">
              <w:rPr>
                <w:rFonts w:eastAsia="Times New Roman"/>
                <w:color w:val="3B3835"/>
              </w:rPr>
              <w:t xml:space="preserve"> </w:t>
            </w:r>
            <w:r>
              <w:rPr>
                <w:rFonts w:eastAsia="Times New Roman"/>
                <w:color w:val="3B3835"/>
              </w:rPr>
              <w:t>X-100 /7</w:t>
            </w:r>
            <w:r w:rsidRPr="00BD2565">
              <w:rPr>
                <w:rFonts w:eastAsia="Times New Roman"/>
                <w:color w:val="3B3835"/>
              </w:rPr>
              <w:t>0</w:t>
            </w:r>
          </w:p>
        </w:tc>
      </w:tr>
    </w:tbl>
    <w:p w:rsidR="00F11710" w:rsidRPr="00BD2565" w:rsidRDefault="00F11710" w:rsidP="00F11710">
      <w:pPr>
        <w:spacing w:line="240" w:lineRule="auto"/>
        <w:rPr>
          <w:rFonts w:eastAsia="Times New Roman"/>
          <w:color w:val="3B3835"/>
        </w:rPr>
      </w:pPr>
      <w:r w:rsidRPr="00541FF9">
        <w:rPr>
          <w:rFonts w:ascii="Times New Roman" w:hAnsi="Times New Roman" w:cs="Times New Roman"/>
          <w:iCs/>
          <w:noProof/>
          <w:color w:val="000000"/>
          <w:sz w:val="26"/>
          <w:szCs w:val="26"/>
          <w:u w:val="single"/>
        </w:rPr>
        <w:lastRenderedPageBreak/>
        <w:drawing>
          <wp:anchor distT="0" distB="0" distL="114300" distR="114300" simplePos="0" relativeHeight="251691008" behindDoc="1" locked="0" layoutInCell="1" allowOverlap="1" wp14:anchorId="20877E75" wp14:editId="090B05A8">
            <wp:simplePos x="0" y="0"/>
            <wp:positionH relativeFrom="page">
              <wp:align>left</wp:align>
            </wp:positionH>
            <wp:positionV relativeFrom="paragraph">
              <wp:posOffset>-2172018</wp:posOffset>
            </wp:positionV>
            <wp:extent cx="7877095" cy="10076020"/>
            <wp:effectExtent l="5397"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ño sin título.pn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7877095" cy="10076020"/>
                    </a:xfrm>
                    <a:prstGeom prst="rect">
                      <a:avLst/>
                    </a:prstGeom>
                  </pic:spPr>
                </pic:pic>
              </a:graphicData>
            </a:graphic>
            <wp14:sizeRelH relativeFrom="page">
              <wp14:pctWidth>0</wp14:pctWidth>
            </wp14:sizeRelH>
            <wp14:sizeRelV relativeFrom="page">
              <wp14:pctHeight>0</wp14:pctHeight>
            </wp14:sizeRelV>
          </wp:anchor>
        </w:drawing>
      </w:r>
    </w:p>
    <w:p w:rsidR="00F11710" w:rsidRPr="00B26A54" w:rsidRDefault="00F11710" w:rsidP="00F11710">
      <w:pPr>
        <w:spacing w:line="240" w:lineRule="auto"/>
        <w:rPr>
          <w:rFonts w:eastAsia="Times New Roman"/>
          <w:color w:val="3B3835"/>
        </w:rPr>
      </w:pPr>
      <w:r>
        <w:rPr>
          <w:rFonts w:eastAsia="Times New Roman"/>
          <w:color w:val="3B3835"/>
        </w:rPr>
        <w:t>Nombre de quien calificó: _________________________________________________________________________</w:t>
      </w:r>
    </w:p>
    <w:p w:rsidR="00F11710" w:rsidRPr="00B26A54" w:rsidRDefault="00F11710" w:rsidP="00F11710">
      <w:pPr>
        <w:spacing w:line="240" w:lineRule="auto"/>
        <w:rPr>
          <w:rFonts w:eastAsia="Times New Roman"/>
          <w:color w:val="3B3835"/>
        </w:rPr>
      </w:pPr>
    </w:p>
    <w:p w:rsidR="00F11710" w:rsidRPr="00B26A54" w:rsidRDefault="00F11710" w:rsidP="00F11710">
      <w:pPr>
        <w:spacing w:line="240" w:lineRule="auto"/>
        <w:rPr>
          <w:rFonts w:eastAsia="Times New Roman"/>
          <w:color w:val="3B3835"/>
        </w:rPr>
      </w:pPr>
    </w:p>
    <w:p w:rsidR="00F11710" w:rsidRDefault="00F11710" w:rsidP="00F11710"/>
    <w:tbl>
      <w:tblPr>
        <w:tblStyle w:val="Tablaconcuadrcula"/>
        <w:tblpPr w:leftFromText="141" w:rightFromText="141" w:vertAnchor="text" w:tblpY="1"/>
        <w:tblOverlap w:val="never"/>
        <w:tblW w:w="0" w:type="auto"/>
        <w:tblLook w:val="04A0" w:firstRow="1" w:lastRow="0" w:firstColumn="1" w:lastColumn="0" w:noHBand="0" w:noVBand="1"/>
      </w:tblPr>
      <w:tblGrid>
        <w:gridCol w:w="2685"/>
        <w:gridCol w:w="967"/>
        <w:gridCol w:w="964"/>
        <w:gridCol w:w="794"/>
        <w:gridCol w:w="794"/>
        <w:gridCol w:w="794"/>
      </w:tblGrid>
      <w:tr w:rsidR="00F11710" w:rsidRPr="00B26A54" w:rsidTr="00AE1508">
        <w:trPr>
          <w:trHeight w:val="175"/>
        </w:trPr>
        <w:tc>
          <w:tcPr>
            <w:tcW w:w="2685" w:type="dxa"/>
            <w:shd w:val="clear" w:color="auto" w:fill="F2F2F2" w:themeFill="background1" w:themeFillShade="F2"/>
            <w:vAlign w:val="center"/>
          </w:tcPr>
          <w:p w:rsidR="00F11710" w:rsidRPr="00BD2565" w:rsidRDefault="00F11710" w:rsidP="00AE1508">
            <w:pPr>
              <w:jc w:val="center"/>
              <w:rPr>
                <w:rFonts w:eastAsia="Times New Roman"/>
                <w:b/>
                <w:color w:val="3B3835"/>
              </w:rPr>
            </w:pPr>
            <w:r w:rsidRPr="00BD2565">
              <w:rPr>
                <w:rFonts w:eastAsia="Times New Roman"/>
                <w:b/>
                <w:color w:val="3B3835"/>
              </w:rPr>
              <w:t xml:space="preserve">Elementos a </w:t>
            </w:r>
            <w:r w:rsidRPr="00B26A54">
              <w:rPr>
                <w:rFonts w:eastAsia="Times New Roman"/>
                <w:b/>
                <w:color w:val="3B3835"/>
              </w:rPr>
              <w:t>Evaluar</w:t>
            </w:r>
          </w:p>
        </w:tc>
        <w:tc>
          <w:tcPr>
            <w:tcW w:w="967" w:type="dxa"/>
            <w:shd w:val="clear" w:color="auto" w:fill="F2F2F2" w:themeFill="background1" w:themeFillShade="F2"/>
            <w:vAlign w:val="center"/>
          </w:tcPr>
          <w:p w:rsidR="00F11710" w:rsidRDefault="00F11710" w:rsidP="00AE1508">
            <w:pPr>
              <w:jc w:val="center"/>
              <w:rPr>
                <w:rFonts w:eastAsia="Times New Roman"/>
                <w:b/>
                <w:color w:val="3B3835"/>
              </w:rPr>
            </w:pPr>
            <w:r>
              <w:rPr>
                <w:rFonts w:eastAsia="Times New Roman"/>
                <w:b/>
                <w:color w:val="3B3835"/>
              </w:rPr>
              <w:t>10</w:t>
            </w:r>
          </w:p>
        </w:tc>
        <w:tc>
          <w:tcPr>
            <w:tcW w:w="964" w:type="dxa"/>
            <w:shd w:val="clear" w:color="auto" w:fill="C9C9C9" w:themeFill="accent3" w:themeFillTint="99"/>
            <w:vAlign w:val="center"/>
          </w:tcPr>
          <w:p w:rsidR="00F11710" w:rsidRPr="00B26A54" w:rsidRDefault="00F11710" w:rsidP="00AE1508">
            <w:pPr>
              <w:jc w:val="center"/>
              <w:rPr>
                <w:rFonts w:eastAsia="Times New Roman"/>
                <w:b/>
                <w:color w:val="3B3835"/>
              </w:rPr>
            </w:pPr>
            <w:r>
              <w:rPr>
                <w:rFonts w:eastAsia="Times New Roman"/>
                <w:b/>
                <w:color w:val="3B3835"/>
              </w:rPr>
              <w:t>9</w:t>
            </w: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r>
              <w:rPr>
                <w:rFonts w:eastAsia="Times New Roman"/>
                <w:b/>
                <w:color w:val="3B3835"/>
              </w:rPr>
              <w:t>8</w:t>
            </w:r>
          </w:p>
        </w:tc>
        <w:tc>
          <w:tcPr>
            <w:tcW w:w="794" w:type="dxa"/>
            <w:shd w:val="clear" w:color="auto" w:fill="C9C9C9" w:themeFill="accent3" w:themeFillTint="99"/>
            <w:vAlign w:val="center"/>
          </w:tcPr>
          <w:p w:rsidR="00F11710" w:rsidRPr="00B26A54" w:rsidRDefault="00F11710" w:rsidP="00AE1508">
            <w:pPr>
              <w:jc w:val="center"/>
              <w:rPr>
                <w:rFonts w:eastAsia="Times New Roman"/>
                <w:b/>
                <w:color w:val="3B3835"/>
              </w:rPr>
            </w:pPr>
            <w:r>
              <w:rPr>
                <w:rFonts w:eastAsia="Times New Roman"/>
                <w:b/>
                <w:color w:val="3B3835"/>
              </w:rPr>
              <w:t>7</w:t>
            </w: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r>
              <w:rPr>
                <w:rFonts w:eastAsia="Times New Roman"/>
                <w:b/>
                <w:color w:val="3B3835"/>
              </w:rPr>
              <w:t>6</w:t>
            </w:r>
          </w:p>
        </w:tc>
      </w:tr>
      <w:tr w:rsidR="00F11710" w:rsidRPr="00B26A54" w:rsidTr="00AE1508">
        <w:trPr>
          <w:trHeight w:val="134"/>
        </w:trPr>
        <w:tc>
          <w:tcPr>
            <w:tcW w:w="2685" w:type="dxa"/>
            <w:shd w:val="clear" w:color="auto" w:fill="C9C9C9" w:themeFill="accent3" w:themeFillTint="99"/>
            <w:vAlign w:val="center"/>
          </w:tcPr>
          <w:p w:rsidR="00F11710" w:rsidRPr="00BD2565" w:rsidRDefault="00F11710" w:rsidP="00AE1508">
            <w:pPr>
              <w:rPr>
                <w:rFonts w:eastAsia="Times New Roman"/>
                <w:b/>
                <w:color w:val="3B3835"/>
              </w:rPr>
            </w:pPr>
            <w:r w:rsidRPr="00BD2565">
              <w:rPr>
                <w:rFonts w:eastAsia="Times New Roman"/>
                <w:b/>
                <w:color w:val="3B3835"/>
              </w:rPr>
              <w:t xml:space="preserve">Dominio del </w:t>
            </w:r>
            <w:r w:rsidRPr="00B26A54">
              <w:rPr>
                <w:rFonts w:eastAsia="Times New Roman"/>
                <w:b/>
                <w:color w:val="3B3835"/>
              </w:rPr>
              <w:t>Tema</w:t>
            </w:r>
          </w:p>
        </w:tc>
        <w:tc>
          <w:tcPr>
            <w:tcW w:w="967" w:type="dxa"/>
            <w:shd w:val="clear" w:color="auto" w:fill="F2F2F2" w:themeFill="background1" w:themeFillShade="F2"/>
            <w:vAlign w:val="center"/>
          </w:tcPr>
          <w:p w:rsidR="00F11710" w:rsidRDefault="00F11710" w:rsidP="00AE1508">
            <w:pPr>
              <w:jc w:val="center"/>
              <w:rPr>
                <w:rFonts w:eastAsia="Times New Roman"/>
                <w:b/>
                <w:color w:val="3B3835"/>
              </w:rPr>
            </w:pPr>
          </w:p>
        </w:tc>
        <w:tc>
          <w:tcPr>
            <w:tcW w:w="964" w:type="dxa"/>
            <w:shd w:val="clear" w:color="auto" w:fill="C9C9C9" w:themeFill="accent3" w:themeFillTint="99"/>
            <w:vAlign w:val="center"/>
          </w:tcPr>
          <w:p w:rsidR="00F11710" w:rsidRPr="00B26A54"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c>
          <w:tcPr>
            <w:tcW w:w="794" w:type="dxa"/>
            <w:shd w:val="clear" w:color="auto" w:fill="C9C9C9" w:themeFill="accent3" w:themeFillTint="99"/>
            <w:vAlign w:val="center"/>
          </w:tcPr>
          <w:p w:rsidR="00F11710"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Default="00F11710" w:rsidP="00AE1508">
            <w:pPr>
              <w:jc w:val="center"/>
              <w:rPr>
                <w:rFonts w:eastAsia="Times New Roman"/>
                <w:b/>
                <w:color w:val="3B3835"/>
              </w:rPr>
            </w:pPr>
          </w:p>
        </w:tc>
      </w:tr>
      <w:tr w:rsidR="00F11710" w:rsidRPr="00B26A54" w:rsidTr="00AE1508">
        <w:tc>
          <w:tcPr>
            <w:tcW w:w="2685" w:type="dxa"/>
            <w:shd w:val="clear" w:color="auto" w:fill="C9C9C9" w:themeFill="accent3" w:themeFillTint="99"/>
            <w:vAlign w:val="center"/>
          </w:tcPr>
          <w:p w:rsidR="00F11710" w:rsidRPr="00B26A54" w:rsidRDefault="00F11710" w:rsidP="00AE1508">
            <w:pPr>
              <w:rPr>
                <w:rFonts w:eastAsia="Times New Roman"/>
                <w:b/>
                <w:color w:val="3B3835"/>
              </w:rPr>
            </w:pPr>
            <w:r w:rsidRPr="00BD2565">
              <w:rPr>
                <w:rFonts w:eastAsia="Times New Roman"/>
                <w:b/>
                <w:color w:val="3B3835"/>
              </w:rPr>
              <w:t xml:space="preserve">Comprensión del </w:t>
            </w:r>
            <w:r w:rsidRPr="00B26A54">
              <w:rPr>
                <w:rFonts w:eastAsia="Times New Roman"/>
                <w:b/>
                <w:color w:val="3B3835"/>
              </w:rPr>
              <w:t>Tema</w:t>
            </w:r>
          </w:p>
        </w:tc>
        <w:tc>
          <w:tcPr>
            <w:tcW w:w="967"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c>
          <w:tcPr>
            <w:tcW w:w="964" w:type="dxa"/>
            <w:shd w:val="clear" w:color="auto" w:fill="C9C9C9" w:themeFill="accent3" w:themeFillTint="99"/>
            <w:vAlign w:val="center"/>
          </w:tcPr>
          <w:p w:rsidR="00F11710" w:rsidRPr="00B26A54"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c>
          <w:tcPr>
            <w:tcW w:w="794" w:type="dxa"/>
            <w:shd w:val="clear" w:color="auto" w:fill="C9C9C9" w:themeFill="accent3" w:themeFillTint="99"/>
            <w:vAlign w:val="center"/>
          </w:tcPr>
          <w:p w:rsidR="00F11710" w:rsidRPr="00B26A54"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r>
      <w:tr w:rsidR="00F11710" w:rsidRPr="00B26A54" w:rsidTr="00AE1508">
        <w:tc>
          <w:tcPr>
            <w:tcW w:w="2685" w:type="dxa"/>
            <w:shd w:val="clear" w:color="auto" w:fill="C9C9C9" w:themeFill="accent3" w:themeFillTint="99"/>
            <w:vAlign w:val="center"/>
          </w:tcPr>
          <w:p w:rsidR="00F11710" w:rsidRPr="00B26A54" w:rsidRDefault="00F11710" w:rsidP="00AE1508">
            <w:pPr>
              <w:rPr>
                <w:rFonts w:eastAsia="Times New Roman"/>
                <w:b/>
                <w:color w:val="3B3835"/>
              </w:rPr>
            </w:pPr>
            <w:r w:rsidRPr="00BD2565">
              <w:rPr>
                <w:rFonts w:eastAsia="Times New Roman"/>
                <w:b/>
                <w:color w:val="3B3835"/>
              </w:rPr>
              <w:t xml:space="preserve">Seguimiento del </w:t>
            </w:r>
            <w:r w:rsidRPr="00B26A54">
              <w:rPr>
                <w:rFonts w:eastAsia="Times New Roman"/>
                <w:b/>
                <w:color w:val="3B3835"/>
              </w:rPr>
              <w:t>Tema</w:t>
            </w:r>
          </w:p>
        </w:tc>
        <w:tc>
          <w:tcPr>
            <w:tcW w:w="967"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c>
          <w:tcPr>
            <w:tcW w:w="964" w:type="dxa"/>
            <w:shd w:val="clear" w:color="auto" w:fill="C9C9C9" w:themeFill="accent3" w:themeFillTint="99"/>
            <w:vAlign w:val="center"/>
          </w:tcPr>
          <w:p w:rsidR="00F11710" w:rsidRPr="00B26A54"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c>
          <w:tcPr>
            <w:tcW w:w="794" w:type="dxa"/>
            <w:shd w:val="clear" w:color="auto" w:fill="C9C9C9" w:themeFill="accent3" w:themeFillTint="99"/>
            <w:vAlign w:val="center"/>
          </w:tcPr>
          <w:p w:rsidR="00F11710" w:rsidRPr="00B26A54"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r>
      <w:tr w:rsidR="00F11710" w:rsidRPr="00B26A54" w:rsidTr="00AE1508">
        <w:tc>
          <w:tcPr>
            <w:tcW w:w="2685" w:type="dxa"/>
            <w:shd w:val="clear" w:color="auto" w:fill="C9C9C9" w:themeFill="accent3" w:themeFillTint="99"/>
            <w:vAlign w:val="center"/>
          </w:tcPr>
          <w:p w:rsidR="00F11710" w:rsidRPr="00B26A54" w:rsidRDefault="00F11710" w:rsidP="00AE1508">
            <w:pPr>
              <w:rPr>
                <w:rFonts w:eastAsia="Times New Roman"/>
                <w:b/>
                <w:color w:val="3B3835"/>
              </w:rPr>
            </w:pPr>
            <w:r w:rsidRPr="00BD2565">
              <w:rPr>
                <w:rFonts w:eastAsia="Times New Roman"/>
                <w:b/>
                <w:color w:val="3B3835"/>
              </w:rPr>
              <w:t>Vocabulario</w:t>
            </w:r>
          </w:p>
        </w:tc>
        <w:tc>
          <w:tcPr>
            <w:tcW w:w="967"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c>
          <w:tcPr>
            <w:tcW w:w="964" w:type="dxa"/>
            <w:shd w:val="clear" w:color="auto" w:fill="C9C9C9" w:themeFill="accent3" w:themeFillTint="99"/>
            <w:vAlign w:val="center"/>
          </w:tcPr>
          <w:p w:rsidR="00F11710" w:rsidRPr="00B26A54"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c>
          <w:tcPr>
            <w:tcW w:w="794" w:type="dxa"/>
            <w:shd w:val="clear" w:color="auto" w:fill="C9C9C9" w:themeFill="accent3" w:themeFillTint="99"/>
            <w:vAlign w:val="center"/>
          </w:tcPr>
          <w:p w:rsidR="00F11710" w:rsidRPr="00B26A54"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r>
      <w:tr w:rsidR="00F11710" w:rsidRPr="00BD2565" w:rsidTr="00AE1508">
        <w:tc>
          <w:tcPr>
            <w:tcW w:w="2685" w:type="dxa"/>
            <w:shd w:val="clear" w:color="auto" w:fill="C9C9C9" w:themeFill="accent3" w:themeFillTint="99"/>
            <w:vAlign w:val="center"/>
          </w:tcPr>
          <w:p w:rsidR="00F11710" w:rsidRPr="00BD2565" w:rsidRDefault="00F11710" w:rsidP="00AE1508">
            <w:pPr>
              <w:rPr>
                <w:rFonts w:eastAsia="Times New Roman"/>
                <w:b/>
                <w:color w:val="3B3835"/>
              </w:rPr>
            </w:pPr>
            <w:r>
              <w:rPr>
                <w:rFonts w:eastAsia="Times New Roman"/>
                <w:b/>
                <w:color w:val="3B3835"/>
              </w:rPr>
              <w:t>Ortografía</w:t>
            </w:r>
          </w:p>
        </w:tc>
        <w:tc>
          <w:tcPr>
            <w:tcW w:w="967" w:type="dxa"/>
            <w:shd w:val="clear" w:color="auto" w:fill="F2F2F2" w:themeFill="background1" w:themeFillShade="F2"/>
            <w:vAlign w:val="center"/>
          </w:tcPr>
          <w:p w:rsidR="00F11710" w:rsidRPr="00BD2565" w:rsidRDefault="00F11710" w:rsidP="00AE1508">
            <w:pPr>
              <w:jc w:val="center"/>
              <w:rPr>
                <w:rFonts w:eastAsia="Times New Roman"/>
                <w:b/>
                <w:color w:val="3B3835"/>
              </w:rPr>
            </w:pPr>
          </w:p>
        </w:tc>
        <w:tc>
          <w:tcPr>
            <w:tcW w:w="964" w:type="dxa"/>
            <w:shd w:val="clear" w:color="auto" w:fill="C9C9C9" w:themeFill="accent3" w:themeFillTint="99"/>
            <w:vAlign w:val="center"/>
          </w:tcPr>
          <w:p w:rsidR="00F11710" w:rsidRPr="00BD2565"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D2565" w:rsidRDefault="00F11710" w:rsidP="00AE1508">
            <w:pPr>
              <w:jc w:val="center"/>
              <w:rPr>
                <w:rFonts w:eastAsia="Times New Roman"/>
                <w:b/>
                <w:color w:val="3B3835"/>
              </w:rPr>
            </w:pPr>
          </w:p>
        </w:tc>
        <w:tc>
          <w:tcPr>
            <w:tcW w:w="794" w:type="dxa"/>
            <w:shd w:val="clear" w:color="auto" w:fill="C9C9C9" w:themeFill="accent3" w:themeFillTint="99"/>
            <w:vAlign w:val="center"/>
          </w:tcPr>
          <w:p w:rsidR="00F11710" w:rsidRPr="00BD2565"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D2565" w:rsidRDefault="00F11710" w:rsidP="00AE1508">
            <w:pPr>
              <w:jc w:val="center"/>
              <w:rPr>
                <w:rFonts w:eastAsia="Times New Roman"/>
                <w:b/>
                <w:color w:val="3B3835"/>
              </w:rPr>
            </w:pPr>
          </w:p>
        </w:tc>
      </w:tr>
      <w:tr w:rsidR="00F11710" w:rsidRPr="00B26A54" w:rsidTr="00AE1508">
        <w:trPr>
          <w:trHeight w:val="201"/>
        </w:trPr>
        <w:tc>
          <w:tcPr>
            <w:tcW w:w="2685" w:type="dxa"/>
            <w:shd w:val="clear" w:color="auto" w:fill="C9C9C9" w:themeFill="accent3" w:themeFillTint="99"/>
            <w:vAlign w:val="center"/>
          </w:tcPr>
          <w:p w:rsidR="00F11710" w:rsidRPr="00B26A54" w:rsidRDefault="00F11710" w:rsidP="00AE1508">
            <w:pPr>
              <w:rPr>
                <w:rFonts w:eastAsia="Times New Roman"/>
                <w:b/>
                <w:color w:val="3B3835"/>
              </w:rPr>
            </w:pPr>
            <w:r>
              <w:rPr>
                <w:rFonts w:eastAsia="Times New Roman"/>
                <w:b/>
                <w:color w:val="3B3835"/>
              </w:rPr>
              <w:t xml:space="preserve">Puntuación </w:t>
            </w:r>
          </w:p>
        </w:tc>
        <w:tc>
          <w:tcPr>
            <w:tcW w:w="967"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c>
          <w:tcPr>
            <w:tcW w:w="964" w:type="dxa"/>
            <w:shd w:val="clear" w:color="auto" w:fill="C9C9C9" w:themeFill="accent3" w:themeFillTint="99"/>
            <w:vAlign w:val="center"/>
          </w:tcPr>
          <w:p w:rsidR="00F11710" w:rsidRPr="00B26A54"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c>
          <w:tcPr>
            <w:tcW w:w="794" w:type="dxa"/>
            <w:shd w:val="clear" w:color="auto" w:fill="C9C9C9" w:themeFill="accent3" w:themeFillTint="99"/>
            <w:vAlign w:val="center"/>
          </w:tcPr>
          <w:p w:rsidR="00F11710" w:rsidRPr="00B26A54"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Pr="00B26A54" w:rsidRDefault="00F11710" w:rsidP="00AE1508">
            <w:pPr>
              <w:jc w:val="center"/>
              <w:rPr>
                <w:rFonts w:eastAsia="Times New Roman"/>
                <w:b/>
                <w:color w:val="3B3835"/>
              </w:rPr>
            </w:pPr>
          </w:p>
        </w:tc>
      </w:tr>
      <w:tr w:rsidR="00F11710" w:rsidRPr="00B26A54" w:rsidTr="00AE1508">
        <w:trPr>
          <w:trHeight w:val="318"/>
        </w:trPr>
        <w:tc>
          <w:tcPr>
            <w:tcW w:w="2685" w:type="dxa"/>
            <w:shd w:val="clear" w:color="auto" w:fill="C9C9C9" w:themeFill="accent3" w:themeFillTint="99"/>
            <w:vAlign w:val="center"/>
          </w:tcPr>
          <w:p w:rsidR="00F11710" w:rsidRPr="00B26A54" w:rsidRDefault="00F11710" w:rsidP="00AE1508">
            <w:pPr>
              <w:rPr>
                <w:rFonts w:eastAsia="Times New Roman"/>
                <w:b/>
                <w:color w:val="3B3835"/>
              </w:rPr>
            </w:pPr>
            <w:r>
              <w:rPr>
                <w:rFonts w:eastAsia="Times New Roman"/>
                <w:b/>
                <w:color w:val="3B3835"/>
              </w:rPr>
              <w:t>Calificación</w:t>
            </w:r>
          </w:p>
        </w:tc>
        <w:tc>
          <w:tcPr>
            <w:tcW w:w="967" w:type="dxa"/>
            <w:shd w:val="clear" w:color="auto" w:fill="F2F2F2" w:themeFill="background1" w:themeFillShade="F2"/>
            <w:vAlign w:val="center"/>
          </w:tcPr>
          <w:p w:rsidR="00F11710" w:rsidRDefault="00F11710" w:rsidP="00AE1508">
            <w:pPr>
              <w:jc w:val="center"/>
              <w:rPr>
                <w:rFonts w:eastAsia="Times New Roman"/>
                <w:b/>
                <w:color w:val="3B3835"/>
              </w:rPr>
            </w:pPr>
          </w:p>
        </w:tc>
        <w:tc>
          <w:tcPr>
            <w:tcW w:w="964" w:type="dxa"/>
            <w:shd w:val="clear" w:color="auto" w:fill="C9C9C9" w:themeFill="accent3" w:themeFillTint="99"/>
            <w:vAlign w:val="center"/>
          </w:tcPr>
          <w:p w:rsidR="00F11710"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Default="00F11710" w:rsidP="00AE1508">
            <w:pPr>
              <w:rPr>
                <w:rFonts w:eastAsia="Times New Roman"/>
                <w:b/>
                <w:color w:val="3B3835"/>
              </w:rPr>
            </w:pPr>
          </w:p>
        </w:tc>
        <w:tc>
          <w:tcPr>
            <w:tcW w:w="794" w:type="dxa"/>
            <w:shd w:val="clear" w:color="auto" w:fill="C9C9C9" w:themeFill="accent3" w:themeFillTint="99"/>
            <w:vAlign w:val="center"/>
          </w:tcPr>
          <w:p w:rsidR="00F11710" w:rsidRDefault="00F11710" w:rsidP="00AE1508">
            <w:pPr>
              <w:jc w:val="center"/>
              <w:rPr>
                <w:rFonts w:eastAsia="Times New Roman"/>
                <w:b/>
                <w:color w:val="3B3835"/>
              </w:rPr>
            </w:pPr>
          </w:p>
        </w:tc>
        <w:tc>
          <w:tcPr>
            <w:tcW w:w="794" w:type="dxa"/>
            <w:shd w:val="clear" w:color="auto" w:fill="F2F2F2" w:themeFill="background1" w:themeFillShade="F2"/>
            <w:vAlign w:val="center"/>
          </w:tcPr>
          <w:p w:rsidR="00F11710" w:rsidRDefault="00F11710" w:rsidP="00AE1508">
            <w:pPr>
              <w:jc w:val="center"/>
              <w:rPr>
                <w:rFonts w:eastAsia="Times New Roman"/>
                <w:b/>
                <w:color w:val="3B3835"/>
              </w:rPr>
            </w:pPr>
          </w:p>
        </w:tc>
      </w:tr>
    </w:tbl>
    <w:p w:rsidR="00F11710" w:rsidRDefault="00F11710" w:rsidP="00F11710">
      <w:r>
        <w:br w:type="textWrapping" w:clear="all"/>
      </w:r>
    </w:p>
    <w:p w:rsidR="00541FF9" w:rsidRDefault="00541FF9" w:rsidP="00541FF9">
      <w:pPr>
        <w:pStyle w:val="Prrafodelista"/>
        <w:spacing w:after="160" w:line="360" w:lineRule="auto"/>
        <w:jc w:val="center"/>
        <w:rPr>
          <w:rFonts w:ascii="Times New Roman" w:hAnsi="Times New Roman" w:cs="Times New Roman"/>
          <w:sz w:val="36"/>
          <w:szCs w:val="24"/>
        </w:rPr>
      </w:pPr>
    </w:p>
    <w:p w:rsidR="00541FF9" w:rsidRDefault="00541FF9" w:rsidP="00541FF9">
      <w:pPr>
        <w:pStyle w:val="Prrafodelista"/>
        <w:spacing w:after="160" w:line="360" w:lineRule="auto"/>
        <w:jc w:val="center"/>
        <w:rPr>
          <w:rFonts w:ascii="Times New Roman" w:hAnsi="Times New Roman" w:cs="Times New Roman"/>
          <w:sz w:val="36"/>
          <w:szCs w:val="24"/>
        </w:rPr>
      </w:pPr>
    </w:p>
    <w:p w:rsidR="00541FF9" w:rsidRDefault="00541FF9" w:rsidP="00541FF9">
      <w:pPr>
        <w:pStyle w:val="Prrafodelista"/>
        <w:spacing w:after="160" w:line="360" w:lineRule="auto"/>
        <w:jc w:val="center"/>
        <w:rPr>
          <w:rFonts w:ascii="Times New Roman" w:hAnsi="Times New Roman" w:cs="Times New Roman"/>
          <w:sz w:val="36"/>
          <w:szCs w:val="24"/>
        </w:rPr>
      </w:pPr>
    </w:p>
    <w:p w:rsidR="006E77D8" w:rsidRDefault="006E77D8" w:rsidP="00F11710"/>
    <w:p w:rsidR="006E77D8" w:rsidRDefault="006E77D8" w:rsidP="00174BE5">
      <w:pPr>
        <w:jc w:val="center"/>
      </w:pPr>
    </w:p>
    <w:p w:rsidR="006E77D8" w:rsidRDefault="006E77D8" w:rsidP="00174BE5">
      <w:pPr>
        <w:jc w:val="center"/>
      </w:pPr>
    </w:p>
    <w:p w:rsidR="006E77D8" w:rsidRDefault="006E77D8" w:rsidP="00174BE5">
      <w:pPr>
        <w:jc w:val="center"/>
      </w:pPr>
    </w:p>
    <w:sectPr w:rsidR="006E77D8" w:rsidSect="005717D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ungsuh">
    <w:altName w:val="Arial Unicode MS"/>
    <w:charset w:val="81"/>
    <w:family w:val="roman"/>
    <w:pitch w:val="variable"/>
    <w:sig w:usb0="00000000" w:usb1="69D77CFB" w:usb2="00000030" w:usb3="00000000" w:csb0="0008009F" w:csb1="00000000"/>
  </w:font>
  <w:font w:name="Brady Bunch">
    <w:panose1 w:val="020B0600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F5E48"/>
    <w:multiLevelType w:val="hybridMultilevel"/>
    <w:tmpl w:val="D67C1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3B66EC"/>
    <w:multiLevelType w:val="hybridMultilevel"/>
    <w:tmpl w:val="70A4C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BF0E63"/>
    <w:multiLevelType w:val="hybridMultilevel"/>
    <w:tmpl w:val="4C92EE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DE"/>
    <w:rsid w:val="00174BE5"/>
    <w:rsid w:val="00541FF9"/>
    <w:rsid w:val="00555A88"/>
    <w:rsid w:val="005717DE"/>
    <w:rsid w:val="006E77D8"/>
    <w:rsid w:val="00771375"/>
    <w:rsid w:val="007F460A"/>
    <w:rsid w:val="00A01855"/>
    <w:rsid w:val="00DD32A9"/>
    <w:rsid w:val="00F11710"/>
    <w:rsid w:val="00F44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F904"/>
  <w15:chartTrackingRefBased/>
  <w15:docId w15:val="{60A6FB00-8531-4F56-BDE7-A8E4ED6B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17DE"/>
    <w:pPr>
      <w:spacing w:after="0" w:line="276" w:lineRule="auto"/>
    </w:pPr>
    <w:rPr>
      <w:rFonts w:ascii="Arial" w:eastAsia="Arial" w:hAnsi="Arial" w:cs="Arial"/>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17DE"/>
    <w:pPr>
      <w:ind w:left="720"/>
      <w:contextualSpacing/>
    </w:pPr>
  </w:style>
  <w:style w:type="table" w:styleId="Tablaconcuadrcula">
    <w:name w:val="Table Grid"/>
    <w:basedOn w:val="Tablanormal"/>
    <w:uiPriority w:val="59"/>
    <w:rsid w:val="00771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433">
      <w:bodyDiv w:val="1"/>
      <w:marLeft w:val="0"/>
      <w:marRight w:val="0"/>
      <w:marTop w:val="0"/>
      <w:marBottom w:val="0"/>
      <w:divBdr>
        <w:top w:val="none" w:sz="0" w:space="0" w:color="auto"/>
        <w:left w:val="none" w:sz="0" w:space="0" w:color="auto"/>
        <w:bottom w:val="none" w:sz="0" w:space="0" w:color="auto"/>
        <w:right w:val="none" w:sz="0" w:space="0" w:color="auto"/>
      </w:divBdr>
    </w:div>
    <w:div w:id="268246098">
      <w:bodyDiv w:val="1"/>
      <w:marLeft w:val="0"/>
      <w:marRight w:val="0"/>
      <w:marTop w:val="0"/>
      <w:marBottom w:val="0"/>
      <w:divBdr>
        <w:top w:val="none" w:sz="0" w:space="0" w:color="auto"/>
        <w:left w:val="none" w:sz="0" w:space="0" w:color="auto"/>
        <w:bottom w:val="none" w:sz="0" w:space="0" w:color="auto"/>
        <w:right w:val="none" w:sz="0" w:space="0" w:color="auto"/>
      </w:divBdr>
    </w:div>
    <w:div w:id="556548322">
      <w:bodyDiv w:val="1"/>
      <w:marLeft w:val="0"/>
      <w:marRight w:val="0"/>
      <w:marTop w:val="0"/>
      <w:marBottom w:val="0"/>
      <w:divBdr>
        <w:top w:val="none" w:sz="0" w:space="0" w:color="auto"/>
        <w:left w:val="none" w:sz="0" w:space="0" w:color="auto"/>
        <w:bottom w:val="none" w:sz="0" w:space="0" w:color="auto"/>
        <w:right w:val="none" w:sz="0" w:space="0" w:color="auto"/>
      </w:divBdr>
    </w:div>
    <w:div w:id="702945500">
      <w:bodyDiv w:val="1"/>
      <w:marLeft w:val="0"/>
      <w:marRight w:val="0"/>
      <w:marTop w:val="0"/>
      <w:marBottom w:val="0"/>
      <w:divBdr>
        <w:top w:val="none" w:sz="0" w:space="0" w:color="auto"/>
        <w:left w:val="none" w:sz="0" w:space="0" w:color="auto"/>
        <w:bottom w:val="none" w:sz="0" w:space="0" w:color="auto"/>
        <w:right w:val="none" w:sz="0" w:space="0" w:color="auto"/>
      </w:divBdr>
    </w:div>
    <w:div w:id="746154375">
      <w:bodyDiv w:val="1"/>
      <w:marLeft w:val="0"/>
      <w:marRight w:val="0"/>
      <w:marTop w:val="0"/>
      <w:marBottom w:val="0"/>
      <w:divBdr>
        <w:top w:val="none" w:sz="0" w:space="0" w:color="auto"/>
        <w:left w:val="none" w:sz="0" w:space="0" w:color="auto"/>
        <w:bottom w:val="none" w:sz="0" w:space="0" w:color="auto"/>
        <w:right w:val="none" w:sz="0" w:space="0" w:color="auto"/>
      </w:divBdr>
    </w:div>
    <w:div w:id="755713376">
      <w:bodyDiv w:val="1"/>
      <w:marLeft w:val="0"/>
      <w:marRight w:val="0"/>
      <w:marTop w:val="0"/>
      <w:marBottom w:val="0"/>
      <w:divBdr>
        <w:top w:val="none" w:sz="0" w:space="0" w:color="auto"/>
        <w:left w:val="none" w:sz="0" w:space="0" w:color="auto"/>
        <w:bottom w:val="none" w:sz="0" w:space="0" w:color="auto"/>
        <w:right w:val="none" w:sz="0" w:space="0" w:color="auto"/>
      </w:divBdr>
    </w:div>
    <w:div w:id="764569848">
      <w:bodyDiv w:val="1"/>
      <w:marLeft w:val="0"/>
      <w:marRight w:val="0"/>
      <w:marTop w:val="0"/>
      <w:marBottom w:val="0"/>
      <w:divBdr>
        <w:top w:val="none" w:sz="0" w:space="0" w:color="auto"/>
        <w:left w:val="none" w:sz="0" w:space="0" w:color="auto"/>
        <w:bottom w:val="none" w:sz="0" w:space="0" w:color="auto"/>
        <w:right w:val="none" w:sz="0" w:space="0" w:color="auto"/>
      </w:divBdr>
    </w:div>
    <w:div w:id="1107193445">
      <w:bodyDiv w:val="1"/>
      <w:marLeft w:val="0"/>
      <w:marRight w:val="0"/>
      <w:marTop w:val="0"/>
      <w:marBottom w:val="0"/>
      <w:divBdr>
        <w:top w:val="none" w:sz="0" w:space="0" w:color="auto"/>
        <w:left w:val="none" w:sz="0" w:space="0" w:color="auto"/>
        <w:bottom w:val="none" w:sz="0" w:space="0" w:color="auto"/>
        <w:right w:val="none" w:sz="0" w:space="0" w:color="auto"/>
      </w:divBdr>
    </w:div>
    <w:div w:id="1131484094">
      <w:bodyDiv w:val="1"/>
      <w:marLeft w:val="0"/>
      <w:marRight w:val="0"/>
      <w:marTop w:val="0"/>
      <w:marBottom w:val="0"/>
      <w:divBdr>
        <w:top w:val="none" w:sz="0" w:space="0" w:color="auto"/>
        <w:left w:val="none" w:sz="0" w:space="0" w:color="auto"/>
        <w:bottom w:val="none" w:sz="0" w:space="0" w:color="auto"/>
        <w:right w:val="none" w:sz="0" w:space="0" w:color="auto"/>
      </w:divBdr>
    </w:div>
    <w:div w:id="1163011138">
      <w:bodyDiv w:val="1"/>
      <w:marLeft w:val="0"/>
      <w:marRight w:val="0"/>
      <w:marTop w:val="0"/>
      <w:marBottom w:val="0"/>
      <w:divBdr>
        <w:top w:val="none" w:sz="0" w:space="0" w:color="auto"/>
        <w:left w:val="none" w:sz="0" w:space="0" w:color="auto"/>
        <w:bottom w:val="none" w:sz="0" w:space="0" w:color="auto"/>
        <w:right w:val="none" w:sz="0" w:space="0" w:color="auto"/>
      </w:divBdr>
    </w:div>
    <w:div w:id="1261840082">
      <w:bodyDiv w:val="1"/>
      <w:marLeft w:val="0"/>
      <w:marRight w:val="0"/>
      <w:marTop w:val="0"/>
      <w:marBottom w:val="0"/>
      <w:divBdr>
        <w:top w:val="none" w:sz="0" w:space="0" w:color="auto"/>
        <w:left w:val="none" w:sz="0" w:space="0" w:color="auto"/>
        <w:bottom w:val="none" w:sz="0" w:space="0" w:color="auto"/>
        <w:right w:val="none" w:sz="0" w:space="0" w:color="auto"/>
      </w:divBdr>
    </w:div>
    <w:div w:id="1282684928">
      <w:bodyDiv w:val="1"/>
      <w:marLeft w:val="0"/>
      <w:marRight w:val="0"/>
      <w:marTop w:val="0"/>
      <w:marBottom w:val="0"/>
      <w:divBdr>
        <w:top w:val="none" w:sz="0" w:space="0" w:color="auto"/>
        <w:left w:val="none" w:sz="0" w:space="0" w:color="auto"/>
        <w:bottom w:val="none" w:sz="0" w:space="0" w:color="auto"/>
        <w:right w:val="none" w:sz="0" w:space="0" w:color="auto"/>
      </w:divBdr>
    </w:div>
    <w:div w:id="1573150999">
      <w:bodyDiv w:val="1"/>
      <w:marLeft w:val="0"/>
      <w:marRight w:val="0"/>
      <w:marTop w:val="0"/>
      <w:marBottom w:val="0"/>
      <w:divBdr>
        <w:top w:val="none" w:sz="0" w:space="0" w:color="auto"/>
        <w:left w:val="none" w:sz="0" w:space="0" w:color="auto"/>
        <w:bottom w:val="none" w:sz="0" w:space="0" w:color="auto"/>
        <w:right w:val="none" w:sz="0" w:space="0" w:color="auto"/>
      </w:divBdr>
    </w:div>
    <w:div w:id="1574047714">
      <w:bodyDiv w:val="1"/>
      <w:marLeft w:val="0"/>
      <w:marRight w:val="0"/>
      <w:marTop w:val="0"/>
      <w:marBottom w:val="0"/>
      <w:divBdr>
        <w:top w:val="none" w:sz="0" w:space="0" w:color="auto"/>
        <w:left w:val="none" w:sz="0" w:space="0" w:color="auto"/>
        <w:bottom w:val="none" w:sz="0" w:space="0" w:color="auto"/>
        <w:right w:val="none" w:sz="0" w:space="0" w:color="auto"/>
      </w:divBdr>
    </w:div>
    <w:div w:id="1635670687">
      <w:bodyDiv w:val="1"/>
      <w:marLeft w:val="0"/>
      <w:marRight w:val="0"/>
      <w:marTop w:val="0"/>
      <w:marBottom w:val="0"/>
      <w:divBdr>
        <w:top w:val="none" w:sz="0" w:space="0" w:color="auto"/>
        <w:left w:val="none" w:sz="0" w:space="0" w:color="auto"/>
        <w:bottom w:val="none" w:sz="0" w:space="0" w:color="auto"/>
        <w:right w:val="none" w:sz="0" w:space="0" w:color="auto"/>
      </w:divBdr>
    </w:div>
    <w:div w:id="1878393966">
      <w:bodyDiv w:val="1"/>
      <w:marLeft w:val="0"/>
      <w:marRight w:val="0"/>
      <w:marTop w:val="0"/>
      <w:marBottom w:val="0"/>
      <w:divBdr>
        <w:top w:val="none" w:sz="0" w:space="0" w:color="auto"/>
        <w:left w:val="none" w:sz="0" w:space="0" w:color="auto"/>
        <w:bottom w:val="none" w:sz="0" w:space="0" w:color="auto"/>
        <w:right w:val="none" w:sz="0" w:space="0" w:color="auto"/>
      </w:divBdr>
    </w:div>
    <w:div w:id="2029404995">
      <w:bodyDiv w:val="1"/>
      <w:marLeft w:val="0"/>
      <w:marRight w:val="0"/>
      <w:marTop w:val="0"/>
      <w:marBottom w:val="0"/>
      <w:divBdr>
        <w:top w:val="none" w:sz="0" w:space="0" w:color="auto"/>
        <w:left w:val="none" w:sz="0" w:space="0" w:color="auto"/>
        <w:bottom w:val="none" w:sz="0" w:space="0" w:color="auto"/>
        <w:right w:val="none" w:sz="0" w:space="0" w:color="auto"/>
      </w:divBdr>
    </w:div>
    <w:div w:id="21470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16</Pages>
  <Words>2409</Words>
  <Characters>13253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Ramìrez</dc:creator>
  <cp:keywords/>
  <dc:description/>
  <cp:lastModifiedBy>Gabriela Ramìrez</cp:lastModifiedBy>
  <cp:revision>1</cp:revision>
  <dcterms:created xsi:type="dcterms:W3CDTF">2022-05-18T02:55:00Z</dcterms:created>
  <dcterms:modified xsi:type="dcterms:W3CDTF">2022-05-18T04:21:00Z</dcterms:modified>
</cp:coreProperties>
</file>