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6400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EFB42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13EF0" w14:textId="40465746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5F83CCD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0F41667B" w14:textId="77777777" w:rsidR="00E01FB1" w:rsidRDefault="00E01FB1" w:rsidP="00E0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5B0546A3" w14:textId="77777777" w:rsidR="00E01FB1" w:rsidRPr="00EA2835" w:rsidRDefault="00E01FB1" w:rsidP="00E01FB1">
      <w:pPr>
        <w:tabs>
          <w:tab w:val="center" w:pos="4419"/>
          <w:tab w:val="right" w:pos="8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Trayecto formativo optativo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73BFC4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FF5C73" wp14:editId="7F8A7DA4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438400" cy="2108200"/>
            <wp:effectExtent l="0" t="0" r="0" b="0"/>
            <wp:wrapThrough wrapText="bothSides">
              <wp:wrapPolygon edited="0">
                <wp:start x="4894" y="1366"/>
                <wp:lineTo x="4894" y="15029"/>
                <wp:lineTo x="5906" y="17371"/>
                <wp:lineTo x="6244" y="17761"/>
                <wp:lineTo x="9956" y="19323"/>
                <wp:lineTo x="12150" y="19323"/>
                <wp:lineTo x="12656" y="18933"/>
                <wp:lineTo x="15188" y="17566"/>
                <wp:lineTo x="15863" y="17371"/>
                <wp:lineTo x="17044" y="15224"/>
                <wp:lineTo x="16875" y="1366"/>
                <wp:lineTo x="4894" y="1366"/>
              </wp:wrapPolygon>
            </wp:wrapThrough>
            <wp:docPr id="4" name="Imagen 4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90B944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0314F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061BE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278C8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08ACA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94413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53478" w14:textId="77777777" w:rsidR="00E01FB1" w:rsidRDefault="00E01FB1" w:rsidP="00E01F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A8F7A" w14:textId="66F7277C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CANCION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didáctica</w:t>
      </w:r>
    </w:p>
    <w:p w14:paraId="410EF16B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2</w:t>
      </w:r>
    </w:p>
    <w:p w14:paraId="75507540" w14:textId="77777777" w:rsidR="00E01FB1" w:rsidRDefault="00E01FB1" w:rsidP="00E01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Estrategias de música y canto en educación preescolar</w:t>
      </w:r>
    </w:p>
    <w:p w14:paraId="2AAF2138" w14:textId="77777777" w:rsidR="00E01FB1" w:rsidRPr="00EA2835" w:rsidRDefault="00E01FB1" w:rsidP="00E0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Semestre 2 sección C</w:t>
      </w:r>
    </w:p>
    <w:p w14:paraId="1B9A3CAF" w14:textId="77777777" w:rsidR="00E01FB1" w:rsidRDefault="00E01FB1" w:rsidP="00E0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Jorge Ariel Morales García </w:t>
      </w:r>
    </w:p>
    <w:p w14:paraId="0716C92A" w14:textId="77777777" w:rsidR="00E01FB1" w:rsidRDefault="00E01FB1" w:rsidP="00E0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Gabriela Ximena Rosas López </w:t>
      </w:r>
    </w:p>
    <w:p w14:paraId="102FFD98" w14:textId="77777777" w:rsidR="00E01FB1" w:rsidRDefault="00E01FB1" w:rsidP="00E0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de lista: 18</w:t>
      </w:r>
    </w:p>
    <w:p w14:paraId="1C205F93" w14:textId="08766920" w:rsidR="00E01FB1" w:rsidRDefault="00E01FB1" w:rsidP="00E0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Coahuila, </w:t>
      </w:r>
      <w:r>
        <w:rPr>
          <w:rFonts w:ascii="Times New Roman" w:hAnsi="Times New Roman" w:cs="Times New Roman"/>
          <w:sz w:val="24"/>
          <w:szCs w:val="24"/>
        </w:rPr>
        <w:t>06 junio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54056A74" w14:textId="12AE14FF" w:rsidR="006D1132" w:rsidRDefault="006D1132"/>
    <w:p w14:paraId="1996AEDA" w14:textId="77777777" w:rsidR="006D1132" w:rsidRDefault="006D1132">
      <w:r>
        <w:br w:type="page"/>
      </w:r>
    </w:p>
    <w:p w14:paraId="6A791DB6" w14:textId="3B683B60" w:rsidR="007C379E" w:rsidRPr="006D1132" w:rsidRDefault="00E01FB1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908E8C2" wp14:editId="133F520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39350"/>
            <wp:effectExtent l="0" t="0" r="0" b="0"/>
            <wp:wrapNone/>
            <wp:docPr id="1" name="Imagen 1" descr="capa viceversa Seminario la rana debajo del agua Frente al mar estera No  h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 viceversa Seminario la rana debajo del agua Frente al mar estera No  hag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5" t="208" r="21140" b="9573"/>
                    <a:stretch/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32" w:rsidRPr="006D1132">
        <w:rPr>
          <w:rFonts w:ascii="Cavolini" w:hAnsi="Cavolini" w:cs="Cavolini"/>
          <w:b/>
          <w:bCs/>
          <w:sz w:val="24"/>
          <w:szCs w:val="24"/>
        </w:rPr>
        <w:t>Las canciones didácticas giran en torno a temáticas diferentes: las partes del cuerpo, los números, los animales, la naturaleza, las profesiones. Numerosas situaciones infantiles pueden quedar perfectamente descritas a través de cuentos y películas.</w:t>
      </w:r>
    </w:p>
    <w:p w14:paraId="677EACFE" w14:textId="629F060B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La rana sentada debajo del agua</w:t>
      </w:r>
    </w:p>
    <w:p w14:paraId="40DA59A6" w14:textId="0FC179AF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Estaba la rana sentada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Cantando debajo del agua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Cuando la rana salió a cantar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Vino la mosca y la hizo callar</w:t>
      </w:r>
    </w:p>
    <w:p w14:paraId="13ADFE84" w14:textId="77777777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La mosca a la rana, la rana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Que estaba sentada cantando debajo del agua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Cuando la mosca salió a cantar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Vino la araña y la hizo callar</w:t>
      </w:r>
    </w:p>
    <w:p w14:paraId="1509B84A" w14:textId="77777777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La araña a la mosca, la mosca a la rana, la rana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Que estaba sentada cantando debajo del agua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Cuando la araña salió a cantar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Vino el ratón y la hizo callar</w:t>
      </w:r>
    </w:p>
    <w:p w14:paraId="30EFBA69" w14:textId="77777777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El ratón a la araña, la araña a la mosca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La mosca a la rana, la rana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Que estaba sentada cantando debajo del agua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Cuando el ratón salió a cantar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Vino el gato y lo hizo callar</w:t>
      </w:r>
    </w:p>
    <w:p w14:paraId="77CF2B94" w14:textId="77777777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El gato al ratón, el ratón a la araña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La araña a la mosca, la mosca a la rana, la rana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Que estaba sentada cantando debajo del agua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Cuando el gato salió a cantar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Vino el perro y lo hizo callar</w:t>
      </w:r>
    </w:p>
    <w:p w14:paraId="61C7BA02" w14:textId="11CDC342" w:rsidR="006D1132" w:rsidRPr="006D1132" w:rsidRDefault="006D1132" w:rsidP="006D113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6D1132">
        <w:rPr>
          <w:rFonts w:ascii="Cavolini" w:hAnsi="Cavolini" w:cs="Cavolini"/>
          <w:b/>
          <w:bCs/>
          <w:sz w:val="24"/>
          <w:szCs w:val="24"/>
        </w:rPr>
        <w:t>El perro al gato, el gato al ratón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El ratón a la araña, la araña a la mosca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La mosca a la rana, la rana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Que estaba sentada cantando debajo del agua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>Cuando el perro la quiso callar</w:t>
      </w:r>
      <w:r w:rsidRPr="006D1132">
        <w:rPr>
          <w:rFonts w:ascii="Cavolini" w:hAnsi="Cavolini" w:cs="Cavolini"/>
          <w:b/>
          <w:bCs/>
          <w:sz w:val="24"/>
          <w:szCs w:val="24"/>
        </w:rPr>
        <w:br/>
        <w:t xml:space="preserve">Vino Plim </w:t>
      </w:r>
      <w:proofErr w:type="spellStart"/>
      <w:r w:rsidRPr="006D1132">
        <w:rPr>
          <w:rFonts w:ascii="Cavolini" w:hAnsi="Cavolini" w:cs="Cavolini"/>
          <w:b/>
          <w:bCs/>
          <w:sz w:val="24"/>
          <w:szCs w:val="24"/>
        </w:rPr>
        <w:t>Plim</w:t>
      </w:r>
      <w:proofErr w:type="spellEnd"/>
      <w:r w:rsidRPr="006D1132">
        <w:rPr>
          <w:rFonts w:ascii="Cavolini" w:hAnsi="Cavolini" w:cs="Cavolini"/>
          <w:b/>
          <w:bCs/>
          <w:sz w:val="24"/>
          <w:szCs w:val="24"/>
        </w:rPr>
        <w:t xml:space="preserve"> y la hizo cantar</w:t>
      </w:r>
    </w:p>
    <w:p w14:paraId="5E5009A1" w14:textId="77777777" w:rsidR="006D1132" w:rsidRPr="006D1132" w:rsidRDefault="006D1132" w:rsidP="006D1132">
      <w:pPr>
        <w:jc w:val="center"/>
        <w:rPr>
          <w:rFonts w:ascii="Amasis MT Pro" w:hAnsi="Amasis MT Pro"/>
          <w:sz w:val="40"/>
          <w:szCs w:val="40"/>
        </w:rPr>
      </w:pPr>
    </w:p>
    <w:sectPr w:rsidR="006D1132" w:rsidRPr="006D1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32"/>
    <w:rsid w:val="006D1132"/>
    <w:rsid w:val="007C379E"/>
    <w:rsid w:val="00E0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0010"/>
  <w15:chartTrackingRefBased/>
  <w15:docId w15:val="{5252FDEA-31AB-4171-9745-1C6B782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3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 Rivas</dc:creator>
  <cp:keywords/>
  <dc:description/>
  <cp:lastModifiedBy>Arturo Rosas Rivas</cp:lastModifiedBy>
  <cp:revision>1</cp:revision>
  <dcterms:created xsi:type="dcterms:W3CDTF">2022-06-06T23:49:00Z</dcterms:created>
  <dcterms:modified xsi:type="dcterms:W3CDTF">2022-06-06T23:57:00Z</dcterms:modified>
</cp:coreProperties>
</file>