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1EC5" w14:textId="6994880F" w:rsidR="00116832" w:rsidRDefault="00116832"/>
    <w:p w14:paraId="712FF419" w14:textId="77777777" w:rsidR="00103C62" w:rsidRDefault="00103C62" w:rsidP="00103C6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464B23" wp14:editId="7BBD498A">
            <wp:simplePos x="0" y="0"/>
            <wp:positionH relativeFrom="leftMargin">
              <wp:posOffset>476708</wp:posOffset>
            </wp:positionH>
            <wp:positionV relativeFrom="paragraph">
              <wp:posOffset>153035</wp:posOffset>
            </wp:positionV>
            <wp:extent cx="1409700" cy="1047455"/>
            <wp:effectExtent l="0" t="0" r="0" b="635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4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44BAE" w14:textId="77777777" w:rsidR="00103C62" w:rsidRDefault="00103C62" w:rsidP="00103C62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3AC841EE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ESCUELA NORMAL DE EDUCACIÒN PREESCOLAR</w:t>
      </w:r>
    </w:p>
    <w:p w14:paraId="2F961AA2" w14:textId="77777777" w:rsidR="00103C62" w:rsidRPr="00634E1B" w:rsidRDefault="00103C62" w:rsidP="00103C62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2C888428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LICENCIATURA EN EDUCACIÓN PREESCOLAR</w:t>
      </w:r>
    </w:p>
    <w:p w14:paraId="0C42BB11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770F280E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ESTRATEGIAS DE MÚSICA Y CANTO EN EDUCACIÓN PREESCOLAR</w:t>
      </w:r>
    </w:p>
    <w:p w14:paraId="1B8099B9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F9612C5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JORGE ARIEL MORALES GARCIA</w:t>
      </w:r>
    </w:p>
    <w:p w14:paraId="2B5ACAC3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55216159" w14:textId="1A33C498" w:rsidR="00103C62" w:rsidRPr="00634E1B" w:rsidRDefault="00103C62" w:rsidP="00103C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"/>
        </w:rPr>
        <w:t>CANCIÓN DIDÁCTICA</w:t>
      </w:r>
    </w:p>
    <w:p w14:paraId="7CA06A3F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</w:p>
    <w:p w14:paraId="3118E7B3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PERLA ABIGAIL CEPEDA GARCIA. #6</w:t>
      </w:r>
    </w:p>
    <w:p w14:paraId="237D9EC3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2540656D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>1º “A”</w:t>
      </w:r>
    </w:p>
    <w:p w14:paraId="327FBE1F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69AD7597" w14:textId="4DB4B87C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634E1B">
        <w:rPr>
          <w:rFonts w:ascii="Times New Roman" w:hAnsi="Times New Roman" w:cs="Times New Roman"/>
          <w:sz w:val="28"/>
          <w:szCs w:val="28"/>
          <w:lang w:val="es-ES"/>
        </w:rPr>
        <w:t xml:space="preserve">SALTILLO, COAHUILA        </w:t>
      </w:r>
      <w:r>
        <w:rPr>
          <w:rFonts w:ascii="Times New Roman" w:hAnsi="Times New Roman" w:cs="Times New Roman"/>
          <w:sz w:val="28"/>
          <w:szCs w:val="28"/>
          <w:lang w:val="es-ES"/>
        </w:rPr>
        <w:t>JUNIO</w:t>
      </w:r>
      <w:r w:rsidRPr="00634E1B">
        <w:rPr>
          <w:rFonts w:ascii="Times New Roman" w:hAnsi="Times New Roman" w:cs="Times New Roman"/>
          <w:sz w:val="28"/>
          <w:szCs w:val="28"/>
          <w:lang w:val="es-ES"/>
        </w:rPr>
        <w:t>-2022</w:t>
      </w:r>
    </w:p>
    <w:p w14:paraId="3E8502E3" w14:textId="77777777" w:rsidR="00103C62" w:rsidRPr="00634E1B" w:rsidRDefault="00103C62" w:rsidP="00103C62">
      <w:pPr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14:paraId="0FCCA0ED" w14:textId="77777777" w:rsidR="00103C62" w:rsidRDefault="00103C62" w:rsidP="00103C62">
      <w:pPr>
        <w:jc w:val="center"/>
        <w:rPr>
          <w:rFonts w:ascii="Monotype Corsiva" w:hAnsi="Monotype Corsiva"/>
          <w:sz w:val="32"/>
          <w:szCs w:val="32"/>
        </w:rPr>
      </w:pPr>
    </w:p>
    <w:p w14:paraId="023492FA" w14:textId="35F72709" w:rsidR="00BE66A4" w:rsidRDefault="00BE66A4"/>
    <w:p w14:paraId="65A1502C" w14:textId="788D98E6" w:rsidR="00BE66A4" w:rsidRDefault="00BE66A4"/>
    <w:p w14:paraId="6B2FA57D" w14:textId="1DECA905" w:rsidR="00BE66A4" w:rsidRDefault="00BE66A4"/>
    <w:p w14:paraId="1B1CDAFE" w14:textId="3D0A0243" w:rsidR="00BE66A4" w:rsidRDefault="00BE66A4"/>
    <w:p w14:paraId="4405A2D3" w14:textId="2744545E" w:rsidR="00BE66A4" w:rsidRDefault="00BE66A4"/>
    <w:p w14:paraId="03655A37" w14:textId="6242AF11" w:rsidR="00BE66A4" w:rsidRDefault="00BE66A4"/>
    <w:p w14:paraId="2323D44C" w14:textId="3094346A" w:rsidR="00BE66A4" w:rsidRDefault="00BE66A4"/>
    <w:p w14:paraId="40AB80F4" w14:textId="46A5726C" w:rsidR="00BE66A4" w:rsidRDefault="00103C62" w:rsidP="00403055">
      <w:pPr>
        <w:jc w:val="center"/>
        <w:rPr>
          <w:rFonts w:ascii="Mystical Woods Rough Script" w:hAnsi="Mystical Woods Rough Script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2522DB3" wp14:editId="54236450">
            <wp:simplePos x="0" y="0"/>
            <wp:positionH relativeFrom="margin">
              <wp:align>right</wp:align>
            </wp:positionH>
            <wp:positionV relativeFrom="paragraph">
              <wp:posOffset>452755</wp:posOffset>
            </wp:positionV>
            <wp:extent cx="1495425" cy="1495425"/>
            <wp:effectExtent l="0" t="0" r="9525" b="9525"/>
            <wp:wrapNone/>
            <wp:docPr id="2" name="Imagen 2" descr="gato gris dibujos animados aislado 3545321 Vector en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o gris dibujos animados aislado 3545321 Vector en Vecteez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055">
        <w:rPr>
          <w:rFonts w:ascii="Mystical Woods Rough Script" w:hAnsi="Mystical Woods Rough Script"/>
          <w:sz w:val="28"/>
          <w:szCs w:val="28"/>
        </w:rPr>
        <w:t>“E</w:t>
      </w:r>
      <w:r w:rsidR="00403055">
        <w:rPr>
          <w:rFonts w:ascii="Mystical Woods Rough Script" w:hAnsi="Mystical Woods Rough Script"/>
          <w:sz w:val="32"/>
          <w:szCs w:val="32"/>
        </w:rPr>
        <w:t>staba el señor don gato”</w:t>
      </w:r>
    </w:p>
    <w:p w14:paraId="336F4EA7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Estaba el señor, Don Gato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Sentadito en su tejado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Sentadito en su tejado</w:t>
      </w:r>
    </w:p>
    <w:p w14:paraId="50291C48" w14:textId="484CD573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Ha recibido una carta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Que si quiere ser casado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Que si quiere ser casado</w:t>
      </w:r>
    </w:p>
    <w:p w14:paraId="542ED829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Con una gatita parda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Sobrina de un gato pardo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Sobrina de un gato pardo</w:t>
      </w:r>
    </w:p>
    <w:p w14:paraId="24278D37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Al recibir la noticia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Se ha caído del tejado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Se ha caído del tejado</w:t>
      </w:r>
    </w:p>
    <w:p w14:paraId="1C61352C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Se ha roto siete costillas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El espinazo y el rabo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El espinazo y el rabo</w:t>
      </w:r>
    </w:p>
    <w:p w14:paraId="5841A9AE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Ya lo llevan a enterrar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Por la calle del pescado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Por la calle del pescado</w:t>
      </w:r>
    </w:p>
    <w:p w14:paraId="6A176A1A" w14:textId="77777777" w:rsidR="00403055" w:rsidRPr="00403055" w:rsidRDefault="00403055" w:rsidP="00403055">
      <w:pPr>
        <w:shd w:val="clear" w:color="auto" w:fill="FFFFFF"/>
        <w:spacing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Al olor de las sardinas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El gato ha resucitado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El gato ha resucitado</w:t>
      </w:r>
    </w:p>
    <w:p w14:paraId="1F4E44E2" w14:textId="7C7E86D3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"Con razón", dice la gente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"Siete vidas tiene un gato"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</w:r>
      <w:proofErr w:type="spellStart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Maramiau</w:t>
      </w:r>
      <w:proofErr w:type="spellEnd"/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, miau, miau, miau</w:t>
      </w:r>
      <w:r w:rsidRPr="00403055"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br/>
        <w:t>Siete vidas tiene un gato</w:t>
      </w:r>
      <w:r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  <w:t>.</w:t>
      </w:r>
    </w:p>
    <w:p w14:paraId="1D07509B" w14:textId="3CABF8D7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2C76223A" w14:textId="4B0BE7E8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22CC8B25" w14:textId="1C02D872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34364443" w14:textId="20E596AF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22D270F9" w14:textId="7E44B92D" w:rsidR="00403055" w:rsidRDefault="00403055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2D80E072" w14:textId="44B19EFC" w:rsidR="00403055" w:rsidRDefault="00103C62" w:rsidP="00403055">
      <w:pPr>
        <w:shd w:val="clear" w:color="auto" w:fill="FFFFFF"/>
        <w:spacing w:after="0" w:line="240" w:lineRule="auto"/>
        <w:jc w:val="center"/>
        <w:rPr>
          <w:rFonts w:ascii="Mystical Woods Rough Script" w:eastAsia="Times New Roman" w:hAnsi="Mystical Woods Rough Script" w:cs="Arial"/>
          <w:color w:val="202124"/>
          <w:sz w:val="28"/>
          <w:szCs w:val="28"/>
          <w:lang w:eastAsia="es-MX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4BB49E4" wp14:editId="6D2D0C4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685925" cy="1193330"/>
            <wp:effectExtent l="0" t="0" r="0" b="6985"/>
            <wp:wrapNone/>
            <wp:docPr id="3" name="Imagen 3" descr="El agricultor de dibujos animados y los animales de granja en el corral  Imagen Vector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agricultor de dibujos animados y los animales de granja en el corral  Imagen Vector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6"/>
                    <a:stretch/>
                  </pic:blipFill>
                  <pic:spPr bwMode="auto">
                    <a:xfrm>
                      <a:off x="0" y="0"/>
                      <a:ext cx="1685925" cy="119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E81">
        <w:rPr>
          <w:rFonts w:ascii="Mystical Woods Rough Script" w:eastAsia="Times New Roman" w:hAnsi="Mystical Woods Rough Script" w:cs="Arial"/>
          <w:color w:val="202124"/>
          <w:sz w:val="28"/>
          <w:szCs w:val="28"/>
          <w:lang w:eastAsia="es-MX"/>
        </w:rPr>
        <w:t>En la granja de mi tío</w:t>
      </w:r>
    </w:p>
    <w:p w14:paraId="29E48632" w14:textId="2EDA9755" w:rsidR="002B7E81" w:rsidRDefault="002B7E81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24"/>
          <w:szCs w:val="24"/>
          <w:lang w:eastAsia="es-MX"/>
        </w:rPr>
      </w:pPr>
    </w:p>
    <w:p w14:paraId="12EC54F3" w14:textId="2EC13240" w:rsidR="002B7E81" w:rsidRPr="00403055" w:rsidRDefault="002B7E81" w:rsidP="00403055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color w:val="202124"/>
          <w:sz w:val="36"/>
          <w:szCs w:val="36"/>
          <w:lang w:eastAsia="es-MX"/>
        </w:rPr>
      </w:pP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 la granja de mi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tio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una vaca hace MUUUU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una vaca aquí, una vaca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con un MU aquí, con un MU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MU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MU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MU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MU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 la granja de mi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tio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hay un gato que hace MIAU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con un gato aquí, con un gato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con un MIAU aquí, con un MIAU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MIAU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MIAU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MU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MU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 la granja de mi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tio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hay un pato que hace CUAC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con un pato aquí, con un pato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con un CUAC aquí, con un CUAC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CUAC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CUAC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MIAU MU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hyperlink r:id="rId7" w:history="1">
        <w:r w:rsidRPr="002B7E81">
          <w:rPr>
            <w:rStyle w:val="Hipervnculo"/>
            <w:rFonts w:ascii="Century Gothic" w:hAnsi="Century Gothic"/>
            <w:color w:val="FFFFFF"/>
            <w:sz w:val="20"/>
            <w:szCs w:val="20"/>
            <w:shd w:val="clear" w:color="auto" w:fill="FFFFFF"/>
          </w:rPr>
          <w:t>Tomado de AlbumCancionYLetra.com</w:t>
        </w:r>
      </w:hyperlink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En la granja de mi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tio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una cabra hace BEEE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IA </w:t>
      </w:r>
      <w:proofErr w:type="spellStart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IA</w:t>
      </w:r>
      <w:proofErr w:type="spellEnd"/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 xml:space="preserve"> OOO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una cabra aquí, una cabra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un BEEE aquí, un BEEE allá</w:t>
      </w:r>
      <w:r w:rsidRPr="002B7E81">
        <w:rPr>
          <w:rFonts w:ascii="Century Gothic" w:hAnsi="Century Gothic"/>
          <w:color w:val="000000"/>
          <w:sz w:val="24"/>
          <w:szCs w:val="24"/>
        </w:rPr>
        <w:br/>
      </w:r>
      <w:r w:rsidRPr="002B7E81">
        <w:rPr>
          <w:rFonts w:ascii="Century Gothic" w:hAnsi="Century Gothic"/>
          <w:color w:val="000000"/>
          <w:sz w:val="24"/>
          <w:szCs w:val="24"/>
          <w:shd w:val="clear" w:color="auto" w:fill="FFFFFF"/>
        </w:rPr>
        <w:t>BEEE CUAC MIAU MU</w:t>
      </w:r>
    </w:p>
    <w:p w14:paraId="115CC5C5" w14:textId="77777777" w:rsidR="00403055" w:rsidRPr="002B7E81" w:rsidRDefault="00403055" w:rsidP="00403055">
      <w:pPr>
        <w:jc w:val="center"/>
        <w:rPr>
          <w:rFonts w:ascii="Century Gothic" w:hAnsi="Century Gothic"/>
          <w:sz w:val="36"/>
          <w:szCs w:val="36"/>
        </w:rPr>
      </w:pPr>
    </w:p>
    <w:sectPr w:rsidR="00403055" w:rsidRPr="002B7E81" w:rsidSect="00103C62">
      <w:pgSz w:w="12240" w:h="15840"/>
      <w:pgMar w:top="1417" w:right="1701" w:bottom="1417" w:left="1701" w:header="708" w:footer="708" w:gutter="0"/>
      <w:pgBorders w:offsetFrom="page">
        <w:top w:val="musicNotes" w:sz="11" w:space="24" w:color="auto"/>
        <w:left w:val="musicNotes" w:sz="11" w:space="24" w:color="auto"/>
        <w:bottom w:val="musicNotes" w:sz="11" w:space="24" w:color="auto"/>
        <w:right w:val="musicNot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A4"/>
    <w:rsid w:val="00103C62"/>
    <w:rsid w:val="00116832"/>
    <w:rsid w:val="002B7E81"/>
    <w:rsid w:val="00403055"/>
    <w:rsid w:val="00B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D44AB"/>
  <w15:chartTrackingRefBased/>
  <w15:docId w15:val="{7E1DBF76-03BB-40D3-9242-9CEF6651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B7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3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6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9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7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lbumcancionyletra.com/en-la-granja-de-mi-tio_de_canciones-infantiles___297988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2022-06-07T02:09:00Z</dcterms:created>
  <dcterms:modified xsi:type="dcterms:W3CDTF">2022-06-07T02:38:00Z</dcterms:modified>
</cp:coreProperties>
</file>