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569A" w14:textId="4A56BC47" w:rsidR="00677DDD" w:rsidRPr="00163244" w:rsidRDefault="00677DDD" w:rsidP="00677DDD">
      <w:pPr>
        <w:spacing w:before="15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es-ES_tradnl"/>
        </w:rPr>
      </w:pPr>
      <w:r w:rsidRPr="00163244">
        <w:rPr>
          <w:rFonts w:ascii="Arial" w:eastAsia="Arial" w:hAnsi="Arial" w:cs="Arial"/>
          <w:b/>
          <w:color w:val="000000"/>
          <w:sz w:val="36"/>
          <w:lang w:val="es-ES_tradnl"/>
        </w:rPr>
        <w:t>Escuela Normal de Educación Preescolar</w:t>
      </w:r>
    </w:p>
    <w:p w14:paraId="17530D71" w14:textId="77777777" w:rsidR="00677DDD" w:rsidRPr="00163244" w:rsidRDefault="00677DDD" w:rsidP="00677DDD">
      <w:pPr>
        <w:spacing w:before="15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es-ES_tradnl"/>
        </w:rPr>
      </w:pPr>
      <w:r w:rsidRPr="00163244">
        <w:rPr>
          <w:rFonts w:ascii="Arial" w:eastAsia="Arial" w:hAnsi="Arial" w:cs="Arial"/>
          <w:color w:val="000000"/>
          <w:sz w:val="36"/>
          <w:lang w:val="es-ES_tradnl"/>
        </w:rPr>
        <w:t>   Licenciatura en Educación Preescolar</w:t>
      </w:r>
    </w:p>
    <w:p w14:paraId="105CDF08" w14:textId="77777777" w:rsidR="003315FB" w:rsidRPr="00163244" w:rsidRDefault="00677DDD" w:rsidP="00677DDD">
      <w:pPr>
        <w:spacing w:before="150"/>
        <w:jc w:val="center"/>
        <w:rPr>
          <w:rFonts w:ascii="Arial" w:eastAsia="Arial" w:hAnsi="Arial" w:cs="Arial"/>
          <w:color w:val="000000"/>
          <w:sz w:val="36"/>
          <w:lang w:val="es-ES_tradnl"/>
        </w:rPr>
      </w:pPr>
      <w:r w:rsidRPr="00163244">
        <w:rPr>
          <w:rFonts w:ascii="Times New Roman" w:eastAsia="Times New Roman" w:hAnsi="Times New Roman" w:cs="Times New Roman"/>
          <w:noProof/>
          <w:color w:val="000000"/>
          <w:sz w:val="36"/>
          <w:lang w:val="es-MX"/>
        </w:rPr>
        <w:drawing>
          <wp:inline distT="0" distB="0" distL="0" distR="0" wp14:anchorId="5F9FBFE2" wp14:editId="549CFC91">
            <wp:extent cx="1600200" cy="1657350"/>
            <wp:effectExtent l="0" t="0" r="0" b="0"/>
            <wp:docPr id="2" name="image1.png" descr="ESCUELA NORMAL DE EDUCACIÓN PREESCOLAR DE COAHUILA INVITA A EXAMEN DE  ADMISIÓN | InterSIP Notici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ELA NORMAL DE EDUCACIÓN PREESCOLAR DE COAHUILA INVITA A EXAMEN DE  ADMISIÓN | InterSIP Noticia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341" cy="1661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63244">
        <w:rPr>
          <w:rFonts w:ascii="Arial" w:eastAsia="Arial" w:hAnsi="Arial" w:cs="Arial"/>
          <w:color w:val="000000"/>
          <w:sz w:val="36"/>
          <w:lang w:val="es-ES_tradnl"/>
        </w:rPr>
        <w:br/>
      </w:r>
    </w:p>
    <w:p w14:paraId="68376411" w14:textId="7A3CFA57" w:rsidR="00677DDD" w:rsidRPr="00163244" w:rsidRDefault="00677DDD" w:rsidP="00677DDD">
      <w:pPr>
        <w:spacing w:before="15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es-ES_tradnl"/>
        </w:rPr>
      </w:pPr>
      <w:r w:rsidRPr="00163244">
        <w:rPr>
          <w:rFonts w:ascii="Arial" w:eastAsia="Arial" w:hAnsi="Arial" w:cs="Arial"/>
          <w:color w:val="000000"/>
          <w:sz w:val="36"/>
          <w:lang w:val="es-ES_tradnl"/>
        </w:rPr>
        <w:t>Ciclo escolar 2021-2022</w:t>
      </w:r>
      <w:r w:rsidRPr="00163244">
        <w:rPr>
          <w:rFonts w:ascii="Arial" w:eastAsia="Arial" w:hAnsi="Arial" w:cs="Arial"/>
          <w:color w:val="000000"/>
          <w:sz w:val="36"/>
          <w:lang w:val="es-ES_tradnl"/>
        </w:rPr>
        <w:br/>
        <w:t>Sexto semestre</w:t>
      </w:r>
    </w:p>
    <w:p w14:paraId="3006CCF9" w14:textId="6DE3FA71" w:rsidR="00677DDD" w:rsidRPr="00163244" w:rsidRDefault="00677DDD" w:rsidP="00677DDD">
      <w:pPr>
        <w:spacing w:before="15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es-ES_tradnl"/>
        </w:rPr>
      </w:pPr>
      <w:r w:rsidRPr="00163244">
        <w:rPr>
          <w:rFonts w:ascii="Arial" w:eastAsia="Arial" w:hAnsi="Arial" w:cs="Arial"/>
          <w:color w:val="000000"/>
          <w:sz w:val="36"/>
          <w:lang w:val="es-ES_tradnl"/>
        </w:rPr>
        <w:br/>
      </w:r>
      <w:r w:rsidRPr="00163244">
        <w:rPr>
          <w:rFonts w:ascii="Arial" w:eastAsia="Arial" w:hAnsi="Arial" w:cs="Arial"/>
          <w:b/>
          <w:color w:val="000000"/>
          <w:sz w:val="36"/>
          <w:lang w:val="es-ES_tradnl"/>
        </w:rPr>
        <w:t>Curso:</w:t>
      </w:r>
      <w:r w:rsidR="00163244" w:rsidRPr="00163244">
        <w:rPr>
          <w:rFonts w:ascii="Arial" w:eastAsia="Arial" w:hAnsi="Arial" w:cs="Arial"/>
          <w:color w:val="000000"/>
          <w:sz w:val="36"/>
          <w:lang w:val="es-ES_tradnl"/>
        </w:rPr>
        <w:t xml:space="preserve"> Tutoría Grupal  </w:t>
      </w:r>
      <w:r w:rsidRPr="00163244">
        <w:rPr>
          <w:rFonts w:ascii="Arial" w:eastAsia="Arial" w:hAnsi="Arial" w:cs="Arial"/>
          <w:color w:val="000000"/>
          <w:sz w:val="36"/>
          <w:lang w:val="es-ES_tradnl"/>
        </w:rPr>
        <w:br/>
        <w:t xml:space="preserve">Mtra. </w:t>
      </w:r>
      <w:r w:rsidR="00163244" w:rsidRPr="00163244">
        <w:rPr>
          <w:rFonts w:ascii="Arial" w:eastAsia="Arial" w:hAnsi="Arial" w:cs="Arial"/>
          <w:color w:val="000000"/>
          <w:sz w:val="36"/>
          <w:lang w:val="es-ES_tradnl"/>
        </w:rPr>
        <w:t xml:space="preserve">Rosa </w:t>
      </w:r>
      <w:proofErr w:type="spellStart"/>
      <w:r w:rsidR="00163244" w:rsidRPr="00163244">
        <w:rPr>
          <w:rFonts w:ascii="Arial" w:eastAsia="Arial" w:hAnsi="Arial" w:cs="Arial"/>
          <w:color w:val="000000"/>
          <w:sz w:val="36"/>
          <w:lang w:val="es-ES_tradnl"/>
        </w:rPr>
        <w:t>Velia</w:t>
      </w:r>
      <w:proofErr w:type="spellEnd"/>
      <w:r w:rsidR="00163244" w:rsidRPr="00163244">
        <w:rPr>
          <w:rFonts w:ascii="Arial" w:eastAsia="Arial" w:hAnsi="Arial" w:cs="Arial"/>
          <w:color w:val="000000"/>
          <w:sz w:val="36"/>
          <w:lang w:val="es-ES_tradnl"/>
        </w:rPr>
        <w:t xml:space="preserve"> </w:t>
      </w:r>
      <w:r w:rsidR="00163244">
        <w:rPr>
          <w:rFonts w:ascii="Arial" w:eastAsia="Arial" w:hAnsi="Arial" w:cs="Arial"/>
          <w:color w:val="000000"/>
          <w:sz w:val="36"/>
          <w:lang w:val="es-ES_tradnl"/>
        </w:rPr>
        <w:t>Del Río</w:t>
      </w:r>
      <w:r w:rsidR="00163244" w:rsidRPr="00163244">
        <w:rPr>
          <w:rFonts w:ascii="Arial" w:eastAsia="Arial" w:hAnsi="Arial" w:cs="Arial"/>
          <w:color w:val="000000"/>
          <w:sz w:val="36"/>
          <w:lang w:val="es-ES_tradnl"/>
        </w:rPr>
        <w:t xml:space="preserve"> Tijerina</w:t>
      </w:r>
      <w:r w:rsidRPr="00163244">
        <w:rPr>
          <w:rFonts w:ascii="Arial" w:eastAsia="Arial" w:hAnsi="Arial" w:cs="Arial"/>
          <w:color w:val="000000"/>
          <w:sz w:val="36"/>
          <w:lang w:val="es-ES_tradnl"/>
        </w:rPr>
        <w:t xml:space="preserve"> </w:t>
      </w:r>
    </w:p>
    <w:p w14:paraId="0FF23C69" w14:textId="77777777" w:rsidR="00677DDD" w:rsidRPr="00163244" w:rsidRDefault="00677DDD" w:rsidP="00677DDD">
      <w:pPr>
        <w:rPr>
          <w:rFonts w:ascii="Times New Roman" w:eastAsia="Times New Roman" w:hAnsi="Times New Roman" w:cs="Times New Roman"/>
          <w:color w:val="000000"/>
          <w:sz w:val="28"/>
          <w:szCs w:val="20"/>
          <w:lang w:val="es-ES_tradnl"/>
        </w:rPr>
      </w:pPr>
    </w:p>
    <w:p w14:paraId="753E9CE8" w14:textId="77777777" w:rsidR="00677DDD" w:rsidRPr="00163244" w:rsidRDefault="00677DDD" w:rsidP="00677DDD">
      <w:pPr>
        <w:spacing w:before="150"/>
        <w:jc w:val="center"/>
        <w:rPr>
          <w:rFonts w:ascii="Times New Roman" w:eastAsia="Times New Roman" w:hAnsi="Times New Roman" w:cs="Times New Roman"/>
          <w:color w:val="000000"/>
          <w:sz w:val="36"/>
          <w:szCs w:val="25"/>
          <w:lang w:val="es-ES_tradnl"/>
        </w:rPr>
      </w:pPr>
      <w:r w:rsidRPr="00163244">
        <w:rPr>
          <w:rFonts w:ascii="Arial" w:eastAsia="Arial" w:hAnsi="Arial" w:cs="Arial"/>
          <w:color w:val="000000"/>
          <w:sz w:val="36"/>
          <w:szCs w:val="25"/>
          <w:lang w:val="es-ES_tradnl"/>
        </w:rPr>
        <w:br/>
      </w:r>
      <w:r w:rsidRPr="00163244">
        <w:rPr>
          <w:rFonts w:ascii="Arial" w:eastAsia="Arial" w:hAnsi="Arial" w:cs="Arial"/>
          <w:b/>
          <w:color w:val="000000"/>
          <w:sz w:val="36"/>
          <w:szCs w:val="25"/>
          <w:lang w:val="es-ES_tradnl"/>
        </w:rPr>
        <w:t>Alumna:</w:t>
      </w:r>
    </w:p>
    <w:p w14:paraId="7E165907" w14:textId="77777777" w:rsidR="00677DDD" w:rsidRPr="00163244" w:rsidRDefault="00677DDD" w:rsidP="00677DDD">
      <w:pPr>
        <w:spacing w:before="150"/>
        <w:jc w:val="center"/>
        <w:rPr>
          <w:rFonts w:ascii="Arial" w:eastAsia="Arial" w:hAnsi="Arial" w:cs="Arial"/>
          <w:color w:val="000000"/>
          <w:sz w:val="36"/>
          <w:szCs w:val="25"/>
          <w:lang w:val="es-ES_tradnl"/>
        </w:rPr>
      </w:pPr>
      <w:r w:rsidRPr="00163244">
        <w:rPr>
          <w:rFonts w:ascii="Arial" w:eastAsia="Arial" w:hAnsi="Arial" w:cs="Arial"/>
          <w:color w:val="000000"/>
          <w:sz w:val="36"/>
          <w:szCs w:val="25"/>
          <w:lang w:val="es-ES_tradnl"/>
        </w:rPr>
        <w:t>Ortega Pérez Caro </w:t>
      </w:r>
    </w:p>
    <w:p w14:paraId="6AF0B245" w14:textId="77777777" w:rsidR="00677DDD" w:rsidRPr="00163244" w:rsidRDefault="00677DDD" w:rsidP="00677DDD">
      <w:pPr>
        <w:spacing w:before="150"/>
        <w:jc w:val="center"/>
        <w:rPr>
          <w:rFonts w:ascii="Times New Roman" w:eastAsia="Times New Roman" w:hAnsi="Times New Roman" w:cs="Times New Roman"/>
          <w:color w:val="000000"/>
          <w:sz w:val="36"/>
          <w:szCs w:val="25"/>
          <w:lang w:val="es-ES_tradnl"/>
        </w:rPr>
      </w:pPr>
      <w:r w:rsidRPr="00163244">
        <w:rPr>
          <w:rFonts w:ascii="Arial" w:eastAsia="Arial" w:hAnsi="Arial" w:cs="Arial"/>
          <w:color w:val="000000"/>
          <w:sz w:val="36"/>
          <w:szCs w:val="25"/>
          <w:lang w:val="es-ES_tradnl"/>
        </w:rPr>
        <w:br/>
      </w:r>
      <w:r w:rsidRPr="00163244">
        <w:rPr>
          <w:rFonts w:ascii="Arial" w:eastAsia="Arial" w:hAnsi="Arial" w:cs="Arial"/>
          <w:b/>
          <w:color w:val="000000"/>
          <w:sz w:val="36"/>
          <w:szCs w:val="25"/>
          <w:lang w:val="es-ES_tradnl"/>
        </w:rPr>
        <w:t xml:space="preserve"> Grado: </w:t>
      </w:r>
      <w:r w:rsidRPr="00163244">
        <w:rPr>
          <w:rFonts w:ascii="Arial" w:eastAsia="Arial" w:hAnsi="Arial" w:cs="Arial"/>
          <w:color w:val="000000"/>
          <w:sz w:val="36"/>
          <w:szCs w:val="25"/>
          <w:lang w:val="es-ES_tradnl"/>
        </w:rPr>
        <w:t xml:space="preserve">3         </w:t>
      </w:r>
      <w:r w:rsidRPr="00163244">
        <w:rPr>
          <w:rFonts w:ascii="Arial" w:eastAsia="Arial" w:hAnsi="Arial" w:cs="Arial"/>
          <w:b/>
          <w:color w:val="000000"/>
          <w:sz w:val="36"/>
          <w:szCs w:val="25"/>
          <w:lang w:val="es-ES_tradnl"/>
        </w:rPr>
        <w:t xml:space="preserve">Sección: </w:t>
      </w:r>
      <w:r w:rsidRPr="00163244">
        <w:rPr>
          <w:rFonts w:ascii="Arial" w:eastAsia="Arial" w:hAnsi="Arial" w:cs="Arial"/>
          <w:color w:val="000000"/>
          <w:sz w:val="36"/>
          <w:szCs w:val="25"/>
          <w:lang w:val="es-ES_tradnl"/>
        </w:rPr>
        <w:t>B</w:t>
      </w:r>
    </w:p>
    <w:p w14:paraId="500B14C5" w14:textId="5428AFC5" w:rsidR="00163244" w:rsidRDefault="00677DDD" w:rsidP="00163244">
      <w:pPr>
        <w:spacing w:before="150"/>
        <w:jc w:val="center"/>
        <w:rPr>
          <w:rFonts w:ascii="Arial" w:eastAsia="Arial" w:hAnsi="Arial" w:cs="Arial"/>
          <w:color w:val="000000"/>
          <w:sz w:val="36"/>
          <w:szCs w:val="25"/>
          <w:lang w:val="es-ES_tradnl"/>
        </w:rPr>
      </w:pPr>
      <w:r w:rsidRPr="00163244">
        <w:rPr>
          <w:rFonts w:ascii="Arial" w:eastAsia="Arial" w:hAnsi="Arial" w:cs="Arial"/>
          <w:color w:val="000000"/>
          <w:sz w:val="36"/>
          <w:szCs w:val="25"/>
          <w:lang w:val="es-ES_tradnl"/>
        </w:rPr>
        <w:br/>
        <w:t> Saltillo, Coahuil</w:t>
      </w:r>
      <w:r w:rsidR="00163244" w:rsidRPr="00163244">
        <w:rPr>
          <w:rFonts w:ascii="Arial" w:eastAsia="Arial" w:hAnsi="Arial" w:cs="Arial"/>
          <w:color w:val="000000"/>
          <w:sz w:val="36"/>
          <w:szCs w:val="25"/>
          <w:lang w:val="es-ES_tradnl"/>
        </w:rPr>
        <w:t>a</w:t>
      </w:r>
    </w:p>
    <w:p w14:paraId="5F3BC5A7" w14:textId="259230C7" w:rsidR="00EB1B92" w:rsidRDefault="00163244" w:rsidP="00163244">
      <w:pPr>
        <w:spacing w:before="150"/>
        <w:jc w:val="center"/>
        <w:rPr>
          <w:rFonts w:ascii="Arial" w:eastAsia="Arial" w:hAnsi="Arial" w:cs="Arial"/>
          <w:color w:val="000000"/>
          <w:sz w:val="36"/>
          <w:szCs w:val="25"/>
          <w:lang w:val="es-ES_tradnl"/>
        </w:rPr>
      </w:pPr>
      <w:r w:rsidRPr="00163244">
        <w:rPr>
          <w:rFonts w:ascii="Arial" w:eastAsia="Arial" w:hAnsi="Arial" w:cs="Arial"/>
          <w:color w:val="000000"/>
          <w:sz w:val="36"/>
          <w:szCs w:val="25"/>
          <w:lang w:val="es-ES_tradnl"/>
        </w:rPr>
        <w:t>13</w:t>
      </w:r>
      <w:r w:rsidR="00677DDD" w:rsidRPr="00163244">
        <w:rPr>
          <w:rFonts w:ascii="Arial" w:eastAsia="Arial" w:hAnsi="Arial" w:cs="Arial"/>
          <w:color w:val="000000"/>
          <w:sz w:val="36"/>
          <w:szCs w:val="25"/>
          <w:lang w:val="es-ES_tradnl"/>
        </w:rPr>
        <w:t xml:space="preserve"> de </w:t>
      </w:r>
      <w:proofErr w:type="gramStart"/>
      <w:r w:rsidRPr="00163244">
        <w:rPr>
          <w:rFonts w:ascii="Arial" w:eastAsia="Arial" w:hAnsi="Arial" w:cs="Arial"/>
          <w:color w:val="000000"/>
          <w:sz w:val="36"/>
          <w:szCs w:val="25"/>
          <w:lang w:val="es-ES_tradnl"/>
        </w:rPr>
        <w:t>Junio</w:t>
      </w:r>
      <w:proofErr w:type="gramEnd"/>
      <w:r w:rsidR="00677DDD" w:rsidRPr="00163244">
        <w:rPr>
          <w:rFonts w:ascii="Arial" w:eastAsia="Arial" w:hAnsi="Arial" w:cs="Arial"/>
          <w:color w:val="000000"/>
          <w:sz w:val="36"/>
          <w:szCs w:val="25"/>
          <w:lang w:val="es-ES_tradnl"/>
        </w:rPr>
        <w:t xml:space="preserve"> del 2022</w:t>
      </w:r>
    </w:p>
    <w:p w14:paraId="7465FD8F" w14:textId="07BD4ACB" w:rsidR="00163244" w:rsidRDefault="00163244" w:rsidP="00163244">
      <w:pPr>
        <w:spacing w:before="150"/>
        <w:jc w:val="center"/>
        <w:rPr>
          <w:rFonts w:ascii="Arial" w:eastAsia="Arial" w:hAnsi="Arial" w:cs="Arial"/>
          <w:color w:val="000000"/>
          <w:sz w:val="36"/>
          <w:szCs w:val="25"/>
          <w:lang w:val="es-ES_tradnl"/>
        </w:rPr>
      </w:pPr>
    </w:p>
    <w:p w14:paraId="03EAFA55" w14:textId="68924546" w:rsidR="00163244" w:rsidRDefault="00163244" w:rsidP="00163244">
      <w:pPr>
        <w:spacing w:before="150"/>
        <w:jc w:val="center"/>
        <w:rPr>
          <w:rFonts w:ascii="Arial" w:eastAsia="Arial" w:hAnsi="Arial" w:cs="Arial"/>
          <w:color w:val="000000"/>
          <w:sz w:val="36"/>
          <w:szCs w:val="25"/>
          <w:lang w:val="es-ES_tradnl"/>
        </w:rPr>
      </w:pPr>
    </w:p>
    <w:p w14:paraId="4E7889B0" w14:textId="0146F710" w:rsidR="00163244" w:rsidRDefault="00163244" w:rsidP="00163244">
      <w:pPr>
        <w:spacing w:before="150"/>
        <w:jc w:val="center"/>
        <w:rPr>
          <w:rFonts w:ascii="Arial" w:eastAsia="Arial" w:hAnsi="Arial" w:cs="Arial"/>
          <w:color w:val="000000"/>
          <w:sz w:val="36"/>
          <w:szCs w:val="25"/>
          <w:lang w:val="es-ES_tradnl"/>
        </w:rPr>
      </w:pPr>
    </w:p>
    <w:p w14:paraId="51EC741A" w14:textId="46620235" w:rsidR="00163244" w:rsidRPr="009C57D0" w:rsidRDefault="00163244" w:rsidP="009C57D0">
      <w:pPr>
        <w:spacing w:before="150" w:line="360" w:lineRule="auto"/>
        <w:jc w:val="center"/>
        <w:rPr>
          <w:rFonts w:ascii="Arial" w:eastAsia="Arial" w:hAnsi="Arial" w:cs="Arial"/>
          <w:color w:val="000000"/>
          <w:sz w:val="36"/>
          <w:szCs w:val="25"/>
          <w:u w:val="single"/>
          <w:lang w:val="es-ES_tradnl"/>
        </w:rPr>
      </w:pPr>
      <w:bookmarkStart w:id="0" w:name="_GoBack"/>
      <w:bookmarkEnd w:id="0"/>
      <w:r w:rsidRPr="009C57D0">
        <w:rPr>
          <w:rFonts w:ascii="Arial" w:eastAsia="Arial" w:hAnsi="Arial" w:cs="Arial"/>
          <w:color w:val="000000"/>
          <w:sz w:val="36"/>
          <w:szCs w:val="25"/>
          <w:highlight w:val="yellow"/>
          <w:u w:val="single"/>
          <w:lang w:val="es-ES_tradnl"/>
        </w:rPr>
        <w:lastRenderedPageBreak/>
        <w:t>Competencia</w:t>
      </w:r>
    </w:p>
    <w:p w14:paraId="39508336" w14:textId="45DBD5C6" w:rsidR="00163244" w:rsidRDefault="00163244" w:rsidP="009C57D0">
      <w:pPr>
        <w:shd w:val="clear" w:color="auto" w:fill="FFFFFF"/>
        <w:spacing w:line="360" w:lineRule="auto"/>
        <w:rPr>
          <w:rFonts w:eastAsia="Times New Roman" w:cs="Arial"/>
          <w:i/>
          <w:color w:val="000000"/>
          <w:lang w:val="es-MX"/>
        </w:rPr>
      </w:pPr>
      <w:r w:rsidRPr="00163244">
        <w:rPr>
          <w:rFonts w:eastAsia="Times New Roman" w:cs="Arial"/>
          <w:i/>
          <w:color w:val="000000"/>
          <w:lang w:val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1DA4E93E" w14:textId="321ED012" w:rsidR="00163244" w:rsidRDefault="00E05DE1" w:rsidP="009C57D0">
      <w:pPr>
        <w:shd w:val="clear" w:color="auto" w:fill="FFFFFF"/>
        <w:spacing w:line="360" w:lineRule="auto"/>
        <w:rPr>
          <w:rFonts w:eastAsia="Times New Roman" w:cs="Arial"/>
          <w:color w:val="000000"/>
          <w:lang w:val="es-MX"/>
        </w:rPr>
      </w:pPr>
      <w:r>
        <w:rPr>
          <w:rFonts w:eastAsia="Times New Roman" w:cs="Arial"/>
          <w:color w:val="000000"/>
          <w:lang w:val="es-MX"/>
        </w:rPr>
        <w:t xml:space="preserve">Por medio de dicha competencia es que pude desarrollar ciertas habilidades en cuanto a lo que va encaminado a la profesión </w:t>
      </w:r>
      <w:r w:rsidR="00604F2E">
        <w:rPr>
          <w:rFonts w:eastAsia="Times New Roman" w:cs="Arial"/>
          <w:color w:val="000000"/>
          <w:lang w:val="es-MX"/>
        </w:rPr>
        <w:t xml:space="preserve">docente ya que puse a prueba mis habilidades como la creatividad, la organización tanto de las actividades que debían de ser realizadas dentro del Jardín de </w:t>
      </w:r>
      <w:proofErr w:type="gramStart"/>
      <w:r w:rsidR="00604F2E">
        <w:rPr>
          <w:rFonts w:eastAsia="Times New Roman" w:cs="Arial"/>
          <w:color w:val="000000"/>
          <w:lang w:val="es-MX"/>
        </w:rPr>
        <w:t>Niños</w:t>
      </w:r>
      <w:proofErr w:type="gramEnd"/>
      <w:r w:rsidR="00604F2E">
        <w:rPr>
          <w:rFonts w:eastAsia="Times New Roman" w:cs="Arial"/>
          <w:color w:val="000000"/>
          <w:lang w:val="es-MX"/>
        </w:rPr>
        <w:t xml:space="preserve"> así como aquellas que tenía que realizar para poder diseñar la planeación. Por otro lado, hice uso de medios tecnológicos para poder colaborar y diseñar actividades que fueran significativas para cada uno de los alumnos, siempre tomando en cuenta los estilos de aprendizaje y niveles de desarrollo y maduración.</w:t>
      </w:r>
    </w:p>
    <w:p w14:paraId="632105D3" w14:textId="77777777" w:rsidR="00604F2E" w:rsidRPr="00163244" w:rsidRDefault="00604F2E" w:rsidP="009C57D0">
      <w:pPr>
        <w:shd w:val="clear" w:color="auto" w:fill="FFFFFF"/>
        <w:spacing w:line="360" w:lineRule="auto"/>
        <w:rPr>
          <w:rFonts w:eastAsia="Times New Roman" w:cs="Arial"/>
          <w:color w:val="000000"/>
          <w:lang w:val="es-MX"/>
        </w:rPr>
      </w:pPr>
    </w:p>
    <w:p w14:paraId="3C2E5983" w14:textId="01CCF2A5" w:rsidR="00163244" w:rsidRPr="00604F2E" w:rsidRDefault="00604F2E" w:rsidP="009C57D0">
      <w:pPr>
        <w:shd w:val="clear" w:color="auto" w:fill="FFFFFF"/>
        <w:spacing w:line="360" w:lineRule="auto"/>
        <w:rPr>
          <w:rFonts w:eastAsia="Times New Roman" w:cs="Times New Roman"/>
          <w:i/>
          <w:color w:val="000000"/>
          <w:lang w:val="es-MX"/>
        </w:rPr>
      </w:pPr>
      <w:r w:rsidRPr="00604F2E">
        <w:rPr>
          <w:rFonts w:eastAsia="Times New Roman" w:cs="Times New Roman"/>
          <w:i/>
          <w:color w:val="000000"/>
          <w:lang w:val="es-MX"/>
        </w:rPr>
        <w:t xml:space="preserve">1.- </w:t>
      </w:r>
      <w:r w:rsidR="00163244" w:rsidRPr="00604F2E">
        <w:rPr>
          <w:rFonts w:eastAsia="Times New Roman" w:cs="Times New Roman"/>
          <w:i/>
          <w:color w:val="000000"/>
          <w:lang w:val="es-MX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2E854EA7" w14:textId="5F1047A0" w:rsidR="00604F2E" w:rsidRPr="00604F2E" w:rsidRDefault="00604F2E" w:rsidP="009C57D0">
      <w:pPr>
        <w:shd w:val="clear" w:color="auto" w:fill="FFFFFF"/>
        <w:spacing w:line="360" w:lineRule="auto"/>
        <w:rPr>
          <w:rFonts w:eastAsia="Times New Roman" w:cs="Times New Roman"/>
          <w:color w:val="000000"/>
          <w:lang w:val="es-MX"/>
        </w:rPr>
      </w:pPr>
      <w:r w:rsidRPr="00604F2E">
        <w:rPr>
          <w:rFonts w:eastAsia="Times New Roman" w:cs="Times New Roman"/>
          <w:color w:val="000000"/>
          <w:lang w:val="es-MX"/>
        </w:rPr>
        <w:t>Esta competencia me ayudó a percatarme de las necesidades de los alumnos y de las barreras que tienen para poder lograr los a</w:t>
      </w:r>
      <w:r>
        <w:rPr>
          <w:rFonts w:eastAsia="Times New Roman" w:cs="Times New Roman"/>
          <w:color w:val="000000"/>
          <w:lang w:val="es-MX"/>
        </w:rPr>
        <w:t xml:space="preserve">prendizajes esperados deseados, y mediante la identificación de estas problemáticas antes mencionadas se pudieron realizar las adecuaciones curriculares que aporten un aprendizaje significativo. </w:t>
      </w:r>
    </w:p>
    <w:p w14:paraId="055BF0F3" w14:textId="0E98B90B" w:rsidR="00604F2E" w:rsidRPr="00163244" w:rsidRDefault="00604F2E" w:rsidP="009C57D0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lang w:val="es-MX"/>
        </w:rPr>
      </w:pPr>
    </w:p>
    <w:p w14:paraId="592CC869" w14:textId="117EB19A" w:rsidR="00163244" w:rsidRPr="009C57D0" w:rsidRDefault="00604F2E" w:rsidP="009C57D0">
      <w:pPr>
        <w:shd w:val="clear" w:color="auto" w:fill="FFFFFF"/>
        <w:spacing w:line="360" w:lineRule="auto"/>
        <w:rPr>
          <w:rFonts w:eastAsia="Times New Roman" w:cs="Times New Roman"/>
          <w:i/>
          <w:color w:val="000000"/>
          <w:lang w:val="es-MX"/>
        </w:rPr>
      </w:pPr>
      <w:r w:rsidRPr="009C57D0">
        <w:rPr>
          <w:rFonts w:eastAsia="Times New Roman" w:cs="Times New Roman"/>
          <w:i/>
          <w:color w:val="000000"/>
          <w:lang w:val="es-MX"/>
        </w:rPr>
        <w:t xml:space="preserve">2.- </w:t>
      </w:r>
      <w:r w:rsidR="00163244" w:rsidRPr="00163244">
        <w:rPr>
          <w:rFonts w:eastAsia="Times New Roman" w:cs="Times New Roman"/>
          <w:i/>
          <w:color w:val="000000"/>
          <w:lang w:val="es-MX"/>
        </w:rPr>
        <w:t>Selecciona estrategias que favorecen el desarrollo intelectual, físico, social y emocional de los alumnos para procurar el logro de los aprendizajes.</w:t>
      </w:r>
    </w:p>
    <w:p w14:paraId="44702415" w14:textId="53474BCC" w:rsidR="009C57D0" w:rsidRPr="009C57D0" w:rsidRDefault="009C57D0" w:rsidP="009C57D0">
      <w:pPr>
        <w:shd w:val="clear" w:color="auto" w:fill="FFFFFF"/>
        <w:spacing w:line="360" w:lineRule="auto"/>
        <w:rPr>
          <w:rFonts w:eastAsia="Times New Roman" w:cs="Times New Roman"/>
          <w:color w:val="000000"/>
          <w:lang w:val="es-MX"/>
        </w:rPr>
      </w:pPr>
      <w:r w:rsidRPr="009C57D0">
        <w:rPr>
          <w:rFonts w:eastAsia="Times New Roman" w:cs="Times New Roman"/>
          <w:color w:val="000000"/>
          <w:lang w:val="es-MX"/>
        </w:rPr>
        <w:t>Se realizaron actividades por medio de un proyecto que les beneficiaran a los pequeños a desarrollar diferentes habilidades que son fundamentales en el desarrollo y vida cotidiana.</w:t>
      </w:r>
    </w:p>
    <w:p w14:paraId="4E06A9C2" w14:textId="77777777" w:rsidR="00604F2E" w:rsidRPr="00163244" w:rsidRDefault="00604F2E" w:rsidP="009C57D0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lang w:val="es-MX"/>
        </w:rPr>
      </w:pPr>
    </w:p>
    <w:p w14:paraId="26114B79" w14:textId="7232290E" w:rsidR="00163244" w:rsidRPr="009C57D0" w:rsidRDefault="009C57D0" w:rsidP="009C57D0">
      <w:pPr>
        <w:shd w:val="clear" w:color="auto" w:fill="FFFFFF"/>
        <w:spacing w:line="360" w:lineRule="auto"/>
        <w:rPr>
          <w:rFonts w:eastAsia="Times New Roman" w:cs="Times New Roman"/>
          <w:i/>
          <w:color w:val="000000"/>
          <w:lang w:val="es-MX"/>
        </w:rPr>
      </w:pPr>
      <w:r w:rsidRPr="009C57D0">
        <w:rPr>
          <w:rFonts w:eastAsia="Times New Roman" w:cs="Times New Roman"/>
          <w:i/>
          <w:color w:val="000000"/>
          <w:lang w:val="es-MX"/>
        </w:rPr>
        <w:t xml:space="preserve">3.- </w:t>
      </w:r>
      <w:r w:rsidR="00163244" w:rsidRPr="00163244">
        <w:rPr>
          <w:rFonts w:eastAsia="Times New Roman" w:cs="Times New Roman"/>
          <w:i/>
          <w:color w:val="000000"/>
          <w:lang w:val="es-MX"/>
        </w:rPr>
        <w:t>Construye escenarios y experiencias de aprendizaje utilizando diversos recursos metodológicos y tecnológicos para favorecer la educación inclusiva</w:t>
      </w:r>
      <w:r w:rsidR="00163244" w:rsidRPr="009C57D0">
        <w:rPr>
          <w:rFonts w:eastAsia="Times New Roman" w:cs="Times New Roman"/>
          <w:i/>
          <w:color w:val="000000"/>
          <w:lang w:val="es-MX"/>
        </w:rPr>
        <w:t>.</w:t>
      </w:r>
    </w:p>
    <w:p w14:paraId="095DEAD0" w14:textId="1E438893" w:rsidR="009C57D0" w:rsidRPr="00163244" w:rsidRDefault="009C57D0" w:rsidP="009C57D0">
      <w:pPr>
        <w:shd w:val="clear" w:color="auto" w:fill="FFFFFF"/>
        <w:spacing w:line="360" w:lineRule="auto"/>
        <w:rPr>
          <w:rFonts w:eastAsia="Times New Roman" w:cs="Times New Roman"/>
          <w:color w:val="000000"/>
          <w:lang w:val="es-MX"/>
        </w:rPr>
      </w:pPr>
      <w:r w:rsidRPr="009C57D0">
        <w:rPr>
          <w:rFonts w:eastAsia="Times New Roman" w:cs="Times New Roman"/>
          <w:color w:val="000000"/>
          <w:lang w:val="es-MX"/>
        </w:rPr>
        <w:lastRenderedPageBreak/>
        <w:t xml:space="preserve">Las actividades tuvieron que ser adaptadas a las necesidades y características </w:t>
      </w:r>
      <w:r>
        <w:rPr>
          <w:rFonts w:eastAsia="Times New Roman" w:cs="Times New Roman"/>
          <w:color w:val="000000"/>
          <w:lang w:val="es-MX"/>
        </w:rPr>
        <w:t xml:space="preserve">de cada uno de los estudiantes. Se adaptaron las actividades de acuerdo a las barreras que los alumnos tenían, es por esto que se dice que se llevó a cabo una educación y actuación docente inclusiva. </w:t>
      </w:r>
    </w:p>
    <w:p w14:paraId="38FB81A6" w14:textId="77777777" w:rsidR="00163244" w:rsidRPr="00163244" w:rsidRDefault="00163244" w:rsidP="00163244">
      <w:pPr>
        <w:spacing w:before="150"/>
        <w:jc w:val="center"/>
        <w:rPr>
          <w:rFonts w:ascii="Arial" w:eastAsia="Arial" w:hAnsi="Arial" w:cs="Arial"/>
          <w:color w:val="000000"/>
          <w:sz w:val="36"/>
          <w:szCs w:val="25"/>
          <w:lang w:val="es-ES_tradnl"/>
        </w:rPr>
      </w:pPr>
    </w:p>
    <w:p w14:paraId="66B3757D" w14:textId="77777777" w:rsidR="00DC2F79" w:rsidRPr="00677DDD" w:rsidRDefault="00DC2F79">
      <w:pPr>
        <w:rPr>
          <w:lang w:val="es-ES_tradnl"/>
        </w:rPr>
      </w:pPr>
    </w:p>
    <w:sectPr w:rsidR="00DC2F79" w:rsidRPr="00677DDD" w:rsidSect="00677D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786"/>
    <w:multiLevelType w:val="hybridMultilevel"/>
    <w:tmpl w:val="0E820F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DD"/>
    <w:rsid w:val="000476C6"/>
    <w:rsid w:val="00103753"/>
    <w:rsid w:val="00163244"/>
    <w:rsid w:val="00171223"/>
    <w:rsid w:val="001D671F"/>
    <w:rsid w:val="00220290"/>
    <w:rsid w:val="00246243"/>
    <w:rsid w:val="00257A83"/>
    <w:rsid w:val="0028266C"/>
    <w:rsid w:val="002E14DD"/>
    <w:rsid w:val="003315FB"/>
    <w:rsid w:val="003500AB"/>
    <w:rsid w:val="00433518"/>
    <w:rsid w:val="004336DD"/>
    <w:rsid w:val="00471D26"/>
    <w:rsid w:val="005A35FD"/>
    <w:rsid w:val="005D3642"/>
    <w:rsid w:val="005F506A"/>
    <w:rsid w:val="00604F2E"/>
    <w:rsid w:val="00677DDD"/>
    <w:rsid w:val="008B57EE"/>
    <w:rsid w:val="008C11CB"/>
    <w:rsid w:val="009C57D0"/>
    <w:rsid w:val="00A90601"/>
    <w:rsid w:val="00B92636"/>
    <w:rsid w:val="00C51F23"/>
    <w:rsid w:val="00DC2F79"/>
    <w:rsid w:val="00E05DE1"/>
    <w:rsid w:val="00EB1B92"/>
    <w:rsid w:val="00EC7CE0"/>
    <w:rsid w:val="00EF54D2"/>
    <w:rsid w:val="00EF6ED7"/>
    <w:rsid w:val="00F6420C"/>
    <w:rsid w:val="00FB2306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BF18"/>
  <w15:chartTrackingRefBased/>
  <w15:docId w15:val="{F88F21A5-D119-1346-B760-28C88121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DD"/>
    <w:rPr>
      <w:rFonts w:ascii="Calibri" w:eastAsia="Calibri" w:hAnsi="Calibri" w:cs="Calibri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6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customStyle="1" w:styleId="apple-converted-space">
    <w:name w:val="apple-converted-space"/>
    <w:basedOn w:val="Fuentedeprrafopredeter"/>
    <w:rsid w:val="00A90601"/>
  </w:style>
  <w:style w:type="character" w:styleId="Hipervnculo">
    <w:name w:val="Hyperlink"/>
    <w:basedOn w:val="Fuentedeprrafopredeter"/>
    <w:uiPriority w:val="99"/>
    <w:unhideWhenUsed/>
    <w:rsid w:val="00A9060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060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B1B9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6828DB-7B92-4839-AAB0-26AA704E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</dc:creator>
  <cp:keywords/>
  <dc:description/>
  <cp:lastModifiedBy>ENEP</cp:lastModifiedBy>
  <cp:revision>3</cp:revision>
  <dcterms:created xsi:type="dcterms:W3CDTF">2022-06-14T03:36:00Z</dcterms:created>
  <dcterms:modified xsi:type="dcterms:W3CDTF">2022-06-14T03:36:00Z</dcterms:modified>
</cp:coreProperties>
</file>