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F841" w14:textId="77777777" w:rsidR="00DA74A3" w:rsidRPr="00DA74A3" w:rsidRDefault="00DA74A3" w:rsidP="00DA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A74A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  <w:t>describe o analiza los elementos que desarrollaste en tu practica de acuerdo a la competencia : </w:t>
      </w:r>
    </w:p>
    <w:p w14:paraId="063DC75C" w14:textId="77777777" w:rsidR="00DA74A3" w:rsidRPr="00DA74A3" w:rsidRDefault="00DA74A3" w:rsidP="00DA74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4A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0B15BD90" w14:textId="77777777" w:rsidR="00DA74A3" w:rsidRPr="00DA74A3" w:rsidRDefault="00DA74A3" w:rsidP="00DA74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4A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unidades </w:t>
      </w:r>
    </w:p>
    <w:p w14:paraId="5C15E612" w14:textId="09B8D8D0" w:rsidR="00DA74A3" w:rsidRDefault="00DA74A3" w:rsidP="00DA74A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</w:t>
      </w:r>
      <w:r w:rsidRPr="00DA74A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labora</w:t>
      </w:r>
      <w:r w:rsidRPr="00DA74A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diagnósticos de los intereses, motivaciones y necesidades formativas de los alumnos para organizar las actividades de aprendizaje, así como las adecuaciones curriculares y didácticas pertinentes. </w:t>
      </w:r>
    </w:p>
    <w:p w14:paraId="13625B03" w14:textId="77777777" w:rsidR="00DA74A3" w:rsidRPr="00DA74A3" w:rsidRDefault="00DA74A3" w:rsidP="00DA74A3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F28398C" w14:textId="3F4A4573" w:rsidR="00DA74A3" w:rsidRDefault="00DA74A3" w:rsidP="00DA74A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4A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Selecciona</w:t>
      </w:r>
      <w:r w:rsidRPr="00DA74A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estrategias que favorecen el desarrollo intelectual, físico, social y emocional de los alumnos para procurar el logro de los aprendizajes.</w:t>
      </w:r>
    </w:p>
    <w:p w14:paraId="6F23598A" w14:textId="77777777" w:rsidR="00DA74A3" w:rsidRPr="00DA74A3" w:rsidRDefault="00DA74A3" w:rsidP="00DA74A3">
      <w:pPr>
        <w:pStyle w:val="Prrafodelista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1B145C5" w14:textId="35899754" w:rsidR="00814612" w:rsidRDefault="00DA74A3" w:rsidP="00DA74A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DA74A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onstruye escenarios y experiencias de aprendizaje utilizando diversos recursos metodológicos y tecnológicos para favorecer la educación inclusiva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011E8C5D" w14:textId="77777777" w:rsidR="00436804" w:rsidRPr="00436804" w:rsidRDefault="00436804" w:rsidP="00436804">
      <w:pPr>
        <w:pStyle w:val="Prrafodelista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A7F4F9F" w14:textId="0CF7127B" w:rsidR="00436804" w:rsidRDefault="00436804" w:rsidP="004368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D8CB513" w14:textId="72088E6F" w:rsidR="00436804" w:rsidRDefault="00436804" w:rsidP="004368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Las actividades que en practica se realizaron, iban enfocadas a la problemática del cuidado del ambiente. Diseñando la planeación con actividades en cuanto al reciclaje y la enseñanza a los niños sobre como cuidar las plantas, además de las acciones que son favorables y desfavorables del ser humano.</w:t>
      </w:r>
    </w:p>
    <w:p w14:paraId="28A83B65" w14:textId="4D4D2E69" w:rsidR="00436804" w:rsidRDefault="00436804" w:rsidP="004368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4FA562D" w14:textId="5809F5D1" w:rsidR="00436804" w:rsidRDefault="00436804" w:rsidP="004368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Estas actividades se hicieron pensando en que el grupo era </w:t>
      </w:r>
      <w:r w:rsidR="009A47B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kinestésico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así que se </w:t>
      </w:r>
      <w:r w:rsidR="009A47B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las actividades propuestas en su mayoría eran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en que los niños </w:t>
      </w:r>
      <w:r w:rsidR="009A47B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deben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moverse, manipular, etc. Pero al momento de aplicar las actividades la educadora a cargo del grupo comento que se llevara </w:t>
      </w:r>
      <w:r w:rsidR="009A47B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más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apoyo visual debido a que los niños eran visuales</w:t>
      </w:r>
      <w:r w:rsidR="009A47B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1128492A" w14:textId="518B9BDC" w:rsidR="009A47B7" w:rsidRDefault="009A47B7" w:rsidP="004368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3E72B53" w14:textId="5640EB15" w:rsidR="009A47B7" w:rsidRPr="00436804" w:rsidRDefault="009A47B7" w:rsidP="004368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Pero lo que se pudo observar es que, si es verdad, necesitaban apoyo visual pero también actividades de movimiento debido a lo inquietos que estaban aprovechando esa actividad.</w:t>
      </w:r>
    </w:p>
    <w:sectPr w:rsidR="009A47B7" w:rsidRPr="00436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0C70"/>
    <w:multiLevelType w:val="hybridMultilevel"/>
    <w:tmpl w:val="9FA874EC"/>
    <w:lvl w:ilvl="0" w:tplc="BE963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A3"/>
    <w:rsid w:val="003B53AB"/>
    <w:rsid w:val="00436804"/>
    <w:rsid w:val="00814612"/>
    <w:rsid w:val="009A47B7"/>
    <w:rsid w:val="00D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DC6C"/>
  <w15:chartTrackingRefBased/>
  <w15:docId w15:val="{BB2051B9-26CB-41EC-98AD-274337FE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2022-06-13T21:17:00Z</dcterms:created>
  <dcterms:modified xsi:type="dcterms:W3CDTF">2022-06-13T22:47:00Z</dcterms:modified>
</cp:coreProperties>
</file>