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A33" w:rsidRDefault="003E2A33" w:rsidP="00161532">
      <w:pPr>
        <w:spacing w:line="480" w:lineRule="auto"/>
        <w:ind w:hanging="900"/>
        <w:jc w:val="center"/>
        <w:rPr>
          <w:rFonts w:ascii="Arial" w:hAnsi="Arial" w:cs="Arial"/>
          <w:b/>
          <w:sz w:val="24"/>
          <w:szCs w:val="24"/>
        </w:rPr>
      </w:pPr>
      <w:r w:rsidRPr="003E2A33">
        <w:rPr>
          <w:rFonts w:ascii="Arial" w:hAnsi="Arial" w:cs="Arial"/>
          <w:noProof/>
          <w:sz w:val="32"/>
          <w:szCs w:val="24"/>
          <w:lang w:eastAsia="es-MX"/>
        </w:rPr>
        <w:drawing>
          <wp:anchor distT="0" distB="0" distL="114300" distR="114300" simplePos="0" relativeHeight="251660288" behindDoc="1" locked="0" layoutInCell="1" allowOverlap="1" wp14:anchorId="216A89DC" wp14:editId="0F379112">
            <wp:simplePos x="0" y="0"/>
            <wp:positionH relativeFrom="column">
              <wp:posOffset>1967865</wp:posOffset>
            </wp:positionH>
            <wp:positionV relativeFrom="paragraph">
              <wp:posOffset>-71120</wp:posOffset>
            </wp:positionV>
            <wp:extent cx="1571625" cy="1920875"/>
            <wp:effectExtent l="0" t="0" r="0" b="0"/>
            <wp:wrapTight wrapText="bothSides">
              <wp:wrapPolygon edited="0">
                <wp:start x="0" y="0"/>
                <wp:lineTo x="0" y="21421"/>
                <wp:lineTo x="21469" y="21421"/>
                <wp:lineTo x="2146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1167" r="19708"/>
                    <a:stretch/>
                  </pic:blipFill>
                  <pic:spPr bwMode="auto">
                    <a:xfrm>
                      <a:off x="0" y="0"/>
                      <a:ext cx="1571625" cy="1920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E2A33" w:rsidRDefault="003E2A33" w:rsidP="00161532">
      <w:pPr>
        <w:spacing w:line="480" w:lineRule="auto"/>
        <w:ind w:hanging="900"/>
        <w:jc w:val="center"/>
        <w:rPr>
          <w:rFonts w:ascii="Arial" w:hAnsi="Arial" w:cs="Arial"/>
          <w:b/>
          <w:sz w:val="24"/>
          <w:szCs w:val="24"/>
        </w:rPr>
      </w:pPr>
    </w:p>
    <w:p w:rsidR="003E2A33" w:rsidRDefault="003E2A33" w:rsidP="00161532">
      <w:pPr>
        <w:spacing w:line="480" w:lineRule="auto"/>
        <w:ind w:hanging="900"/>
        <w:jc w:val="center"/>
        <w:rPr>
          <w:rFonts w:ascii="Arial" w:hAnsi="Arial" w:cs="Arial"/>
          <w:b/>
          <w:sz w:val="24"/>
          <w:szCs w:val="24"/>
        </w:rPr>
      </w:pPr>
    </w:p>
    <w:p w:rsidR="003E2A33" w:rsidRDefault="003E2A33" w:rsidP="00161532">
      <w:pPr>
        <w:spacing w:line="480" w:lineRule="auto"/>
        <w:ind w:hanging="900"/>
        <w:jc w:val="center"/>
        <w:rPr>
          <w:rFonts w:ascii="Arial" w:hAnsi="Arial" w:cs="Arial"/>
          <w:b/>
          <w:sz w:val="24"/>
          <w:szCs w:val="24"/>
        </w:rPr>
      </w:pPr>
    </w:p>
    <w:p w:rsidR="003E2A33" w:rsidRDefault="003E2A33" w:rsidP="00161532">
      <w:pPr>
        <w:spacing w:line="480" w:lineRule="auto"/>
        <w:ind w:hanging="900"/>
        <w:jc w:val="center"/>
        <w:rPr>
          <w:rFonts w:ascii="Arial" w:hAnsi="Arial" w:cs="Arial"/>
          <w:b/>
          <w:sz w:val="24"/>
          <w:szCs w:val="24"/>
        </w:rPr>
      </w:pPr>
    </w:p>
    <w:p w:rsidR="00161532" w:rsidRPr="003E2A33" w:rsidRDefault="003E2A33" w:rsidP="003E2A33">
      <w:pPr>
        <w:spacing w:line="600" w:lineRule="auto"/>
        <w:ind w:hanging="900"/>
        <w:jc w:val="center"/>
        <w:rPr>
          <w:rFonts w:ascii="Arial" w:hAnsi="Arial" w:cs="Arial"/>
          <w:b/>
          <w:sz w:val="32"/>
          <w:szCs w:val="24"/>
        </w:rPr>
      </w:pPr>
      <w:r>
        <w:rPr>
          <w:rFonts w:ascii="Arial" w:hAnsi="Arial" w:cs="Arial"/>
          <w:b/>
          <w:sz w:val="32"/>
          <w:szCs w:val="24"/>
        </w:rPr>
        <w:t xml:space="preserve">         </w:t>
      </w:r>
      <w:r w:rsidR="00161532" w:rsidRPr="003E2A33">
        <w:rPr>
          <w:rFonts w:ascii="Arial" w:hAnsi="Arial" w:cs="Arial"/>
          <w:b/>
          <w:sz w:val="32"/>
          <w:szCs w:val="24"/>
        </w:rPr>
        <w:t>ESCUELA NORMAL DE EDUCACIÓN PREESCOLAR</w:t>
      </w:r>
    </w:p>
    <w:p w:rsidR="00161532" w:rsidRPr="003E2A33" w:rsidRDefault="00161532" w:rsidP="003E2A33">
      <w:pPr>
        <w:spacing w:after="0" w:line="600" w:lineRule="auto"/>
        <w:jc w:val="center"/>
        <w:rPr>
          <w:rFonts w:ascii="Arial" w:hAnsi="Arial" w:cs="Arial"/>
          <w:b/>
          <w:sz w:val="32"/>
          <w:szCs w:val="24"/>
          <w:lang w:val="es-ES_tradnl"/>
        </w:rPr>
      </w:pPr>
      <w:r w:rsidRPr="003E2A33">
        <w:rPr>
          <w:rFonts w:ascii="Arial" w:hAnsi="Arial" w:cs="Arial"/>
          <w:b/>
          <w:sz w:val="32"/>
          <w:szCs w:val="24"/>
          <w:lang w:val="es-ES_tradnl"/>
        </w:rPr>
        <w:t>CICLO ESCOLAR 2021- 2022</w:t>
      </w:r>
    </w:p>
    <w:p w:rsidR="00161532" w:rsidRPr="003E2A33" w:rsidRDefault="00161532" w:rsidP="003E2A33">
      <w:pPr>
        <w:spacing w:after="0" w:line="600" w:lineRule="auto"/>
        <w:jc w:val="center"/>
        <w:rPr>
          <w:rFonts w:ascii="Arial" w:hAnsi="Arial" w:cs="Arial"/>
          <w:b/>
          <w:sz w:val="32"/>
          <w:szCs w:val="24"/>
          <w:lang w:val="es-ES_tradnl"/>
        </w:rPr>
      </w:pPr>
      <w:r w:rsidRPr="003E2A33">
        <w:rPr>
          <w:rFonts w:ascii="Arial" w:hAnsi="Arial" w:cs="Arial"/>
          <w:b/>
          <w:sz w:val="32"/>
          <w:szCs w:val="24"/>
          <w:lang w:val="es-ES_tradnl"/>
        </w:rPr>
        <w:t xml:space="preserve">CURSO: TUTORIA </w:t>
      </w:r>
    </w:p>
    <w:p w:rsidR="00161532" w:rsidRPr="003E2A33" w:rsidRDefault="00161532" w:rsidP="003E2A33">
      <w:pPr>
        <w:spacing w:after="0" w:line="600" w:lineRule="auto"/>
        <w:jc w:val="center"/>
        <w:rPr>
          <w:rFonts w:ascii="Arial" w:hAnsi="Arial" w:cs="Arial"/>
          <w:b/>
          <w:sz w:val="32"/>
          <w:szCs w:val="24"/>
          <w:lang w:val="es-ES_tradnl"/>
        </w:rPr>
      </w:pPr>
      <w:r w:rsidRPr="003E2A33">
        <w:rPr>
          <w:rFonts w:ascii="Arial" w:hAnsi="Arial" w:cs="Arial"/>
          <w:b/>
          <w:sz w:val="32"/>
          <w:szCs w:val="24"/>
          <w:lang w:val="es-ES_tradnl"/>
        </w:rPr>
        <w:t xml:space="preserve">TRABAJO: </w:t>
      </w:r>
      <w:r w:rsidRPr="003E2A33">
        <w:rPr>
          <w:rFonts w:ascii="Arial" w:hAnsi="Arial" w:cs="Arial"/>
          <w:b/>
          <w:sz w:val="32"/>
          <w:szCs w:val="24"/>
          <w:lang w:val="es-ES_tradnl"/>
        </w:rPr>
        <w:t>COMPETENCIA</w:t>
      </w:r>
    </w:p>
    <w:p w:rsidR="00161532" w:rsidRPr="003E2A33" w:rsidRDefault="00161532" w:rsidP="003E2A33">
      <w:pPr>
        <w:spacing w:after="0" w:line="600" w:lineRule="auto"/>
        <w:jc w:val="center"/>
        <w:rPr>
          <w:rFonts w:ascii="Arial" w:hAnsi="Arial" w:cs="Arial"/>
          <w:b/>
          <w:sz w:val="32"/>
          <w:szCs w:val="24"/>
          <w:lang w:val="es-ES_tradnl"/>
        </w:rPr>
      </w:pPr>
      <w:r w:rsidRPr="003E2A33">
        <w:rPr>
          <w:rFonts w:ascii="Arial" w:hAnsi="Arial" w:cs="Arial"/>
          <w:b/>
          <w:sz w:val="32"/>
          <w:szCs w:val="24"/>
          <w:lang w:val="es-ES_tradnl"/>
        </w:rPr>
        <w:t>ALUMNA</w:t>
      </w:r>
      <w:r w:rsidRPr="003E2A33">
        <w:rPr>
          <w:rFonts w:ascii="Arial" w:hAnsi="Arial" w:cs="Arial"/>
          <w:b/>
          <w:sz w:val="32"/>
          <w:szCs w:val="24"/>
          <w:lang w:val="es-ES_tradnl"/>
        </w:rPr>
        <w:t>:</w:t>
      </w:r>
    </w:p>
    <w:p w:rsidR="00161532" w:rsidRDefault="00161532" w:rsidP="003E2A33">
      <w:pPr>
        <w:spacing w:after="0" w:line="600" w:lineRule="auto"/>
        <w:jc w:val="center"/>
        <w:rPr>
          <w:rFonts w:ascii="Arial" w:hAnsi="Arial" w:cs="Arial"/>
          <w:b/>
          <w:sz w:val="32"/>
          <w:szCs w:val="24"/>
          <w:lang w:val="es-ES_tradnl"/>
        </w:rPr>
      </w:pPr>
      <w:r w:rsidRPr="003E2A33">
        <w:rPr>
          <w:rFonts w:ascii="Arial" w:hAnsi="Arial" w:cs="Arial"/>
          <w:b/>
          <w:sz w:val="32"/>
          <w:szCs w:val="24"/>
          <w:lang w:val="es-ES_tradnl"/>
        </w:rPr>
        <w:t>SANDRA GPE FLORES ALVIZO #7</w:t>
      </w:r>
    </w:p>
    <w:p w:rsidR="003E2A33" w:rsidRDefault="003E2A33" w:rsidP="00161532">
      <w:pPr>
        <w:spacing w:after="0" w:line="480" w:lineRule="auto"/>
        <w:jc w:val="center"/>
        <w:rPr>
          <w:rFonts w:ascii="Arial" w:hAnsi="Arial" w:cs="Arial"/>
          <w:b/>
          <w:sz w:val="32"/>
          <w:szCs w:val="24"/>
          <w:lang w:val="es-ES_tradnl"/>
        </w:rPr>
      </w:pPr>
    </w:p>
    <w:p w:rsidR="003E2A33" w:rsidRDefault="003E2A33" w:rsidP="00161532">
      <w:pPr>
        <w:spacing w:after="0" w:line="480" w:lineRule="auto"/>
        <w:jc w:val="center"/>
        <w:rPr>
          <w:rFonts w:ascii="Arial" w:hAnsi="Arial" w:cs="Arial"/>
          <w:b/>
          <w:sz w:val="32"/>
          <w:szCs w:val="24"/>
          <w:lang w:val="es-ES_tradnl"/>
        </w:rPr>
      </w:pPr>
    </w:p>
    <w:p w:rsidR="003E2A33" w:rsidRPr="003E2A33" w:rsidRDefault="003E2A33" w:rsidP="00161532">
      <w:pPr>
        <w:spacing w:after="0" w:line="480" w:lineRule="auto"/>
        <w:jc w:val="center"/>
        <w:rPr>
          <w:rFonts w:ascii="Arial" w:hAnsi="Arial" w:cs="Arial"/>
          <w:b/>
          <w:sz w:val="32"/>
          <w:szCs w:val="24"/>
          <w:lang w:val="es-ES_tradnl"/>
        </w:rPr>
      </w:pPr>
    </w:p>
    <w:p w:rsidR="00161532" w:rsidRPr="003E2A33" w:rsidRDefault="00161532" w:rsidP="00161532">
      <w:pPr>
        <w:spacing w:after="0" w:line="480" w:lineRule="auto"/>
        <w:jc w:val="center"/>
        <w:rPr>
          <w:rFonts w:ascii="Arial" w:hAnsi="Arial" w:cs="Arial"/>
          <w:b/>
          <w:sz w:val="32"/>
          <w:szCs w:val="24"/>
          <w:lang w:val="es-ES_tradnl"/>
        </w:rPr>
      </w:pPr>
      <w:r w:rsidRPr="003E2A33">
        <w:rPr>
          <w:rFonts w:ascii="Arial" w:hAnsi="Arial" w:cs="Arial"/>
          <w:b/>
          <w:sz w:val="32"/>
          <w:szCs w:val="24"/>
          <w:lang w:val="es-ES_tradnl"/>
        </w:rPr>
        <w:t>SALTILLO, COAHUILA DE ZARAGOZA JUNIO DEL 2022</w:t>
      </w:r>
    </w:p>
    <w:p w:rsidR="00161532" w:rsidRDefault="00161532" w:rsidP="00161532">
      <w:pPr>
        <w:shd w:val="clear" w:color="auto" w:fill="FFFFFF"/>
        <w:spacing w:after="0" w:line="240" w:lineRule="auto"/>
        <w:rPr>
          <w:rFonts w:ascii="Verdana" w:eastAsia="Times New Roman" w:hAnsi="Verdana" w:cs="Times New Roman"/>
          <w:color w:val="000000"/>
          <w:sz w:val="24"/>
          <w:szCs w:val="24"/>
          <w:lang w:eastAsia="es-MX"/>
        </w:rPr>
      </w:pPr>
    </w:p>
    <w:p w:rsidR="003E2A33" w:rsidRDefault="003E2A33" w:rsidP="00161532">
      <w:pPr>
        <w:shd w:val="clear" w:color="auto" w:fill="FFFFFF"/>
        <w:spacing w:after="0" w:line="240" w:lineRule="auto"/>
        <w:rPr>
          <w:rFonts w:ascii="Verdana" w:eastAsia="Times New Roman" w:hAnsi="Verdana" w:cs="Times New Roman"/>
          <w:color w:val="000000"/>
          <w:sz w:val="24"/>
          <w:szCs w:val="24"/>
          <w:lang w:eastAsia="es-MX"/>
        </w:rPr>
      </w:pPr>
    </w:p>
    <w:p w:rsidR="00161532" w:rsidRPr="00C676F0" w:rsidRDefault="00161532" w:rsidP="00C676F0">
      <w:pPr>
        <w:spacing w:line="360" w:lineRule="auto"/>
        <w:rPr>
          <w:rFonts w:ascii="Arial" w:hAnsi="Arial" w:cs="Arial"/>
          <w:sz w:val="24"/>
        </w:rPr>
      </w:pPr>
      <w:r w:rsidRPr="00C676F0">
        <w:rPr>
          <w:rFonts w:ascii="Arial" w:hAnsi="Arial" w:cs="Arial"/>
          <w:sz w:val="24"/>
        </w:rPr>
        <w:lastRenderedPageBreak/>
        <w:t xml:space="preserve">A lo largo de sexto semestre dentro del curso de trabajo docente y proyectos para su mejora escolar, </w:t>
      </w:r>
      <w:r w:rsidR="009027C7" w:rsidRPr="00C676F0">
        <w:rPr>
          <w:rFonts w:ascii="Arial" w:hAnsi="Arial" w:cs="Arial"/>
          <w:sz w:val="24"/>
        </w:rPr>
        <w:t>s</w:t>
      </w:r>
      <w:r w:rsidR="009027C7" w:rsidRPr="00C676F0">
        <w:rPr>
          <w:rFonts w:ascii="Arial" w:hAnsi="Arial" w:cs="Arial"/>
          <w:sz w:val="24"/>
        </w:rPr>
        <w:t xml:space="preserve">e desarrollaron algunas de las competencias profesionales a través de la construcción de los diferentes insumos que se llevaron a cabo durante las jornadas de práctica. </w:t>
      </w:r>
      <w:r w:rsidR="009027C7" w:rsidRPr="00C676F0">
        <w:rPr>
          <w:rFonts w:ascii="Arial" w:hAnsi="Arial" w:cs="Arial"/>
          <w:sz w:val="24"/>
        </w:rPr>
        <w:t>De acuerdo a la competencia de</w:t>
      </w:r>
      <w:r w:rsidR="009027C7" w:rsidRPr="00C676F0">
        <w:rPr>
          <w:rFonts w:ascii="Arial" w:hAnsi="Arial" w:cs="Arial"/>
        </w:rPr>
        <w:t xml:space="preserve"> </w:t>
      </w:r>
      <w:r w:rsidR="009027C7" w:rsidRPr="00C676F0">
        <w:rPr>
          <w:rFonts w:ascii="Arial" w:hAnsi="Arial" w:cs="Arial"/>
          <w:sz w:val="24"/>
        </w:rPr>
        <w:t>d</w:t>
      </w:r>
      <w:r w:rsidR="009027C7" w:rsidRPr="00C676F0">
        <w:rPr>
          <w:rFonts w:ascii="Arial" w:hAnsi="Arial" w:cs="Arial"/>
          <w:sz w:val="24"/>
        </w:rPr>
        <w:t xml:space="preserve">iseña planeaciones aplicando sus conocimientos curriculares, psicológicos y disciplinares, didácticos y tecnológicos para propiciar espacios de aprendizaje incluyentes que respondan a las necesidades de todos los alumnos en el marco </w:t>
      </w:r>
      <w:r w:rsidR="009027C7" w:rsidRPr="00C676F0">
        <w:rPr>
          <w:rFonts w:ascii="Arial" w:hAnsi="Arial" w:cs="Arial"/>
          <w:sz w:val="24"/>
        </w:rPr>
        <w:t>del plan y programas del curso. Da lugar a otras competencias para emplearla.</w:t>
      </w:r>
    </w:p>
    <w:p w:rsidR="00161532" w:rsidRPr="00C676F0" w:rsidRDefault="009027C7" w:rsidP="00C676F0">
      <w:pPr>
        <w:spacing w:line="360" w:lineRule="auto"/>
        <w:rPr>
          <w:rFonts w:ascii="Arial" w:hAnsi="Arial" w:cs="Arial"/>
          <w:sz w:val="24"/>
        </w:rPr>
      </w:pPr>
      <w:r w:rsidRPr="00C676F0">
        <w:rPr>
          <w:rFonts w:ascii="Arial" w:hAnsi="Arial" w:cs="Arial"/>
          <w:sz w:val="24"/>
        </w:rPr>
        <w:t>Entre ellas c</w:t>
      </w:r>
      <w:r w:rsidR="00161532" w:rsidRPr="00C676F0">
        <w:rPr>
          <w:rFonts w:ascii="Arial" w:hAnsi="Arial" w:cs="Arial"/>
          <w:sz w:val="24"/>
        </w:rPr>
        <w:t>abe destacar, que gracias a la competencia de utiliza metodologías pertinentes y actualizadas para promover el aprendizaje de los alumnos en los diferentes campos, áreas y ámbitos que propone el currículum, considerando los contextos y su desarrollo. Se elaboraron diferentes metodologías en base a las necesidades del grupo, por ser grupo mixto había cierta dificultad para abordar ambos. Sin embargo, a los alumnos de primer año se les otorgaba consigas más claras y sencillas para que pudiesen realizarlas acorde a su pleno desenvolvimiento.</w:t>
      </w:r>
    </w:p>
    <w:p w:rsidR="00161532" w:rsidRPr="00C676F0" w:rsidRDefault="00161532" w:rsidP="00C676F0">
      <w:pPr>
        <w:spacing w:line="360" w:lineRule="auto"/>
        <w:rPr>
          <w:rFonts w:ascii="Arial" w:hAnsi="Arial" w:cs="Arial"/>
          <w:sz w:val="24"/>
        </w:rPr>
      </w:pPr>
      <w:r w:rsidRPr="00C676F0">
        <w:rPr>
          <w:rFonts w:ascii="Arial" w:hAnsi="Arial" w:cs="Arial"/>
          <w:sz w:val="24"/>
        </w:rPr>
        <w:t>Del mismo modo, también se vio favorecida la competencia de elabora diagnósticos de los intereses, motivaciones y necesidades formativas de los alumnos para organizar las actividades de aprendizaje, así como las adecuaciones curriculares y didácticas pertinentes. Ya que, al momento de realizar la planeación, siempre se tomó en cuenta el diagnóstico y las necesidades del grupo, el cómo trabajan, las actividades que fueran principalmente favorables para ellos, gracias a las estrategias empleadas que no funcionaron dentro del proyecto, en la siguiente semana se tomó en cuenta estas áreas de oportunidad para implementar estrategias que fueran más enriquecedoras para su aprendizaje.</w:t>
      </w:r>
    </w:p>
    <w:p w:rsidR="00161532" w:rsidRPr="00C676F0" w:rsidRDefault="00161532" w:rsidP="00C676F0">
      <w:pPr>
        <w:spacing w:line="360" w:lineRule="auto"/>
        <w:rPr>
          <w:rFonts w:ascii="Arial" w:hAnsi="Arial" w:cs="Arial"/>
          <w:sz w:val="24"/>
        </w:rPr>
      </w:pPr>
      <w:r w:rsidRPr="00C676F0">
        <w:rPr>
          <w:rFonts w:ascii="Arial" w:hAnsi="Arial" w:cs="Arial"/>
          <w:sz w:val="24"/>
        </w:rPr>
        <w:t xml:space="preserve">Otra competencia que también se favoreció dentro del curso fue la de Selecciona estrategias que favorecen el desarrollo intelectual, físico, social y emocional de los alumnos para procurar el logro de los aprendizajes. Como se mencionó anteriormente, todas y cada una de las estrategias para implementarlas dentro del aula, fueron enfocadas hacia un mismo objetivo establecido, donde los alumnos se </w:t>
      </w:r>
      <w:r w:rsidRPr="00C676F0">
        <w:rPr>
          <w:rFonts w:ascii="Arial" w:hAnsi="Arial" w:cs="Arial"/>
          <w:sz w:val="24"/>
        </w:rPr>
        <w:lastRenderedPageBreak/>
        <w:t>desarrollaran integralmente, creando en un ambiente próspero, para que de esta manera los alumnos se sintieran seguros, y que no solo realizaran las actividades, sino también utilizar el juego como estrategia importante para que ellos también se divirtieran en el proceso de la construcción de su propio aprendizaje.</w:t>
      </w:r>
    </w:p>
    <w:p w:rsidR="009027C7" w:rsidRPr="00C676F0" w:rsidRDefault="00161532" w:rsidP="00C676F0">
      <w:pPr>
        <w:spacing w:line="360" w:lineRule="auto"/>
        <w:rPr>
          <w:rFonts w:ascii="Arial" w:hAnsi="Arial" w:cs="Arial"/>
          <w:sz w:val="24"/>
        </w:rPr>
      </w:pPr>
      <w:r w:rsidRPr="00C676F0">
        <w:rPr>
          <w:rFonts w:ascii="Arial" w:hAnsi="Arial" w:cs="Arial"/>
          <w:sz w:val="24"/>
        </w:rPr>
        <w:t>De igual forma, también se favoreció la competencia de</w:t>
      </w:r>
      <w:r w:rsidR="009027C7" w:rsidRPr="00C676F0">
        <w:rPr>
          <w:rFonts w:ascii="Arial" w:hAnsi="Arial" w:cs="Arial"/>
        </w:rPr>
        <w:t xml:space="preserve"> </w:t>
      </w:r>
      <w:r w:rsidR="009027C7" w:rsidRPr="00C676F0">
        <w:rPr>
          <w:rFonts w:ascii="Arial" w:hAnsi="Arial" w:cs="Arial"/>
          <w:sz w:val="24"/>
        </w:rPr>
        <w:t>construye escenarios y experiencias de aprendizaje utilizando diversos recursos metodológicos y tecnológicos para favorecer la educación inclusiva</w:t>
      </w:r>
      <w:r w:rsidRPr="00C676F0">
        <w:rPr>
          <w:rFonts w:ascii="Arial" w:hAnsi="Arial" w:cs="Arial"/>
          <w:sz w:val="24"/>
        </w:rPr>
        <w:t xml:space="preserve">. </w:t>
      </w:r>
      <w:r w:rsidR="003E2A33" w:rsidRPr="00C676F0">
        <w:rPr>
          <w:rFonts w:ascii="Arial" w:hAnsi="Arial" w:cs="Arial"/>
          <w:sz w:val="24"/>
        </w:rPr>
        <w:t xml:space="preserve">Por diferentes factores los alumnos aún no están adentrados al tema de la inclusión, en prácticas pasadas se pudo observar que los alumnos no practicaban actitudes incluyentes, independientemente de que no hubiese algún niño con alguna discapacidad o etnia, sin embargo se apreciaba que entre los alumnos, muchas veces una alumna lloraba porque nadie quería jugar con ella, hasta que me acerque con ella y las demás compañeras para conversar y que la incluyeran en los juegos. Resulto muy efectivo el platicar con sus demás compañeros, para que estos empezaran a jugar e integrarla más.   </w:t>
      </w:r>
    </w:p>
    <w:p w:rsidR="00161532" w:rsidRPr="00C676F0" w:rsidRDefault="00161532" w:rsidP="00C676F0">
      <w:pPr>
        <w:spacing w:line="360" w:lineRule="auto"/>
        <w:rPr>
          <w:rFonts w:ascii="Arial" w:hAnsi="Arial" w:cs="Arial"/>
          <w:sz w:val="24"/>
        </w:rPr>
      </w:pPr>
    </w:p>
    <w:p w:rsidR="00A95E46" w:rsidRPr="00C676F0" w:rsidRDefault="00016168" w:rsidP="00C676F0">
      <w:pPr>
        <w:spacing w:line="360" w:lineRule="auto"/>
        <w:rPr>
          <w:rFonts w:ascii="Arial" w:hAnsi="Arial" w:cs="Arial"/>
        </w:rPr>
      </w:pPr>
      <w:bookmarkStart w:id="0" w:name="_GoBack"/>
      <w:r>
        <w:rPr>
          <w:rFonts w:ascii="Arial" w:hAnsi="Arial" w:cs="Arial"/>
          <w:noProof/>
          <w:lang w:eastAsia="es-MX"/>
        </w:rPr>
        <w:drawing>
          <wp:anchor distT="0" distB="0" distL="114300" distR="114300" simplePos="0" relativeHeight="251661312" behindDoc="1" locked="0" layoutInCell="1" allowOverlap="1" wp14:anchorId="4EDD1C31" wp14:editId="138F6177">
            <wp:simplePos x="0" y="0"/>
            <wp:positionH relativeFrom="column">
              <wp:posOffset>-289560</wp:posOffset>
            </wp:positionH>
            <wp:positionV relativeFrom="paragraph">
              <wp:posOffset>266065</wp:posOffset>
            </wp:positionV>
            <wp:extent cx="2762250" cy="1865630"/>
            <wp:effectExtent l="0" t="0" r="0" b="1270"/>
            <wp:wrapTight wrapText="bothSides">
              <wp:wrapPolygon edited="0">
                <wp:start x="0" y="0"/>
                <wp:lineTo x="0" y="21394"/>
                <wp:lineTo x="21451" y="21394"/>
                <wp:lineTo x="2145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604ebd7-8a1b-49c1-959b-2e88d1e967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2250" cy="186563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rial" w:hAnsi="Arial" w:cs="Arial"/>
          <w:noProof/>
          <w:lang w:eastAsia="es-MX"/>
        </w:rPr>
        <w:drawing>
          <wp:anchor distT="0" distB="0" distL="114300" distR="114300" simplePos="0" relativeHeight="251662336" behindDoc="1" locked="0" layoutInCell="1" allowOverlap="1" wp14:anchorId="44487F28" wp14:editId="2C42EA5D">
            <wp:simplePos x="0" y="0"/>
            <wp:positionH relativeFrom="column">
              <wp:posOffset>3082290</wp:posOffset>
            </wp:positionH>
            <wp:positionV relativeFrom="paragraph">
              <wp:posOffset>304800</wp:posOffset>
            </wp:positionV>
            <wp:extent cx="2731770" cy="1827530"/>
            <wp:effectExtent l="0" t="0" r="0" b="1270"/>
            <wp:wrapTight wrapText="bothSides">
              <wp:wrapPolygon edited="0">
                <wp:start x="0" y="0"/>
                <wp:lineTo x="0" y="21390"/>
                <wp:lineTo x="21389" y="21390"/>
                <wp:lineTo x="2138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b92c690-7426-4a12-af99-b349acf0bab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1770" cy="18275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inline distT="0" distB="0" distL="0" distR="0" wp14:anchorId="197F8CD9" wp14:editId="4D4B0DCA">
                <wp:extent cx="304800" cy="304800"/>
                <wp:effectExtent l="0" t="0" r="0" b="0"/>
                <wp:docPr id="2" name="AutoShape 2" descr="blob:https://web.whatsapp.com/d604ebd7-8a1b-49c1-959b-2e88d1e967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36DC5" id="AutoShape 2" o:spid="_x0000_s1026" alt="blob:https://web.whatsapp.com/d604ebd7-8a1b-49c1-959b-2e88d1e967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CQUyX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016168">
        <w:rPr>
          <w:noProof/>
          <w:lang w:eastAsia="es-MX"/>
        </w:rPr>
        <w:t xml:space="preserve"> </w:t>
      </w:r>
      <w:r>
        <w:rPr>
          <w:noProof/>
          <w:lang w:eastAsia="es-MX"/>
        </w:rPr>
        <mc:AlternateContent>
          <mc:Choice Requires="wps">
            <w:drawing>
              <wp:inline distT="0" distB="0" distL="0" distR="0" wp14:anchorId="535CD79F" wp14:editId="2BC8D56A">
                <wp:extent cx="304800" cy="304800"/>
                <wp:effectExtent l="0" t="0" r="0" b="0"/>
                <wp:docPr id="1" name="AutoShape 4" descr="blob:https://web.whatsapp.com/9b92c690-7426-4a12-af99-b349acf0bab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F06D3" id="AutoShape 4" o:spid="_x0000_s1026" alt="blob:https://web.whatsapp.com/9b92c690-7426-4a12-af99-b349acf0bab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tmYRm4gIAAAIGAAAOAAAAAAAAAAAAAAAAAC4C&#10;AABkcnMvZTJvRG9jLnhtbFBLAQItABQABgAIAAAAIQBMoOks2AAAAAMBAAAPAAAAAAAAAAAAAAAA&#10;ADwFAABkcnMvZG93bnJldi54bWxQSwUGAAAAAAQABADzAAAAQQYAAAAA&#10;" filled="f" stroked="f">
                <o:lock v:ext="edit" aspectratio="t"/>
                <w10:anchorlock/>
              </v:rect>
            </w:pict>
          </mc:Fallback>
        </mc:AlternateContent>
      </w:r>
    </w:p>
    <w:sectPr w:rsidR="00A95E46" w:rsidRPr="00C676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32"/>
    <w:rsid w:val="00016168"/>
    <w:rsid w:val="00161532"/>
    <w:rsid w:val="003E2A33"/>
    <w:rsid w:val="009027C7"/>
    <w:rsid w:val="00A95E46"/>
    <w:rsid w:val="00C6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8BBA6-D4B6-418A-8946-B072FBA1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31011">
      <w:bodyDiv w:val="1"/>
      <w:marLeft w:val="0"/>
      <w:marRight w:val="0"/>
      <w:marTop w:val="0"/>
      <w:marBottom w:val="0"/>
      <w:divBdr>
        <w:top w:val="none" w:sz="0" w:space="0" w:color="auto"/>
        <w:left w:val="none" w:sz="0" w:space="0" w:color="auto"/>
        <w:bottom w:val="none" w:sz="0" w:space="0" w:color="auto"/>
        <w:right w:val="none" w:sz="0" w:space="0" w:color="auto"/>
      </w:divBdr>
      <w:divsChild>
        <w:div w:id="509296613">
          <w:marLeft w:val="0"/>
          <w:marRight w:val="0"/>
          <w:marTop w:val="0"/>
          <w:marBottom w:val="0"/>
          <w:divBdr>
            <w:top w:val="none" w:sz="0" w:space="0" w:color="auto"/>
            <w:left w:val="none" w:sz="0" w:space="0" w:color="auto"/>
            <w:bottom w:val="none" w:sz="0" w:space="0" w:color="auto"/>
            <w:right w:val="none" w:sz="0" w:space="0" w:color="auto"/>
          </w:divBdr>
        </w:div>
        <w:div w:id="1187477425">
          <w:marLeft w:val="0"/>
          <w:marRight w:val="0"/>
          <w:marTop w:val="0"/>
          <w:marBottom w:val="0"/>
          <w:divBdr>
            <w:top w:val="none" w:sz="0" w:space="0" w:color="auto"/>
            <w:left w:val="none" w:sz="0" w:space="0" w:color="auto"/>
            <w:bottom w:val="none" w:sz="0" w:space="0" w:color="auto"/>
            <w:right w:val="none" w:sz="0" w:space="0" w:color="auto"/>
          </w:divBdr>
        </w:div>
        <w:div w:id="1513497699">
          <w:marLeft w:val="0"/>
          <w:marRight w:val="0"/>
          <w:marTop w:val="0"/>
          <w:marBottom w:val="0"/>
          <w:divBdr>
            <w:top w:val="none" w:sz="0" w:space="0" w:color="auto"/>
            <w:left w:val="none" w:sz="0" w:space="0" w:color="auto"/>
            <w:bottom w:val="none" w:sz="0" w:space="0" w:color="auto"/>
            <w:right w:val="none" w:sz="0" w:space="0" w:color="auto"/>
          </w:divBdr>
        </w:div>
        <w:div w:id="2049528278">
          <w:marLeft w:val="0"/>
          <w:marRight w:val="0"/>
          <w:marTop w:val="0"/>
          <w:marBottom w:val="0"/>
          <w:divBdr>
            <w:top w:val="none" w:sz="0" w:space="0" w:color="auto"/>
            <w:left w:val="none" w:sz="0" w:space="0" w:color="auto"/>
            <w:bottom w:val="none" w:sz="0" w:space="0" w:color="auto"/>
            <w:right w:val="none" w:sz="0" w:space="0" w:color="auto"/>
          </w:divBdr>
        </w:div>
        <w:div w:id="37115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dc:description/>
  <cp:lastModifiedBy>Laboratorio</cp:lastModifiedBy>
  <cp:revision>2</cp:revision>
  <dcterms:created xsi:type="dcterms:W3CDTF">2022-06-21T06:57:00Z</dcterms:created>
  <dcterms:modified xsi:type="dcterms:W3CDTF">2022-06-21T06:57:00Z</dcterms:modified>
</cp:coreProperties>
</file>