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A0" w:rsidRPr="004F1184" w:rsidRDefault="000549A0" w:rsidP="000549A0">
      <w:pPr>
        <w:spacing w:line="360" w:lineRule="auto"/>
        <w:rPr>
          <w:rFonts w:ascii="Arial" w:hAnsi="Arial" w:cs="Arial"/>
          <w:b/>
          <w:sz w:val="24"/>
          <w:szCs w:val="24"/>
        </w:rPr>
      </w:pPr>
      <w:r w:rsidRPr="004F1184">
        <w:rPr>
          <w:rFonts w:ascii="Arial" w:hAnsi="Arial" w:cs="Arial"/>
          <w:noProof/>
          <w:sz w:val="24"/>
          <w:szCs w:val="24"/>
        </w:rPr>
        <w:drawing>
          <wp:anchor distT="0" distB="0" distL="114300" distR="114300" simplePos="0" relativeHeight="251661312" behindDoc="0" locked="0" layoutInCell="1" allowOverlap="1" wp14:anchorId="1489D161" wp14:editId="06322E23">
            <wp:simplePos x="0" y="0"/>
            <wp:positionH relativeFrom="column">
              <wp:posOffset>-389890</wp:posOffset>
            </wp:positionH>
            <wp:positionV relativeFrom="page">
              <wp:posOffset>403225</wp:posOffset>
            </wp:positionV>
            <wp:extent cx="720000" cy="931895"/>
            <wp:effectExtent l="0" t="0" r="4445" b="190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Pr>
          <w:rFonts w:ascii="Arial" w:hAnsi="Arial" w:cs="Arial"/>
          <w:b/>
          <w:sz w:val="24"/>
          <w:szCs w:val="24"/>
        </w:rPr>
        <w:t xml:space="preserve"> </w:t>
      </w:r>
      <w:r w:rsidRPr="004F1184">
        <w:rPr>
          <w:rFonts w:ascii="Arial" w:hAnsi="Arial" w:cs="Arial"/>
          <w:b/>
          <w:sz w:val="24"/>
          <w:szCs w:val="24"/>
        </w:rPr>
        <w:t>Escuela Normal de Educación Preescolar</w:t>
      </w:r>
    </w:p>
    <w:p w:rsidR="000549A0" w:rsidRPr="004F1184" w:rsidRDefault="000549A0" w:rsidP="000549A0">
      <w:pPr>
        <w:spacing w:line="36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w:t>
      </w:r>
      <w:r w:rsidRPr="004F1184">
        <w:rPr>
          <w:rFonts w:ascii="Arial" w:hAnsi="Arial" w:cs="Arial"/>
          <w:b/>
          <w:sz w:val="24"/>
          <w:szCs w:val="24"/>
        </w:rPr>
        <w:t>Licenciatura en Educación Preescolar</w:t>
      </w:r>
    </w:p>
    <w:p w:rsidR="000549A0" w:rsidRPr="004F1184" w:rsidRDefault="000549A0" w:rsidP="000549A0">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0549A0" w:rsidRPr="004F1184" w:rsidRDefault="000549A0" w:rsidP="000549A0">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de Trabajo Docente    </w:t>
      </w:r>
    </w:p>
    <w:p w:rsidR="000549A0" w:rsidRPr="004F1184" w:rsidRDefault="000549A0" w:rsidP="000549A0">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Edith Araceli Martínez Silva </w:t>
      </w:r>
    </w:p>
    <w:p w:rsidR="000549A0" w:rsidRPr="004F1184" w:rsidRDefault="000549A0" w:rsidP="000549A0">
      <w:pPr>
        <w:spacing w:line="360" w:lineRule="auto"/>
        <w:jc w:val="center"/>
        <w:rPr>
          <w:rFonts w:ascii="Arial" w:hAnsi="Arial" w:cs="Arial"/>
          <w:sz w:val="24"/>
          <w:szCs w:val="24"/>
        </w:rPr>
      </w:pPr>
      <w:r>
        <w:rPr>
          <w:rFonts w:ascii="Arial" w:hAnsi="Arial" w:cs="Arial"/>
          <w:sz w:val="24"/>
          <w:szCs w:val="24"/>
        </w:rPr>
        <w:t>Cuarto</w:t>
      </w:r>
      <w:r w:rsidRPr="004F1184">
        <w:rPr>
          <w:rFonts w:ascii="Arial" w:hAnsi="Arial" w:cs="Arial"/>
          <w:sz w:val="24"/>
          <w:szCs w:val="24"/>
        </w:rPr>
        <w:t xml:space="preserve"> semestre Sección </w:t>
      </w:r>
      <w:r>
        <w:rPr>
          <w:rFonts w:ascii="Arial" w:hAnsi="Arial" w:cs="Arial"/>
          <w:sz w:val="24"/>
          <w:szCs w:val="24"/>
        </w:rPr>
        <w:t>B</w:t>
      </w:r>
    </w:p>
    <w:p w:rsidR="000549A0" w:rsidRPr="004F1184" w:rsidRDefault="000549A0" w:rsidP="000549A0">
      <w:pPr>
        <w:spacing w:line="360" w:lineRule="auto"/>
        <w:jc w:val="center"/>
        <w:rPr>
          <w:rFonts w:ascii="Arial" w:hAnsi="Arial" w:cs="Arial"/>
          <w:sz w:val="24"/>
          <w:szCs w:val="24"/>
        </w:rPr>
      </w:pPr>
      <w:r w:rsidRPr="004F1184">
        <w:rPr>
          <w:rFonts w:ascii="Arial" w:hAnsi="Arial" w:cs="Arial"/>
          <w:sz w:val="24"/>
          <w:szCs w:val="24"/>
        </w:rPr>
        <w:t>Alumna</w:t>
      </w:r>
    </w:p>
    <w:p w:rsidR="000549A0" w:rsidRDefault="000549A0" w:rsidP="000549A0">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5</w:t>
      </w:r>
    </w:p>
    <w:p w:rsidR="000549A0" w:rsidRDefault="000549A0" w:rsidP="000549A0">
      <w:pPr>
        <w:jc w:val="center"/>
        <w:rPr>
          <w:rFonts w:ascii="Arial" w:hAnsi="Arial" w:cs="Arial"/>
          <w:b/>
          <w:bCs/>
          <w:sz w:val="24"/>
          <w:szCs w:val="24"/>
        </w:rPr>
      </w:pPr>
      <w:r w:rsidRPr="000549A0">
        <w:rPr>
          <w:rFonts w:ascii="Arial" w:hAnsi="Arial" w:cs="Arial"/>
          <w:b/>
          <w:bCs/>
          <w:sz w:val="24"/>
          <w:szCs w:val="24"/>
        </w:rPr>
        <w:t>UNIDAD 2 DEL DISEÑO E INTERVENCIÓN HACIA LA MEJORA DE LA PRÁCTICA DOCENTE.</w:t>
      </w:r>
    </w:p>
    <w:p w:rsidR="000549A0" w:rsidRDefault="000549A0" w:rsidP="000549A0">
      <w:pPr>
        <w:jc w:val="center"/>
        <w:rPr>
          <w:rFonts w:ascii="Arial" w:hAnsi="Arial" w:cs="Arial"/>
          <w:b/>
          <w:bCs/>
          <w:sz w:val="24"/>
          <w:szCs w:val="24"/>
        </w:rPr>
      </w:pPr>
    </w:p>
    <w:p w:rsidR="000549A0" w:rsidRPr="000549A0" w:rsidRDefault="000549A0" w:rsidP="000549A0">
      <w:pPr>
        <w:jc w:val="center"/>
      </w:pPr>
      <w:r>
        <w:rPr>
          <w:rFonts w:ascii="Arial" w:hAnsi="Arial" w:cs="Arial"/>
          <w:bCs/>
          <w:sz w:val="24"/>
          <w:szCs w:val="24"/>
        </w:rPr>
        <w:t xml:space="preserve">ENSEÑANZA SITUADA- CAPITULO 1 Y 2 </w:t>
      </w:r>
    </w:p>
    <w:p w:rsidR="000549A0" w:rsidRDefault="000549A0" w:rsidP="000549A0"/>
    <w:p w:rsidR="000549A0" w:rsidRDefault="000549A0" w:rsidP="000549A0"/>
    <w:p w:rsidR="000549A0" w:rsidRDefault="000549A0" w:rsidP="000549A0"/>
    <w:p w:rsidR="000549A0" w:rsidRDefault="000549A0" w:rsidP="000549A0"/>
    <w:p w:rsidR="000549A0" w:rsidRDefault="000549A0" w:rsidP="000549A0">
      <w:pPr>
        <w:jc w:val="right"/>
      </w:pPr>
      <w:r>
        <w:t>10 de junio de 2022</w:t>
      </w:r>
    </w:p>
    <w:p w:rsidR="000549A0" w:rsidRDefault="000549A0" w:rsidP="000549A0">
      <w:pPr>
        <w:jc w:val="right"/>
      </w:pPr>
      <w:r>
        <w:t xml:space="preserve">Saltillo, Coahuila </w:t>
      </w:r>
    </w:p>
    <w:p w:rsidR="000549A0" w:rsidRDefault="000549A0">
      <w:pPr>
        <w:rPr>
          <w:b/>
          <w:lang w:val="es-ES"/>
        </w:rPr>
      </w:pPr>
    </w:p>
    <w:p w:rsidR="000549A0" w:rsidRDefault="000549A0">
      <w:pPr>
        <w:rPr>
          <w:b/>
          <w:lang w:val="es-ES"/>
        </w:rPr>
      </w:pPr>
      <w:r>
        <w:rPr>
          <w:b/>
          <w:lang w:val="es-ES"/>
        </w:rPr>
        <w:br w:type="page"/>
      </w:r>
    </w:p>
    <w:p w:rsidR="00E91310" w:rsidRDefault="002C12B6">
      <w:pPr>
        <w:rPr>
          <w:b/>
          <w:lang w:val="es-ES"/>
        </w:rPr>
      </w:pPr>
      <w:r>
        <w:rPr>
          <w:b/>
          <w:lang w:val="es-ES"/>
        </w:rPr>
        <w:lastRenderedPageBreak/>
        <w:t>Capítulo</w:t>
      </w:r>
      <w:r w:rsidR="008D4FE4">
        <w:rPr>
          <w:b/>
          <w:lang w:val="es-ES"/>
        </w:rPr>
        <w:t xml:space="preserve"> 1- </w:t>
      </w:r>
      <w:r>
        <w:rPr>
          <w:b/>
          <w:lang w:val="es-ES"/>
        </w:rPr>
        <w:t xml:space="preserve">Principios educativos de las perspectivas experiencial, reflexiva y situada. </w:t>
      </w:r>
    </w:p>
    <w:p w:rsidR="002C12B6" w:rsidRDefault="000935E9">
      <w:r>
        <w:t xml:space="preserve">LA PERSPECTIVA EXPERIENCIAL </w:t>
      </w:r>
      <w:r w:rsidR="002C12B6">
        <w:t>DEWEYNI</w:t>
      </w:r>
      <w:r>
        <w:t>ANA: "APRENDER HACIENDO</w:t>
      </w:r>
      <w:bookmarkStart w:id="0" w:name="_GoBack"/>
      <w:bookmarkEnd w:id="0"/>
      <w:r w:rsidR="002C12B6">
        <w:t xml:space="preserve">" Y EL </w:t>
      </w:r>
      <w:r w:rsidR="002C12B6">
        <w:t>PENSAMIE</w:t>
      </w:r>
      <w:r w:rsidR="002C12B6">
        <w:t>NTO REFL</w:t>
      </w:r>
      <w:r w:rsidR="002C12B6">
        <w:t>EXIVO</w:t>
      </w:r>
      <w:r w:rsidR="002C12B6">
        <w:t xml:space="preserve">. </w:t>
      </w:r>
    </w:p>
    <w:p w:rsidR="002C12B6" w:rsidRDefault="008055BB">
      <w:r>
        <w:t>-</w:t>
      </w:r>
      <w:r w:rsidR="002C12B6">
        <w:t>La postura</w:t>
      </w:r>
      <w:r w:rsidR="002C12B6">
        <w:t xml:space="preserve"> de que </w:t>
      </w:r>
      <w:r w:rsidR="002C12B6">
        <w:t>el alumno debe ser el enfoque principal del currículo y la enseñanza, es decir, que esta debe</w:t>
      </w:r>
      <w:r w:rsidR="002C12B6">
        <w:t xml:space="preserve"> centrarse en las necesidades, intereses y experiencias de los a</w:t>
      </w:r>
      <w:r w:rsidR="002C12B6">
        <w:t>lumnos es una postura que emergió con más</w:t>
      </w:r>
      <w:r w:rsidR="002C12B6">
        <w:t xml:space="preserve"> fuerza en las primeras décadas del siglo xx, </w:t>
      </w:r>
      <w:r w:rsidR="002C12B6">
        <w:t>gracias a</w:t>
      </w:r>
      <w:r w:rsidR="002C12B6">
        <w:t xml:space="preserve"> los movimientos</w:t>
      </w:r>
      <w:r w:rsidR="002C12B6">
        <w:t xml:space="preserve"> de la nueva escuela </w:t>
      </w:r>
      <w:r w:rsidR="002C12B6">
        <w:t>europea, y de la educación progres</w:t>
      </w:r>
      <w:r w:rsidR="002C12B6">
        <w:t xml:space="preserve">ista y democrática planteada por John Dewey. </w:t>
      </w:r>
    </w:p>
    <w:p w:rsidR="008055BB" w:rsidRDefault="008055BB">
      <w:r>
        <w:t xml:space="preserve">-Dewey rechazaba la educación prevaleciente en las primeras décadas del siglo pasado al considerarlas inapropiadas y enciclopedistas, ya que se centraban únicamente en el desarrollo de capacidades preexistentes en el niño y su reforzamiento a través de una atmosfera social y moral autoritaria. Por el contrario, él consideraba que </w:t>
      </w:r>
      <w:r>
        <w:t>la escuela es ante todo una institución social en la que puede desarrollarse una vida comunitaria que const</w:t>
      </w:r>
      <w:r>
        <w:t>ituye el soporte de la educación, donde le es posible al niño experimentar</w:t>
      </w:r>
      <w:r>
        <w:t xml:space="preserve"> </w:t>
      </w:r>
      <w:r>
        <w:t>una formación que lo conduzca</w:t>
      </w:r>
      <w:r>
        <w:t xml:space="preserve"> a participar activamente en la tra</w:t>
      </w:r>
      <w:r>
        <w:t>dición cultural a la que pertenece, al mismo tiempo</w:t>
      </w:r>
      <w:r>
        <w:t xml:space="preserve"> que </w:t>
      </w:r>
      <w:r>
        <w:t xml:space="preserve">se le </w:t>
      </w:r>
      <w:r>
        <w:t>permite el desarrollo pleno de sus propias facultades</w:t>
      </w:r>
      <w:r>
        <w:t>.</w:t>
      </w:r>
    </w:p>
    <w:p w:rsidR="008055BB" w:rsidRDefault="008055BB">
      <w:r>
        <w:t xml:space="preserve">-La escuela es un proceso vital en el que se llevan a cabo el intercambio de experiencias y la comunicación entre los individuos, siempre y cuando se estructure en base a formas de cooperación social y vida comunitaria que a través de la participación democrática permitan el surgimiento de la autodisciplina frente a un compromiso en una tarea constructiva en base a la decisión del propio individuo. </w:t>
      </w:r>
    </w:p>
    <w:p w:rsidR="008055BB" w:rsidRDefault="008055BB">
      <w:r>
        <w:t>-Según Posner</w:t>
      </w:r>
      <w:r>
        <w:t>, la perspectiva experiencial inspirada</w:t>
      </w:r>
      <w:r w:rsidR="00662297">
        <w:t xml:space="preserve"> en Dewey se basa en la suposición</w:t>
      </w:r>
      <w:r>
        <w:t xml:space="preserve">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De esta manera, la filosofía de una enseñanza d</w:t>
      </w:r>
      <w:r w:rsidR="00662297">
        <w:t>e corte experiencial recalca</w:t>
      </w:r>
      <w:r>
        <w:t xml:space="preserve"> la premisa de que si se consigue que la experiencia escolarizada se relacione más con la experiencia significativa de los estudi</w:t>
      </w:r>
      <w:r w:rsidR="00662297">
        <w:t>antes y resulte menos ficticia</w:t>
      </w:r>
      <w:r>
        <w:t>, los estudiantes se desarrollarán más y llegarán a ser mejores ciudadanos.</w:t>
      </w:r>
    </w:p>
    <w:p w:rsidR="00662297" w:rsidRDefault="00662297">
      <w:r>
        <w:t>-E</w:t>
      </w:r>
      <w:r>
        <w:t xml:space="preserve">l </w:t>
      </w:r>
      <w:r w:rsidRPr="00662297">
        <w:rPr>
          <w:b/>
        </w:rPr>
        <w:t xml:space="preserve">aprendizaje </w:t>
      </w:r>
      <w:r w:rsidRPr="00662297">
        <w:rPr>
          <w:b/>
        </w:rPr>
        <w:t>experiencial</w:t>
      </w:r>
      <w:r>
        <w:t xml:space="preserve"> es un aprendizaje activo que </w:t>
      </w:r>
      <w:r>
        <w:t xml:space="preserve">utiliza y transforma los ambientes físicos y sociales para extraer lo que </w:t>
      </w:r>
      <w:r>
        <w:t xml:space="preserve">mejor </w:t>
      </w:r>
      <w:r>
        <w:t>contribuya a experiencias valiosas, y pretende establecer</w:t>
      </w:r>
      <w:r>
        <w:t xml:space="preserve"> un fuerte vínculo entre la escuela, la comunidad </w:t>
      </w:r>
      <w:r>
        <w:t xml:space="preserve">y la vida. Es decir, es un aprendizaje que genera cambios sustanciales en la persona y en su entorno. A través de éste, se busca que el alumno desarrolle sus capacidades reflexivas y su pensamiento, así como el deseo de seguir aprendiendo </w:t>
      </w:r>
      <w:r>
        <w:t>en base a un enfoque</w:t>
      </w:r>
      <w:r>
        <w:t xml:space="preserve"> democrático y humanitario. </w:t>
      </w:r>
      <w:r>
        <w:t>Su aplicación</w:t>
      </w:r>
      <w:r>
        <w:t xml:space="preserve"> en la enseñanza se conoce como "aprender haciendo", o "aprender por la experiencia"</w:t>
      </w:r>
      <w:r>
        <w:t xml:space="preserve">. </w:t>
      </w:r>
    </w:p>
    <w:p w:rsidR="00662297" w:rsidRDefault="00662297">
      <w:r>
        <w:t xml:space="preserve">-4 principios educativos según John Dewey: </w:t>
      </w:r>
    </w:p>
    <w:p w:rsidR="00662297" w:rsidRDefault="00662297" w:rsidP="00662297">
      <w:pPr>
        <w:pStyle w:val="Prrafodelista"/>
        <w:numPr>
          <w:ilvl w:val="0"/>
          <w:numId w:val="1"/>
        </w:numPr>
        <w:spacing w:after="0"/>
      </w:pPr>
      <w:r>
        <w:t>Educación democrática: reconstrucción del orden social</w:t>
      </w:r>
    </w:p>
    <w:p w:rsidR="00662297" w:rsidRDefault="00662297" w:rsidP="00662297">
      <w:pPr>
        <w:pStyle w:val="Prrafodelista"/>
        <w:numPr>
          <w:ilvl w:val="0"/>
          <w:numId w:val="1"/>
        </w:numPr>
        <w:spacing w:after="0"/>
      </w:pPr>
      <w:r>
        <w:t xml:space="preserve">Educación científica: importancia de la experimentación </w:t>
      </w:r>
    </w:p>
    <w:p w:rsidR="00662297" w:rsidRDefault="00662297" w:rsidP="00662297">
      <w:pPr>
        <w:pStyle w:val="Prrafodelista"/>
        <w:numPr>
          <w:ilvl w:val="0"/>
          <w:numId w:val="1"/>
        </w:numPr>
        <w:spacing w:after="0"/>
      </w:pPr>
      <w:r>
        <w:t>Educación pragmática: experiencia como prueba del conocimiento</w:t>
      </w:r>
    </w:p>
    <w:p w:rsidR="00662297" w:rsidRPr="00662297" w:rsidRDefault="00662297" w:rsidP="00662297">
      <w:pPr>
        <w:pStyle w:val="Prrafodelista"/>
        <w:numPr>
          <w:ilvl w:val="0"/>
          <w:numId w:val="1"/>
        </w:numPr>
        <w:spacing w:after="0"/>
        <w:rPr>
          <w:lang w:val="es-ES"/>
        </w:rPr>
      </w:pPr>
      <w:r>
        <w:lastRenderedPageBreak/>
        <w:t xml:space="preserve">Educación progresiva: la experiencia educativa es constante. </w:t>
      </w:r>
    </w:p>
    <w:p w:rsidR="00662297" w:rsidRDefault="00662297" w:rsidP="00662297">
      <w:pPr>
        <w:spacing w:after="0"/>
      </w:pPr>
    </w:p>
    <w:p w:rsidR="00662297" w:rsidRDefault="00662297" w:rsidP="00662297">
      <w:pPr>
        <w:spacing w:after="0"/>
      </w:pPr>
      <w:r>
        <w:t xml:space="preserve">-Se toma en cuenta el </w:t>
      </w:r>
      <w:r>
        <w:rPr>
          <w:b/>
        </w:rPr>
        <w:t xml:space="preserve">desarrollo del </w:t>
      </w:r>
      <w:r w:rsidRPr="00662297">
        <w:rPr>
          <w:b/>
        </w:rPr>
        <w:t>razonamiento</w:t>
      </w:r>
      <w:r>
        <w:t xml:space="preserve">, </w:t>
      </w:r>
      <w:r w:rsidRPr="00662297">
        <w:t>el</w:t>
      </w:r>
      <w:r>
        <w:t xml:space="preserve"> </w:t>
      </w:r>
      <w:r>
        <w:rPr>
          <w:b/>
        </w:rPr>
        <w:t xml:space="preserve">desarrollo del conocimiento empírico </w:t>
      </w:r>
      <w:r>
        <w:t xml:space="preserve">y el </w:t>
      </w:r>
      <w:r>
        <w:rPr>
          <w:b/>
        </w:rPr>
        <w:t>desarrollo del conocimiento saludable de la experiencia individual</w:t>
      </w:r>
      <w:r>
        <w:t xml:space="preserve">, es decir, el desarrollo intelectual, social y personal. </w:t>
      </w:r>
    </w:p>
    <w:p w:rsidR="00662297" w:rsidRDefault="00662297" w:rsidP="00662297">
      <w:pPr>
        <w:spacing w:after="0"/>
      </w:pPr>
    </w:p>
    <w:p w:rsidR="00662297" w:rsidRDefault="00662297" w:rsidP="00662297">
      <w:pPr>
        <w:spacing w:after="0"/>
      </w:pPr>
      <w:r>
        <w:t xml:space="preserve">-En la educación experiencial los contenidos que se enseñan se extraen de las experiencias de la vida diaria (saberes previos) y se organiza en torno a situaciones que permiten el crecimiento continuo. </w:t>
      </w:r>
    </w:p>
    <w:p w:rsidR="00662297" w:rsidRDefault="00662297" w:rsidP="00662297">
      <w:pPr>
        <w:spacing w:after="0"/>
      </w:pPr>
    </w:p>
    <w:p w:rsidR="00662297" w:rsidRDefault="00662297" w:rsidP="00662297">
      <w:pPr>
        <w:spacing w:after="0"/>
      </w:pPr>
      <w:r>
        <w:t xml:space="preserve">-La escuela experimental se basa en: </w:t>
      </w:r>
    </w:p>
    <w:p w:rsidR="00662297" w:rsidRDefault="00662297" w:rsidP="00662297">
      <w:pPr>
        <w:pStyle w:val="Prrafodelista"/>
        <w:numPr>
          <w:ilvl w:val="0"/>
          <w:numId w:val="4"/>
        </w:numPr>
        <w:spacing w:after="0"/>
      </w:pPr>
      <w:r>
        <w:t xml:space="preserve">Las teorías psicológicas. </w:t>
      </w:r>
    </w:p>
    <w:p w:rsidR="00662297" w:rsidRDefault="00662297" w:rsidP="00662297">
      <w:pPr>
        <w:pStyle w:val="Prrafodelista"/>
        <w:numPr>
          <w:ilvl w:val="0"/>
          <w:numId w:val="4"/>
        </w:numPr>
        <w:spacing w:after="0"/>
      </w:pPr>
      <w:r>
        <w:t>Los principios morales básicos de</w:t>
      </w:r>
      <w:r>
        <w:t xml:space="preserve"> las actividades cooperativas.</w:t>
      </w:r>
    </w:p>
    <w:p w:rsidR="00662297" w:rsidRDefault="00662297" w:rsidP="00662297">
      <w:pPr>
        <w:pStyle w:val="Prrafodelista"/>
        <w:numPr>
          <w:ilvl w:val="0"/>
          <w:numId w:val="4"/>
        </w:numPr>
        <w:spacing w:after="0"/>
      </w:pPr>
      <w:r>
        <w:t>Las necesidades e inte</w:t>
      </w:r>
      <w:r>
        <w:t xml:space="preserve">reses de los niños y jóvenes. </w:t>
      </w:r>
    </w:p>
    <w:p w:rsidR="00662297" w:rsidRDefault="00662297" w:rsidP="00662297">
      <w:pPr>
        <w:pStyle w:val="Prrafodelista"/>
        <w:numPr>
          <w:ilvl w:val="0"/>
          <w:numId w:val="4"/>
        </w:numPr>
        <w:spacing w:after="0"/>
      </w:pPr>
      <w:r>
        <w:t>La aplicación del "método del problema</w:t>
      </w:r>
      <w:r>
        <w:t>" (lógico, ético y empírico).</w:t>
      </w:r>
    </w:p>
    <w:p w:rsidR="00662297" w:rsidRDefault="00662297" w:rsidP="00662297">
      <w:pPr>
        <w:pStyle w:val="Prrafodelista"/>
        <w:numPr>
          <w:ilvl w:val="0"/>
          <w:numId w:val="4"/>
        </w:numPr>
        <w:spacing w:after="0"/>
      </w:pPr>
      <w:r>
        <w:t>La experiencia centrada en l</w:t>
      </w:r>
      <w:r>
        <w:t xml:space="preserve">os ambientes físico y social. </w:t>
      </w:r>
    </w:p>
    <w:p w:rsidR="00662297" w:rsidRDefault="00662297" w:rsidP="00662297">
      <w:pPr>
        <w:pStyle w:val="Prrafodelista"/>
        <w:numPr>
          <w:ilvl w:val="0"/>
          <w:numId w:val="4"/>
        </w:numPr>
        <w:spacing w:after="0"/>
      </w:pPr>
      <w:r>
        <w:t>El establecimiento del vínculo entre saber y saber hacer.</w:t>
      </w:r>
    </w:p>
    <w:p w:rsidR="00662297" w:rsidRDefault="00662297" w:rsidP="00662297">
      <w:pPr>
        <w:spacing w:after="0"/>
      </w:pPr>
    </w:p>
    <w:p w:rsidR="00662297" w:rsidRDefault="00662297" w:rsidP="00662297">
      <w:pPr>
        <w:spacing w:after="0"/>
      </w:pPr>
      <w:r>
        <w:t xml:space="preserve">-Dewey establece la importancia del pensamiento reflexivo al denominarlo como la mejor forma de pensar. </w:t>
      </w:r>
    </w:p>
    <w:p w:rsidR="00662297" w:rsidRDefault="00662297" w:rsidP="00662297">
      <w:pPr>
        <w:spacing w:after="0"/>
      </w:pPr>
    </w:p>
    <w:p w:rsidR="00662297" w:rsidRDefault="00662297" w:rsidP="00662297">
      <w:pPr>
        <w:spacing w:after="0"/>
      </w:pPr>
      <w:r>
        <w:t>-</w:t>
      </w:r>
      <w:r w:rsidR="00BE0B6E">
        <w:t xml:space="preserve">El modelo de aprendizaje experiencial se lleva a cabo de la siguiente manera cíclica: </w:t>
      </w:r>
    </w:p>
    <w:p w:rsidR="00BE0B6E" w:rsidRDefault="00BE0B6E" w:rsidP="00662297">
      <w:pPr>
        <w:spacing w:after="0"/>
      </w:pPr>
      <w:r>
        <w:t xml:space="preserve">1. </w:t>
      </w:r>
      <w:r>
        <w:t xml:space="preserve">la </w:t>
      </w:r>
      <w:r w:rsidRPr="00BE0B6E">
        <w:rPr>
          <w:b/>
        </w:rPr>
        <w:t>conceptualización</w:t>
      </w:r>
      <w:r>
        <w:t xml:space="preserve"> de una experi</w:t>
      </w:r>
      <w:r>
        <w:t>encia o situación problema</w:t>
      </w:r>
    </w:p>
    <w:p w:rsidR="00BE0B6E" w:rsidRDefault="00BE0B6E" w:rsidP="00662297">
      <w:pPr>
        <w:spacing w:after="0"/>
      </w:pPr>
      <w:r>
        <w:t xml:space="preserve">2. </w:t>
      </w:r>
      <w:r w:rsidRPr="00BE0B6E">
        <w:rPr>
          <w:b/>
        </w:rPr>
        <w:t>fase reflexiva</w:t>
      </w:r>
      <w:r>
        <w:t>, en la que el aprendiz realiza importantes aprendizajes con</w:t>
      </w:r>
      <w:r>
        <w:t xml:space="preserve"> apoyo en dicha reflexión.</w:t>
      </w:r>
    </w:p>
    <w:p w:rsidR="00BE0B6E" w:rsidRDefault="00BE0B6E" w:rsidP="00662297">
      <w:pPr>
        <w:spacing w:after="0"/>
      </w:pPr>
      <w:r>
        <w:t xml:space="preserve">3. </w:t>
      </w:r>
      <w:r w:rsidRPr="00BE0B6E">
        <w:rPr>
          <w:b/>
        </w:rPr>
        <w:t>fase</w:t>
      </w:r>
      <w:r w:rsidRPr="00BE0B6E">
        <w:rPr>
          <w:b/>
        </w:rPr>
        <w:t xml:space="preserve"> de prueba</w:t>
      </w:r>
      <w:r>
        <w:t xml:space="preserve">, en la que los aprendizajes recién logrados se integran en el marco conceptual del alumno y pueden conducir a </w:t>
      </w:r>
      <w:r>
        <w:t>nuevos problemas o experiencias.</w:t>
      </w:r>
    </w:p>
    <w:p w:rsidR="00BE0B6E" w:rsidRDefault="00BE0B6E" w:rsidP="00662297">
      <w:pPr>
        <w:spacing w:after="0"/>
      </w:pPr>
      <w:r>
        <w:rPr>
          <w:noProof/>
          <w:lang w:eastAsia="es-MX"/>
        </w:rPr>
        <w:drawing>
          <wp:anchor distT="0" distB="0" distL="114300" distR="114300" simplePos="0" relativeHeight="251658240" behindDoc="0" locked="0" layoutInCell="1" allowOverlap="1" wp14:anchorId="01BFAA2E" wp14:editId="30F05B29">
            <wp:simplePos x="0" y="0"/>
            <wp:positionH relativeFrom="margin">
              <wp:posOffset>862965</wp:posOffset>
            </wp:positionH>
            <wp:positionV relativeFrom="margin">
              <wp:posOffset>5120005</wp:posOffset>
            </wp:positionV>
            <wp:extent cx="3675380" cy="2276475"/>
            <wp:effectExtent l="0" t="0" r="127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0564" t="35923" r="13951" b="13966"/>
                    <a:stretch/>
                  </pic:blipFill>
                  <pic:spPr bwMode="auto">
                    <a:xfrm>
                      <a:off x="0" y="0"/>
                      <a:ext cx="3675380" cy="2276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Default="00BE0B6E" w:rsidP="00662297">
      <w:pPr>
        <w:spacing w:after="0"/>
      </w:pPr>
    </w:p>
    <w:p w:rsidR="00BE0B6E" w:rsidRPr="00662297" w:rsidRDefault="00BE0B6E" w:rsidP="00662297">
      <w:pPr>
        <w:spacing w:after="0"/>
      </w:pPr>
      <w:r>
        <w:t xml:space="preserve">-Donald Schon establece la importancia de aprender haciendo, es decir, a través de la práctica, con el fin de adquirir un aprendizaje significativo para la vida. Para que el aprendizaje resulte </w:t>
      </w:r>
      <w:r>
        <w:lastRenderedPageBreak/>
        <w:t>significativo deben existir una demostración, imitación e intercambios comunicativos adecuado</w:t>
      </w:r>
      <w:r w:rsidR="009E50A3">
        <w:t>s entre el docente y el alumno; y el enfrentamiento de problemas auténticos en escenarios reales.</w:t>
      </w:r>
    </w:p>
    <w:p w:rsidR="00662297" w:rsidRDefault="00662297" w:rsidP="00662297">
      <w:pPr>
        <w:spacing w:after="0"/>
      </w:pPr>
    </w:p>
    <w:p w:rsidR="00662297" w:rsidRDefault="00662297" w:rsidP="00662297">
      <w:pPr>
        <w:spacing w:after="0"/>
      </w:pPr>
      <w:r>
        <w:t>-</w:t>
      </w:r>
      <w:r w:rsidR="009E50A3">
        <w:t xml:space="preserve">La enseñanza reflexiva: </w:t>
      </w:r>
    </w:p>
    <w:p w:rsidR="009E50A3" w:rsidRPr="009E50A3" w:rsidRDefault="009E50A3" w:rsidP="009E50A3">
      <w:pPr>
        <w:pStyle w:val="Prrafodelista"/>
        <w:numPr>
          <w:ilvl w:val="0"/>
          <w:numId w:val="5"/>
        </w:numPr>
        <w:spacing w:after="0"/>
        <w:rPr>
          <w:lang w:val="es-ES"/>
        </w:rPr>
      </w:pPr>
      <w:r w:rsidRPr="009E50A3">
        <w:rPr>
          <w:lang w:val="es-ES"/>
        </w:rPr>
        <w:t>Atiende el desarrollo pleno de las capacidades de la persona (profesores y</w:t>
      </w:r>
      <w:r>
        <w:rPr>
          <w:lang w:val="es-ES"/>
        </w:rPr>
        <w:t xml:space="preserve"> </w:t>
      </w:r>
      <w:r w:rsidRPr="009E50A3">
        <w:rPr>
          <w:lang w:val="es-ES"/>
        </w:rPr>
        <w:t>alumnos), tanto en las esferas cognitiva como afectiva, moral y social.</w:t>
      </w:r>
    </w:p>
    <w:p w:rsidR="009E50A3" w:rsidRPr="009E50A3" w:rsidRDefault="009E50A3" w:rsidP="009E50A3">
      <w:pPr>
        <w:pStyle w:val="Prrafodelista"/>
        <w:numPr>
          <w:ilvl w:val="0"/>
          <w:numId w:val="5"/>
        </w:numPr>
        <w:spacing w:after="0"/>
        <w:rPr>
          <w:lang w:val="es-ES"/>
        </w:rPr>
      </w:pPr>
      <w:r w:rsidRPr="009E50A3">
        <w:rPr>
          <w:lang w:val="es-ES"/>
        </w:rPr>
        <w:t>Promueve el desarrollo de capacidades que per</w:t>
      </w:r>
      <w:r w:rsidRPr="009E50A3">
        <w:rPr>
          <w:lang w:val="es-ES"/>
        </w:rPr>
        <w:t xml:space="preserve">miten un análisis crítico tanto </w:t>
      </w:r>
      <w:r w:rsidRPr="009E50A3">
        <w:rPr>
          <w:lang w:val="es-ES"/>
        </w:rPr>
        <w:t>de los contenidos curriculares como de las situaciones prácticas que se e</w:t>
      </w:r>
      <w:r w:rsidRPr="009E50A3">
        <w:rPr>
          <w:lang w:val="es-ES"/>
        </w:rPr>
        <w:t>nfrentan en torno a los mismos.</w:t>
      </w:r>
    </w:p>
    <w:p w:rsidR="009E50A3" w:rsidRPr="009E50A3" w:rsidRDefault="009E50A3" w:rsidP="009E50A3">
      <w:pPr>
        <w:pStyle w:val="Prrafodelista"/>
        <w:numPr>
          <w:ilvl w:val="0"/>
          <w:numId w:val="5"/>
        </w:numPr>
        <w:spacing w:after="0"/>
        <w:rPr>
          <w:lang w:val="es-ES"/>
        </w:rPr>
      </w:pPr>
      <w:r w:rsidRPr="009E50A3">
        <w:rPr>
          <w:lang w:val="es-ES"/>
        </w:rPr>
        <w:t>Desarrolla competencias individuales y sociales de razonamiento lógico, juicios ponderados y actitudes de apertura</w:t>
      </w:r>
      <w:r w:rsidRPr="009E50A3">
        <w:rPr>
          <w:lang w:val="es-ES"/>
        </w:rPr>
        <w:t xml:space="preserve">. </w:t>
      </w:r>
    </w:p>
    <w:p w:rsidR="009E50A3" w:rsidRDefault="009E50A3" w:rsidP="009E50A3">
      <w:pPr>
        <w:pStyle w:val="Prrafodelista"/>
        <w:numPr>
          <w:ilvl w:val="0"/>
          <w:numId w:val="5"/>
        </w:numPr>
        <w:spacing w:after="0"/>
      </w:pPr>
      <w:r>
        <w:t xml:space="preserve">Privilegia los procesos de construcción reflexiva del conocimiento en situaciones de experiencia cotidiana por encima de la apropiación memorística, acrítica </w:t>
      </w:r>
      <w:r>
        <w:t>y descontextualizada de éstos.</w:t>
      </w:r>
    </w:p>
    <w:p w:rsidR="009E50A3" w:rsidRPr="009E50A3" w:rsidRDefault="009E50A3" w:rsidP="009E50A3">
      <w:pPr>
        <w:pStyle w:val="Prrafodelista"/>
        <w:numPr>
          <w:ilvl w:val="0"/>
          <w:numId w:val="5"/>
        </w:numPr>
        <w:spacing w:after="0"/>
        <w:rPr>
          <w:lang w:val="es-ES"/>
        </w:rPr>
      </w:pPr>
      <w:r>
        <w:t>Presta atención especial a la comprensión de los intereses, valores y contradicciones en los contenidos y las prácticas de enseñanza, y en general a los fenómenos curriculares y educativos que afectan al profesor y sus alumnos.</w:t>
      </w:r>
    </w:p>
    <w:p w:rsidR="009E50A3" w:rsidRDefault="009E50A3" w:rsidP="009E50A3">
      <w:pPr>
        <w:spacing w:after="0"/>
        <w:rPr>
          <w:lang w:val="es-ES"/>
        </w:rPr>
      </w:pPr>
    </w:p>
    <w:p w:rsidR="009E50A3" w:rsidRDefault="009E50A3" w:rsidP="009E50A3">
      <w:pPr>
        <w:spacing w:after="0"/>
      </w:pPr>
      <w:r>
        <w:rPr>
          <w:lang w:val="es-ES"/>
        </w:rPr>
        <w:t>-</w:t>
      </w:r>
      <w:r>
        <w:t>La</w:t>
      </w:r>
      <w:r>
        <w:t xml:space="preserve"> </w:t>
      </w:r>
      <w:r w:rsidRPr="009E50A3">
        <w:rPr>
          <w:b/>
        </w:rPr>
        <w:t>perspectiva con</w:t>
      </w:r>
      <w:r w:rsidRPr="009E50A3">
        <w:rPr>
          <w:b/>
        </w:rPr>
        <w:t>structivista socio cultural</w:t>
      </w:r>
      <w:r>
        <w:t xml:space="preserve">, </w:t>
      </w:r>
      <w:r>
        <w:t>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w:t>
      </w:r>
      <w:r>
        <w:t xml:space="preserve">ción hacia metas definidas. Se toma en cuenta la importancia del </w:t>
      </w:r>
      <w:r>
        <w:t>triángulo int</w:t>
      </w:r>
      <w:r>
        <w:t xml:space="preserve">eractivo o triángulo didáctico, es decir, </w:t>
      </w:r>
      <w:r>
        <w:t>la actividad educativa del profesor, las actividades de aprendizaje de los alumnos y el contenido</w:t>
      </w:r>
      <w:r>
        <w:t xml:space="preserve"> objeto de dicha enseñanza y aprendizaje. </w:t>
      </w:r>
    </w:p>
    <w:p w:rsidR="009E50A3" w:rsidRDefault="009E50A3" w:rsidP="009E50A3">
      <w:pPr>
        <w:spacing w:after="0"/>
      </w:pPr>
    </w:p>
    <w:p w:rsidR="009E50A3" w:rsidRDefault="009E50A3" w:rsidP="009E50A3">
      <w:pPr>
        <w:spacing w:after="0"/>
      </w:pPr>
      <w:r>
        <w:t xml:space="preserve">-El docente debe saber ajustar su ayuda y su labor en función de los contextos socioeducativos en los que enseña y de los tipos de aprendizajes esperados </w:t>
      </w:r>
      <w:r>
        <w:t>(procedimentales, estratégicos, actitudinales, teóricos).</w:t>
      </w:r>
      <w:r>
        <w:t xml:space="preserve"> Entre sus funciones principales están la orientación, la promoción y la guía de la actividad mental constructiva de los alumnos.</w:t>
      </w:r>
    </w:p>
    <w:p w:rsidR="009E50A3" w:rsidRDefault="009E50A3" w:rsidP="009E50A3">
      <w:pPr>
        <w:spacing w:after="0"/>
      </w:pPr>
    </w:p>
    <w:p w:rsidR="009E50A3" w:rsidRDefault="009E50A3" w:rsidP="009E50A3">
      <w:pPr>
        <w:spacing w:after="0"/>
      </w:pPr>
      <w:r>
        <w:t>LA ENSEÑANZA SITUADA CENTRADA EN PRÁCTICAS EDUCATIVAS AUTÉNTICAS</w:t>
      </w:r>
      <w:r>
        <w:t xml:space="preserve">. </w:t>
      </w:r>
    </w:p>
    <w:p w:rsidR="009E50A3" w:rsidRDefault="009E50A3" w:rsidP="009E50A3">
      <w:pPr>
        <w:spacing w:after="0"/>
      </w:pPr>
    </w:p>
    <w:p w:rsidR="00D43D0D" w:rsidRDefault="00D43D0D" w:rsidP="009E50A3">
      <w:pPr>
        <w:spacing w:after="0"/>
      </w:pPr>
      <w:r>
        <w:t xml:space="preserve">-Se establece que </w:t>
      </w:r>
      <w:r>
        <w:t>el aprendizaje debe comprenderse como un proceso multidimensional de apropiación cultural, pues se trata de una experiencia que involucra el pensamiento, la afectividad y la acción.</w:t>
      </w:r>
    </w:p>
    <w:p w:rsidR="00D43D0D" w:rsidRDefault="00D43D0D" w:rsidP="009E50A3">
      <w:pPr>
        <w:spacing w:after="0"/>
        <w:rPr>
          <w:lang w:val="es-ES"/>
        </w:rPr>
      </w:pPr>
    </w:p>
    <w:p w:rsidR="00D43D0D" w:rsidRDefault="00D43D0D" w:rsidP="009E50A3">
      <w:pPr>
        <w:spacing w:after="0"/>
        <w:rPr>
          <w:b/>
          <w:lang w:val="es-ES"/>
        </w:rPr>
      </w:pPr>
      <w:r>
        <w:rPr>
          <w:lang w:val="es-ES"/>
        </w:rPr>
        <w:t xml:space="preserve">-Aprender y hacer son </w:t>
      </w:r>
      <w:r>
        <w:rPr>
          <w:b/>
          <w:lang w:val="es-ES"/>
        </w:rPr>
        <w:t xml:space="preserve">acciones inseparables. </w:t>
      </w:r>
    </w:p>
    <w:p w:rsidR="00D43D0D" w:rsidRDefault="00D43D0D" w:rsidP="009E50A3">
      <w:pPr>
        <w:spacing w:after="0"/>
        <w:rPr>
          <w:b/>
          <w:lang w:val="es-ES"/>
        </w:rPr>
      </w:pPr>
    </w:p>
    <w:p w:rsidR="00D43D0D" w:rsidRDefault="00D43D0D" w:rsidP="009E50A3">
      <w:pPr>
        <w:spacing w:after="0"/>
      </w:pPr>
      <w:r>
        <w:rPr>
          <w:lang w:val="es-ES"/>
        </w:rPr>
        <w:t xml:space="preserve">-No se refiere a que solamente abarca el caso de aprendizajes concretos en situaciones localizadas o restrictivas, sino que lo define como </w:t>
      </w:r>
      <w:r>
        <w:t>que ocurre en un contexto y situación determinada, y</w:t>
      </w:r>
      <w:r>
        <w:t xml:space="preserve"> </w:t>
      </w:r>
      <w:r>
        <w:t>es resultado de la actividad de la persona que aprende en interacción con otras personas en el marco de las prácticas sociales que promueve una comunidad determinada.</w:t>
      </w:r>
      <w:r>
        <w:t xml:space="preserve"> </w:t>
      </w:r>
    </w:p>
    <w:p w:rsidR="00D43D0D" w:rsidRDefault="00D43D0D" w:rsidP="009E50A3">
      <w:pPr>
        <w:spacing w:after="0"/>
      </w:pPr>
    </w:p>
    <w:p w:rsidR="00D43D0D" w:rsidRDefault="00D43D0D" w:rsidP="009E50A3">
      <w:pPr>
        <w:spacing w:after="0"/>
      </w:pPr>
      <w:r>
        <w:lastRenderedPageBreak/>
        <w:t xml:space="preserve">-El </w:t>
      </w:r>
      <w:r>
        <w:t>rol del docente requiere un acercamiento y comprensión desde el interi</w:t>
      </w:r>
      <w:r>
        <w:t>or de la comunidad de estudiantes</w:t>
      </w:r>
      <w:r>
        <w:t xml:space="preserve">, así como el empleo de la reflexión y observación participante en el grupo. De esta forma, el diseño de </w:t>
      </w:r>
      <w:r>
        <w:t>las actividades o situaciones didácticas</w:t>
      </w:r>
      <w:r>
        <w:t xml:space="preserve"> requiere una metodología de diseño participativo y la posibilidad continua de rediseñar las prácticas educativas con los a</w:t>
      </w:r>
      <w:r>
        <w:t>lumno</w:t>
      </w:r>
      <w:r>
        <w:t>s mismos y en función de ellos</w:t>
      </w:r>
      <w:r>
        <w:t>.</w:t>
      </w:r>
    </w:p>
    <w:p w:rsidR="00D43D0D" w:rsidRDefault="00D43D0D" w:rsidP="009E50A3">
      <w:pPr>
        <w:spacing w:after="0"/>
      </w:pPr>
    </w:p>
    <w:p w:rsidR="00D43D0D" w:rsidRDefault="00D43D0D" w:rsidP="009E50A3">
      <w:pPr>
        <w:spacing w:after="0"/>
      </w:pPr>
      <w:r>
        <w:t>-D</w:t>
      </w:r>
      <w:r>
        <w:t>esde la perspectiva sociocultural la autenticidad de una práctica educativa se determina según el grado de relevancia cultural de las actividades en que participa el estudiante, así como el tipo y nivel de actividad social que éstas promueven</w:t>
      </w:r>
      <w:r>
        <w:t xml:space="preserve">. </w:t>
      </w:r>
    </w:p>
    <w:p w:rsidR="00D43D0D" w:rsidRDefault="00D43D0D" w:rsidP="009E50A3">
      <w:pPr>
        <w:spacing w:after="0"/>
      </w:pPr>
    </w:p>
    <w:p w:rsidR="00C83A6D" w:rsidRDefault="00D43D0D" w:rsidP="009E50A3">
      <w:pPr>
        <w:spacing w:after="0"/>
      </w:pPr>
      <w:r>
        <w:t>-E</w:t>
      </w:r>
      <w:r>
        <w:t>strateg</w:t>
      </w:r>
      <w:r w:rsidR="00C83A6D">
        <w:t>ias de enseñanza-aprendizaje según</w:t>
      </w:r>
      <w:r>
        <w:t xml:space="preserve"> las perspec</w:t>
      </w:r>
      <w:r w:rsidR="00C83A6D">
        <w:t>tivas situada y experiencial:</w:t>
      </w:r>
    </w:p>
    <w:p w:rsidR="00C83A6D" w:rsidRDefault="00C83A6D" w:rsidP="00C83A6D">
      <w:pPr>
        <w:pStyle w:val="Prrafodelista"/>
        <w:numPr>
          <w:ilvl w:val="0"/>
          <w:numId w:val="6"/>
        </w:numPr>
        <w:spacing w:after="0"/>
      </w:pPr>
      <w:r>
        <w:t>Método de proyectos.</w:t>
      </w:r>
    </w:p>
    <w:p w:rsidR="00C83A6D" w:rsidRDefault="00D43D0D" w:rsidP="00C83A6D">
      <w:pPr>
        <w:pStyle w:val="Prrafodelista"/>
        <w:numPr>
          <w:ilvl w:val="0"/>
          <w:numId w:val="6"/>
        </w:numPr>
        <w:spacing w:after="0"/>
      </w:pPr>
      <w:r>
        <w:t>Aprendizaje centrado en la solución de problemas real</w:t>
      </w:r>
      <w:r w:rsidR="00C83A6D">
        <w:t>es y en el análisis de casos.</w:t>
      </w:r>
    </w:p>
    <w:p w:rsidR="00C83A6D" w:rsidRDefault="00D43D0D" w:rsidP="00C83A6D">
      <w:pPr>
        <w:pStyle w:val="Prrafodelista"/>
        <w:numPr>
          <w:ilvl w:val="0"/>
          <w:numId w:val="6"/>
        </w:numPr>
        <w:spacing w:after="0"/>
      </w:pPr>
      <w:r>
        <w:t>Prácticas situadas o aprendizaje in situ en escenarios r</w:t>
      </w:r>
      <w:r w:rsidR="00C83A6D">
        <w:t>eales.</w:t>
      </w:r>
    </w:p>
    <w:p w:rsidR="00C83A6D" w:rsidRDefault="00D43D0D" w:rsidP="00C83A6D">
      <w:pPr>
        <w:pStyle w:val="Prrafodelista"/>
        <w:numPr>
          <w:ilvl w:val="0"/>
          <w:numId w:val="6"/>
        </w:numPr>
        <w:spacing w:after="0"/>
      </w:pPr>
      <w:r>
        <w:t>Aprendizaje basado en el servicio en</w:t>
      </w:r>
      <w:r w:rsidR="00C83A6D">
        <w:t xml:space="preserve"> la comunidad.</w:t>
      </w:r>
    </w:p>
    <w:p w:rsidR="00C83A6D" w:rsidRDefault="00D43D0D" w:rsidP="00C83A6D">
      <w:pPr>
        <w:pStyle w:val="Prrafodelista"/>
        <w:numPr>
          <w:ilvl w:val="0"/>
          <w:numId w:val="6"/>
        </w:numPr>
        <w:spacing w:after="0"/>
      </w:pPr>
      <w:r>
        <w:t>Tra</w:t>
      </w:r>
      <w:r w:rsidR="00C83A6D">
        <w:t>bajo en equipos cooperativos.</w:t>
      </w:r>
    </w:p>
    <w:p w:rsidR="00C83A6D" w:rsidRDefault="00D43D0D" w:rsidP="00C83A6D">
      <w:pPr>
        <w:pStyle w:val="Prrafodelista"/>
        <w:numPr>
          <w:ilvl w:val="0"/>
          <w:numId w:val="6"/>
        </w:numPr>
        <w:spacing w:after="0"/>
      </w:pPr>
      <w:r>
        <w:t>Ejercicios, demostraci</w:t>
      </w:r>
      <w:r w:rsidR="00C83A6D">
        <w:t>ones y simulaciones situadas.</w:t>
      </w:r>
    </w:p>
    <w:p w:rsidR="00D43D0D" w:rsidRPr="00C83A6D" w:rsidRDefault="00D43D0D" w:rsidP="00C83A6D">
      <w:pPr>
        <w:pStyle w:val="Prrafodelista"/>
        <w:numPr>
          <w:ilvl w:val="0"/>
          <w:numId w:val="6"/>
        </w:numPr>
        <w:spacing w:after="0"/>
        <w:rPr>
          <w:lang w:val="es-ES"/>
        </w:rPr>
      </w:pPr>
      <w:r>
        <w:t>Aprendizaje mediado por las nuevas tecnologías de la información y comunicación (NTIC) cuando éstas constituyan verdaderas herramientas cognitivas.</w:t>
      </w:r>
    </w:p>
    <w:p w:rsidR="00C83A6D" w:rsidRDefault="00C83A6D" w:rsidP="00C83A6D">
      <w:pPr>
        <w:spacing w:after="0"/>
        <w:rPr>
          <w:lang w:val="es-ES"/>
        </w:rPr>
      </w:pPr>
    </w:p>
    <w:p w:rsidR="00C83A6D" w:rsidRDefault="00C83A6D" w:rsidP="00C83A6D">
      <w:pPr>
        <w:spacing w:after="0"/>
      </w:pPr>
      <w:r>
        <w:rPr>
          <w:lang w:val="es-ES"/>
        </w:rPr>
        <w:t xml:space="preserve">-Se recalca la importancia del </w:t>
      </w:r>
      <w:r>
        <w:t xml:space="preserve">empleo estratégico y responsable de diversos apoyos a los procesos de construcción de conocimientos e identidades. </w:t>
      </w:r>
      <w:r>
        <w:t xml:space="preserve">Es decir, las </w:t>
      </w:r>
      <w:r>
        <w:t>estrategias docentes: apoyos que el profesor o agente de enseñanza genera y utiliza de manera flexible, adaptativa, autorregulada y reflexiva para promover aprendizajes significativos y con sentido para los alumnos y de relevancia para su cultura</w:t>
      </w:r>
      <w:r>
        <w:t xml:space="preserve">. </w:t>
      </w:r>
    </w:p>
    <w:p w:rsidR="00C83A6D" w:rsidRDefault="00C83A6D" w:rsidP="00C83A6D">
      <w:pPr>
        <w:spacing w:after="0"/>
        <w:rPr>
          <w:lang w:val="es-ES"/>
        </w:rPr>
      </w:pPr>
    </w:p>
    <w:p w:rsidR="00C83A6D" w:rsidRDefault="00C83A6D" w:rsidP="00C83A6D">
      <w:pPr>
        <w:spacing w:after="0"/>
        <w:rPr>
          <w:b/>
          <w:lang w:val="es-ES"/>
        </w:rPr>
      </w:pPr>
      <w:r>
        <w:rPr>
          <w:b/>
          <w:lang w:val="es-ES"/>
        </w:rPr>
        <w:t xml:space="preserve">Capítulo 2- La conducción de la enseñanza mediante </w:t>
      </w:r>
      <w:r w:rsidRPr="00C83A6D">
        <w:rPr>
          <w:b/>
          <w:lang w:val="es-ES"/>
        </w:rPr>
        <w:t>proyectos situados</w:t>
      </w:r>
      <w:r>
        <w:rPr>
          <w:b/>
          <w:lang w:val="es-ES"/>
        </w:rPr>
        <w:t xml:space="preserve">. </w:t>
      </w:r>
    </w:p>
    <w:p w:rsidR="00C83A6D" w:rsidRDefault="00C83A6D" w:rsidP="00C83A6D">
      <w:pPr>
        <w:spacing w:after="0"/>
        <w:rPr>
          <w:lang w:val="es-ES"/>
        </w:rPr>
      </w:pPr>
    </w:p>
    <w:p w:rsidR="00C83A6D" w:rsidRDefault="00C83A6D" w:rsidP="00C83A6D">
      <w:pPr>
        <w:spacing w:after="0"/>
      </w:pPr>
      <w:r>
        <w:t>ORÍGENES Y SUPUESTOS EDUCATIVOS DEL</w:t>
      </w:r>
      <w:r>
        <w:t xml:space="preserve"> ENFOQUE DE PROYECTOS</w:t>
      </w:r>
    </w:p>
    <w:p w:rsidR="00C83A6D" w:rsidRDefault="00C83A6D" w:rsidP="00C83A6D">
      <w:pPr>
        <w:spacing w:after="0"/>
      </w:pPr>
    </w:p>
    <w:p w:rsidR="00C83A6D" w:rsidRDefault="00C83A6D" w:rsidP="00C83A6D">
      <w:pPr>
        <w:spacing w:after="0"/>
      </w:pPr>
      <w:r>
        <w:t>-</w:t>
      </w:r>
      <w:r>
        <w:t>El aprendiza</w:t>
      </w:r>
      <w:r>
        <w:t xml:space="preserve">je por medio de proyectos es uno de los más representativos de la perspectiva experiencial </w:t>
      </w:r>
      <w:r>
        <w:t>pues se aprende al hacer y al reflexionar sobre lo que se hace en contextos de prácticas situadas y auténticas</w:t>
      </w:r>
      <w:r>
        <w:t xml:space="preserve">. </w:t>
      </w:r>
    </w:p>
    <w:p w:rsidR="00C83A6D" w:rsidRDefault="00C83A6D" w:rsidP="00C83A6D">
      <w:pPr>
        <w:spacing w:after="0"/>
      </w:pPr>
    </w:p>
    <w:p w:rsidR="00C83A6D" w:rsidRDefault="00C83A6D" w:rsidP="00C83A6D">
      <w:pPr>
        <w:spacing w:after="0"/>
      </w:pPr>
      <w:r>
        <w:t>-</w:t>
      </w:r>
      <w:r>
        <w:t>El enfoque de proyectos asume una perspectiva situada en la medida en que su fin es acercar a los estudiantes al comportamiento propio de los científicos sociales destacando el proceso mediante el cual adquieren poco a poco las competencia</w:t>
      </w:r>
      <w:r>
        <w:t>s propias de éstos</w:t>
      </w:r>
      <w:r>
        <w:t xml:space="preserve"> en sintonía con el nivel educativo y las posibilidades de alcance de la experiencia educativa.</w:t>
      </w:r>
    </w:p>
    <w:p w:rsidR="00C83A6D" w:rsidRDefault="00C83A6D" w:rsidP="00C83A6D">
      <w:pPr>
        <w:spacing w:after="0"/>
      </w:pPr>
    </w:p>
    <w:p w:rsidR="00C83A6D" w:rsidRDefault="00C83A6D" w:rsidP="00C83A6D">
      <w:pPr>
        <w:spacing w:after="0"/>
      </w:pPr>
      <w:r>
        <w:t>-</w:t>
      </w:r>
      <w:r>
        <w:t xml:space="preserve">En la conducción de un proyecto, los alumnos contribuyen de manera productiva y colaborativa en la construcción conjunta del conocimiento, en la búsqueda de una solución o de un abordaje innovador ante una situación relevante. </w:t>
      </w:r>
    </w:p>
    <w:p w:rsidR="00C83A6D" w:rsidRDefault="00C83A6D" w:rsidP="00C83A6D">
      <w:pPr>
        <w:spacing w:after="0"/>
      </w:pPr>
    </w:p>
    <w:p w:rsidR="00C83A6D" w:rsidRDefault="00C83A6D" w:rsidP="00C83A6D">
      <w:pPr>
        <w:spacing w:after="0"/>
      </w:pPr>
      <w:r>
        <w:lastRenderedPageBreak/>
        <w:t>-L</w:t>
      </w:r>
      <w:r>
        <w:t>o valioso de un proyecto es la posibilidad de preparar al alumno no sólo en torno a la experiencia concreta en que éste se circunscribe, sino en la posibilidad de tener una amplia ap</w:t>
      </w:r>
      <w:r>
        <w:t xml:space="preserve">licación en situaciones futuras y su utilidad para la construcción del carácter moral de los alumnos, al permitir la participación colaborativa, contraria a la educación tradicional únicamente desde un pupitre. </w:t>
      </w:r>
    </w:p>
    <w:p w:rsidR="00C83A6D" w:rsidRDefault="00C83A6D" w:rsidP="00C83A6D">
      <w:pPr>
        <w:spacing w:after="0"/>
      </w:pPr>
    </w:p>
    <w:p w:rsidR="00C83A6D" w:rsidRDefault="00C83A6D" w:rsidP="00C83A6D">
      <w:pPr>
        <w:spacing w:after="0"/>
      </w:pPr>
      <w:r>
        <w:t>CONCEPCIÓN ACTUAL DE LA ESTRATEGIA DE PROYECTOS Y COMPETENCIAS QUE PROMUEVE</w:t>
      </w:r>
    </w:p>
    <w:p w:rsidR="00C83A6D" w:rsidRDefault="00C83A6D" w:rsidP="00C83A6D">
      <w:pPr>
        <w:spacing w:after="0"/>
      </w:pPr>
    </w:p>
    <w:p w:rsidR="004D15CD" w:rsidRDefault="00C83A6D" w:rsidP="00C83A6D">
      <w:pPr>
        <w:spacing w:after="0"/>
      </w:pPr>
      <w:r>
        <w:t>-</w:t>
      </w:r>
      <w:r w:rsidR="004D15CD">
        <w:t xml:space="preserve">Un </w:t>
      </w:r>
      <w:r>
        <w:t>proyecto implica una representación que anticipa una intención de actuar o hacer alguna cosa, la elaboración de una perspectiva lo más amplia posible sobre el asunto de nuestro interés, así como la previsión prospectiva de las acciones necesarias para intervenir en la dirección pensada.</w:t>
      </w:r>
    </w:p>
    <w:p w:rsidR="004D15CD" w:rsidRDefault="004D15CD" w:rsidP="00C83A6D">
      <w:pPr>
        <w:spacing w:after="0"/>
      </w:pPr>
    </w:p>
    <w:p w:rsidR="004D15CD" w:rsidRDefault="004D15CD" w:rsidP="00C83A6D">
      <w:pPr>
        <w:spacing w:after="0"/>
      </w:pPr>
      <w:r>
        <w:t>-</w:t>
      </w:r>
      <w:r w:rsidR="00C83A6D">
        <w:t xml:space="preserve">Un buen proyecto tiene que referir a un conjunto de actividades concretas, interrelacionadas y coordinadas entre sí, que se realizan con el fin de resolver un problema, producir algo </w:t>
      </w:r>
      <w:r>
        <w:t xml:space="preserve">o satisfacer alguna necesidad. </w:t>
      </w:r>
    </w:p>
    <w:p w:rsidR="004D15CD" w:rsidRDefault="004D15CD" w:rsidP="00C83A6D">
      <w:pPr>
        <w:spacing w:after="0"/>
      </w:pPr>
    </w:p>
    <w:p w:rsidR="00C83A6D" w:rsidRDefault="004D15CD" w:rsidP="00C83A6D">
      <w:pPr>
        <w:spacing w:after="0"/>
      </w:pPr>
      <w:r>
        <w:t>-L</w:t>
      </w:r>
      <w:r w:rsidR="00C83A6D">
        <w:t>a realización de un proyecto lleva implícita una visión sistémica, multidimensional o ecológica de un problema o situación determinados, y esto se traduce en importantes aprendizajes para el alumno</w:t>
      </w:r>
      <w:r>
        <w:t xml:space="preserve">. </w:t>
      </w:r>
    </w:p>
    <w:p w:rsidR="004D15CD" w:rsidRDefault="004D15CD" w:rsidP="00C83A6D">
      <w:pPr>
        <w:spacing w:after="0"/>
      </w:pPr>
    </w:p>
    <w:p w:rsidR="004D15CD" w:rsidRDefault="004D15CD" w:rsidP="00C83A6D">
      <w:pPr>
        <w:spacing w:after="0"/>
      </w:pPr>
      <w:r>
        <w:t xml:space="preserve">-Una </w:t>
      </w:r>
      <w:r>
        <w:rPr>
          <w:b/>
        </w:rPr>
        <w:t>estrategia de proyectos</w:t>
      </w:r>
      <w:r>
        <w:t xml:space="preserve">: </w:t>
      </w:r>
    </w:p>
    <w:p w:rsidR="004D15CD" w:rsidRDefault="004D15CD" w:rsidP="004D15CD">
      <w:pPr>
        <w:pStyle w:val="Prrafodelista"/>
        <w:numPr>
          <w:ilvl w:val="0"/>
          <w:numId w:val="7"/>
        </w:numPr>
        <w:spacing w:after="0"/>
      </w:pPr>
      <w:r>
        <w:t xml:space="preserve">Es una estrategia dirigida por el grupo-clase (el profesor </w:t>
      </w:r>
      <w:r>
        <w:t>es guía y mediador).</w:t>
      </w:r>
    </w:p>
    <w:p w:rsidR="004D15CD" w:rsidRDefault="004D15CD" w:rsidP="004D15CD">
      <w:pPr>
        <w:pStyle w:val="Prrafodelista"/>
        <w:numPr>
          <w:ilvl w:val="0"/>
          <w:numId w:val="7"/>
        </w:numPr>
        <w:spacing w:after="0"/>
      </w:pPr>
      <w:r>
        <w:t>Se orienta a una producción concreta (en el sentido amplio: experiencia científica, texto, exposición, creación artística o artesanal, encuesta, periódico, espectáculo, producción manual, manife</w:t>
      </w:r>
      <w:r>
        <w:t xml:space="preserve">stación deportiva, etcétera). </w:t>
      </w:r>
    </w:p>
    <w:p w:rsidR="004D15CD" w:rsidRDefault="004D15CD" w:rsidP="004D15CD">
      <w:pPr>
        <w:pStyle w:val="Prrafodelista"/>
        <w:numPr>
          <w:ilvl w:val="0"/>
          <w:numId w:val="7"/>
        </w:numPr>
        <w:spacing w:after="0"/>
      </w:pPr>
      <w:r>
        <w:t>Induce un conjunto de tareas en las que todos los alumnos pueden participar y desempeñar un rol activo, que varía en función de sus propósitos, y de las facilidad</w:t>
      </w:r>
      <w:r>
        <w:t>es y restricciones del medio.</w:t>
      </w:r>
    </w:p>
    <w:p w:rsidR="004D15CD" w:rsidRDefault="004D15CD" w:rsidP="004D15CD">
      <w:pPr>
        <w:pStyle w:val="Prrafodelista"/>
        <w:numPr>
          <w:ilvl w:val="0"/>
          <w:numId w:val="7"/>
        </w:numPr>
        <w:spacing w:after="0"/>
      </w:pPr>
      <w:r>
        <w:t>Suscita el aprendizaje de saberes y de procedimientos de gestión del proyecto (decidir, planificar, coordinar, etc.), así como de las habilidades nece</w:t>
      </w:r>
      <w:r>
        <w:t>sarias para la cooperación.</w:t>
      </w:r>
    </w:p>
    <w:p w:rsidR="004D15CD" w:rsidRPr="004D15CD" w:rsidRDefault="004D15CD" w:rsidP="004D15CD">
      <w:pPr>
        <w:pStyle w:val="Prrafodelista"/>
        <w:numPr>
          <w:ilvl w:val="0"/>
          <w:numId w:val="7"/>
        </w:numPr>
        <w:spacing w:after="0"/>
        <w:rPr>
          <w:lang w:val="es-ES"/>
        </w:rPr>
      </w:pPr>
      <w:r>
        <w:t>Promueve explícitamente aprendizajes identificables en el currículo escolar que figuran en el progra</w:t>
      </w:r>
      <w:r>
        <w:t xml:space="preserve">ma </w:t>
      </w:r>
      <w:r>
        <w:t>de una o más disciplinas, o que son de carácter global o transversales.</w:t>
      </w:r>
    </w:p>
    <w:p w:rsidR="004D15CD" w:rsidRDefault="004D15CD" w:rsidP="004D15CD">
      <w:pPr>
        <w:spacing w:after="0"/>
        <w:rPr>
          <w:lang w:val="es-ES"/>
        </w:rPr>
      </w:pPr>
      <w:r>
        <w:rPr>
          <w:noProof/>
          <w:lang w:eastAsia="es-MX"/>
        </w:rPr>
        <w:drawing>
          <wp:anchor distT="0" distB="0" distL="114300" distR="114300" simplePos="0" relativeHeight="251659264" behindDoc="0" locked="0" layoutInCell="1" allowOverlap="1" wp14:anchorId="1C31CE36" wp14:editId="3DC0BE3E">
            <wp:simplePos x="0" y="0"/>
            <wp:positionH relativeFrom="margin">
              <wp:posOffset>767715</wp:posOffset>
            </wp:positionH>
            <wp:positionV relativeFrom="margin">
              <wp:posOffset>6053455</wp:posOffset>
            </wp:positionV>
            <wp:extent cx="4572000" cy="2743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6151" t="30187" r="10386" b="12759"/>
                    <a:stretch/>
                  </pic:blipFill>
                  <pic:spPr bwMode="auto">
                    <a:xfrm>
                      <a:off x="0" y="0"/>
                      <a:ext cx="457200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p>
    <w:p w:rsidR="004D15CD" w:rsidRDefault="004D15CD" w:rsidP="004D15CD">
      <w:pPr>
        <w:spacing w:after="0"/>
        <w:rPr>
          <w:lang w:val="es-ES"/>
        </w:rPr>
      </w:pPr>
      <w:r>
        <w:rPr>
          <w:lang w:val="es-ES"/>
        </w:rPr>
        <w:lastRenderedPageBreak/>
        <w:t xml:space="preserve">-Competencias que se desarrollan a través del aprendizaje por proyectos: </w:t>
      </w:r>
    </w:p>
    <w:p w:rsidR="00E24DCF" w:rsidRDefault="00E24DCF" w:rsidP="004D15CD">
      <w:pPr>
        <w:spacing w:after="0"/>
        <w:rPr>
          <w:lang w:val="es-ES"/>
        </w:rPr>
      </w:pPr>
    </w:p>
    <w:p w:rsidR="004D15CD" w:rsidRDefault="004D15CD" w:rsidP="004D15CD">
      <w:pPr>
        <w:pStyle w:val="Prrafodelista"/>
        <w:numPr>
          <w:ilvl w:val="0"/>
          <w:numId w:val="8"/>
        </w:numPr>
        <w:spacing w:after="0"/>
      </w:pPr>
      <w:r w:rsidRPr="004D15CD">
        <w:rPr>
          <w:b/>
        </w:rPr>
        <w:t>Competencias para la definici</w:t>
      </w:r>
      <w:r w:rsidRPr="004D15CD">
        <w:rPr>
          <w:b/>
        </w:rPr>
        <w:t>ón y afrontamiento de problemas</w:t>
      </w:r>
      <w:r>
        <w:t xml:space="preserve">: </w:t>
      </w:r>
      <w:r>
        <w:t>toma de conciencia de lo que se sabe, y de la capacidad de utili</w:t>
      </w:r>
      <w:r>
        <w:t>zar y generar nuevos saberes.</w:t>
      </w:r>
    </w:p>
    <w:p w:rsidR="004D15CD" w:rsidRDefault="004D15CD" w:rsidP="004D15CD">
      <w:pPr>
        <w:pStyle w:val="Prrafodelista"/>
        <w:numPr>
          <w:ilvl w:val="0"/>
          <w:numId w:val="8"/>
        </w:numPr>
        <w:spacing w:after="0"/>
      </w:pPr>
      <w:r w:rsidRPr="004D15CD">
        <w:rPr>
          <w:b/>
        </w:rPr>
        <w:t>Competencias para la cooperación y el trabajo en red:</w:t>
      </w:r>
      <w:r>
        <w:t xml:space="preserve"> saber escuchar, formular propuestas, negociar compromisos, t</w:t>
      </w:r>
      <w:r>
        <w:t>omar decisiones y cumplirlas</w:t>
      </w:r>
      <w:r>
        <w:t xml:space="preserve">; también enseña a ofrecer o pedir ayuda, a compartir saberes y preocupaciones, a </w:t>
      </w:r>
      <w:r>
        <w:t>saber distribuir tareas y coordinarlas</w:t>
      </w:r>
      <w:r>
        <w:t xml:space="preserve">, a </w:t>
      </w:r>
      <w:r>
        <w:t>saber</w:t>
      </w:r>
      <w:r>
        <w:t xml:space="preserve"> evaluar en común la o</w:t>
      </w:r>
      <w:r>
        <w:t xml:space="preserve">rganización y avance del grupo y </w:t>
      </w:r>
      <w:r>
        <w:t>a manej</w:t>
      </w:r>
      <w:r>
        <w:t>ar en conjunto éxitos, fracasos o</w:t>
      </w:r>
      <w:r>
        <w:t xml:space="preserve"> tension</w:t>
      </w:r>
      <w:r>
        <w:t>es.</w:t>
      </w:r>
    </w:p>
    <w:p w:rsidR="004D15CD" w:rsidRDefault="004D15CD" w:rsidP="004D15CD">
      <w:pPr>
        <w:pStyle w:val="Prrafodelista"/>
        <w:numPr>
          <w:ilvl w:val="0"/>
          <w:numId w:val="8"/>
        </w:numPr>
        <w:spacing w:after="0"/>
      </w:pPr>
      <w:r w:rsidRPr="004D15CD">
        <w:rPr>
          <w:b/>
        </w:rPr>
        <w:t>Competencias para la comunicación escrita</w:t>
      </w:r>
      <w:r>
        <w:t xml:space="preserve"> (planes, protocolos de proyecto, memos, correspondencia, bocetos, pasos a seguir, informes, etc.) </w:t>
      </w:r>
      <w:r w:rsidRPr="004D15CD">
        <w:rPr>
          <w:b/>
        </w:rPr>
        <w:t>y oral</w:t>
      </w:r>
      <w:r>
        <w:t xml:space="preserve"> (exposición oral, argumentación, animación, compartici</w:t>
      </w:r>
      <w:r>
        <w:t>ón y negociación de saberes).</w:t>
      </w:r>
    </w:p>
    <w:p w:rsidR="004D15CD" w:rsidRPr="004D15CD" w:rsidRDefault="004D15CD" w:rsidP="004D15CD">
      <w:pPr>
        <w:pStyle w:val="Prrafodelista"/>
        <w:numPr>
          <w:ilvl w:val="0"/>
          <w:numId w:val="8"/>
        </w:numPr>
        <w:spacing w:after="0"/>
        <w:rPr>
          <w:lang w:val="es-ES"/>
        </w:rPr>
      </w:pPr>
      <w:r w:rsidRPr="004D15CD">
        <w:rPr>
          <w:b/>
        </w:rPr>
        <w:t>Competencias para la autoevaluación espontánea o solicitada</w:t>
      </w:r>
      <w:r>
        <w:t>, para el análisis reflexivo de las tareas cumplidas, de los logros y las limitaciones personales y del grupo, para la elección de ayudas remedial</w:t>
      </w:r>
      <w:r>
        <w:t>es o de apoyos psicopedagógicos y</w:t>
      </w:r>
      <w:r>
        <w:t xml:space="preserve"> para el establecimiento de nuevos p</w:t>
      </w:r>
      <w:r>
        <w:t xml:space="preserve">lanes de </w:t>
      </w:r>
      <w:r>
        <w:t>aprendizaje.</w:t>
      </w:r>
    </w:p>
    <w:p w:rsidR="004D15CD" w:rsidRDefault="004D15CD" w:rsidP="004D15CD">
      <w:pPr>
        <w:spacing w:after="0"/>
        <w:rPr>
          <w:lang w:val="es-ES"/>
        </w:rPr>
      </w:pPr>
    </w:p>
    <w:p w:rsidR="00E24DCF" w:rsidRDefault="004D15CD" w:rsidP="004D15CD">
      <w:pPr>
        <w:spacing w:after="0"/>
      </w:pPr>
      <w:r>
        <w:rPr>
          <w:lang w:val="es-ES"/>
        </w:rPr>
        <w:t>-</w:t>
      </w:r>
      <w:r>
        <w:t>L</w:t>
      </w:r>
      <w:r>
        <w:t xml:space="preserve">os pasos para la realización del proyecto </w:t>
      </w:r>
      <w:r w:rsidR="00E24DCF">
        <w:t>corresponden con los</w:t>
      </w:r>
      <w:r>
        <w:t xml:space="preserve"> del método científico experimental, que se reconoce como la forma válida de apoyar con bases una idea o una teoría en el cam</w:t>
      </w:r>
      <w:r w:rsidR="00E24DCF">
        <w:t>po de las ciencias naturales:</w:t>
      </w:r>
    </w:p>
    <w:p w:rsidR="00E24DCF" w:rsidRDefault="00E24DCF" w:rsidP="004D15CD">
      <w:pPr>
        <w:spacing w:after="0"/>
      </w:pPr>
    </w:p>
    <w:p w:rsidR="00E24DCF" w:rsidRDefault="00E24DCF" w:rsidP="00E24DCF">
      <w:pPr>
        <w:pStyle w:val="Prrafodelista"/>
        <w:numPr>
          <w:ilvl w:val="0"/>
          <w:numId w:val="9"/>
        </w:numPr>
        <w:spacing w:after="0"/>
      </w:pPr>
      <w:r>
        <w:t xml:space="preserve">Observación y documentación </w:t>
      </w:r>
      <w:r w:rsidR="004D15CD">
        <w:t>de u</w:t>
      </w:r>
      <w:r>
        <w:t xml:space="preserve">n asunto o tema de interés. </w:t>
      </w:r>
    </w:p>
    <w:p w:rsidR="00E24DCF" w:rsidRDefault="004D15CD" w:rsidP="00E24DCF">
      <w:pPr>
        <w:pStyle w:val="Prrafodelista"/>
        <w:numPr>
          <w:ilvl w:val="0"/>
          <w:numId w:val="9"/>
        </w:numPr>
        <w:spacing w:after="0"/>
      </w:pPr>
      <w:r>
        <w:t>Definición de una pregunta que lleve a una sit</w:t>
      </w:r>
      <w:r w:rsidR="00E24DCF">
        <w:t>uación problema por resolver.</w:t>
      </w:r>
    </w:p>
    <w:p w:rsidR="00E24DCF" w:rsidRDefault="004D15CD" w:rsidP="00E24DCF">
      <w:pPr>
        <w:pStyle w:val="Prrafodelista"/>
        <w:numPr>
          <w:ilvl w:val="0"/>
          <w:numId w:val="9"/>
        </w:numPr>
        <w:spacing w:after="0"/>
      </w:pPr>
      <w:r>
        <w:t>Planteamiento de una hipótesis o conjetura susceptible de</w:t>
      </w:r>
      <w:r w:rsidR="00E24DCF">
        <w:t xml:space="preserve"> ponerse a prueba.</w:t>
      </w:r>
    </w:p>
    <w:p w:rsidR="00E24DCF" w:rsidRDefault="004D15CD" w:rsidP="00E24DCF">
      <w:pPr>
        <w:pStyle w:val="Prrafodelista"/>
        <w:numPr>
          <w:ilvl w:val="0"/>
          <w:numId w:val="9"/>
        </w:numPr>
        <w:spacing w:after="0"/>
      </w:pPr>
      <w:r>
        <w:t>Delimitación de un método de experimentación concis</w:t>
      </w:r>
      <w:r w:rsidR="00E24DCF">
        <w:t>o y pertinente a la pregunta.</w:t>
      </w:r>
    </w:p>
    <w:p w:rsidR="00E24DCF" w:rsidRDefault="004D15CD" w:rsidP="00E24DCF">
      <w:pPr>
        <w:pStyle w:val="Prrafodelista"/>
        <w:numPr>
          <w:ilvl w:val="0"/>
          <w:numId w:val="9"/>
        </w:numPr>
        <w:spacing w:after="0"/>
      </w:pPr>
      <w:r>
        <w:t xml:space="preserve">Obtención y análisis de observaciones y resultados a través </w:t>
      </w:r>
      <w:r w:rsidR="00E24DCF">
        <w:t>de un experimento controlado.</w:t>
      </w:r>
    </w:p>
    <w:p w:rsidR="00E24DCF" w:rsidRDefault="00E24DCF" w:rsidP="00E24DCF">
      <w:pPr>
        <w:pStyle w:val="Prrafodelista"/>
        <w:numPr>
          <w:ilvl w:val="0"/>
          <w:numId w:val="9"/>
        </w:numPr>
        <w:spacing w:after="0"/>
      </w:pPr>
      <w:r>
        <w:t>Redacción de conclusiones.</w:t>
      </w:r>
    </w:p>
    <w:p w:rsidR="00E24DCF" w:rsidRDefault="004D15CD" w:rsidP="00E24DCF">
      <w:pPr>
        <w:pStyle w:val="Prrafodelista"/>
        <w:numPr>
          <w:ilvl w:val="0"/>
          <w:numId w:val="9"/>
        </w:numPr>
        <w:spacing w:after="0"/>
      </w:pPr>
      <w:r>
        <w:t xml:space="preserve">Elaboración </w:t>
      </w:r>
      <w:r w:rsidR="00E24DCF">
        <w:t>de un reporte del proyecto.</w:t>
      </w:r>
    </w:p>
    <w:p w:rsidR="004D15CD" w:rsidRPr="00E24DCF" w:rsidRDefault="004D15CD" w:rsidP="00E24DCF">
      <w:pPr>
        <w:pStyle w:val="Prrafodelista"/>
        <w:numPr>
          <w:ilvl w:val="0"/>
          <w:numId w:val="9"/>
        </w:numPr>
        <w:spacing w:after="0"/>
        <w:rPr>
          <w:lang w:val="es-ES"/>
        </w:rPr>
      </w:pPr>
      <w:r>
        <w:t>Presentación y socialización del proyecto y de los productos generados en él.</w:t>
      </w:r>
    </w:p>
    <w:p w:rsidR="00E24DCF" w:rsidRPr="004D15CD" w:rsidRDefault="00E24DCF">
      <w:pPr>
        <w:spacing w:after="0"/>
        <w:rPr>
          <w:lang w:val="es-ES"/>
        </w:rPr>
      </w:pPr>
    </w:p>
    <w:sectPr w:rsidR="00E24DCF" w:rsidRPr="004D15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6E" w:rsidRDefault="00BE0B6E" w:rsidP="00BE0B6E">
      <w:pPr>
        <w:spacing w:after="0" w:line="240" w:lineRule="auto"/>
      </w:pPr>
      <w:r>
        <w:separator/>
      </w:r>
    </w:p>
  </w:endnote>
  <w:endnote w:type="continuationSeparator" w:id="0">
    <w:p w:rsidR="00BE0B6E" w:rsidRDefault="00BE0B6E" w:rsidP="00BE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6E" w:rsidRDefault="00BE0B6E" w:rsidP="00BE0B6E">
      <w:pPr>
        <w:spacing w:after="0" w:line="240" w:lineRule="auto"/>
      </w:pPr>
      <w:r>
        <w:separator/>
      </w:r>
    </w:p>
  </w:footnote>
  <w:footnote w:type="continuationSeparator" w:id="0">
    <w:p w:rsidR="00BE0B6E" w:rsidRDefault="00BE0B6E" w:rsidP="00BE0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DA5"/>
    <w:multiLevelType w:val="hybridMultilevel"/>
    <w:tmpl w:val="9C7E0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31141"/>
    <w:multiLevelType w:val="hybridMultilevel"/>
    <w:tmpl w:val="33D00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90339"/>
    <w:multiLevelType w:val="hybridMultilevel"/>
    <w:tmpl w:val="A2341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4487A"/>
    <w:multiLevelType w:val="hybridMultilevel"/>
    <w:tmpl w:val="52202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A05258"/>
    <w:multiLevelType w:val="hybridMultilevel"/>
    <w:tmpl w:val="7FB4A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BC33B6"/>
    <w:multiLevelType w:val="hybridMultilevel"/>
    <w:tmpl w:val="157E01A4"/>
    <w:lvl w:ilvl="0" w:tplc="BC1E72F4">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377E7B"/>
    <w:multiLevelType w:val="hybridMultilevel"/>
    <w:tmpl w:val="540A6F84"/>
    <w:lvl w:ilvl="0" w:tplc="BC1E72F4">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F557F2"/>
    <w:multiLevelType w:val="hybridMultilevel"/>
    <w:tmpl w:val="36EA1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D45D92"/>
    <w:multiLevelType w:val="hybridMultilevel"/>
    <w:tmpl w:val="E68C4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9E789B"/>
    <w:multiLevelType w:val="hybridMultilevel"/>
    <w:tmpl w:val="2BE6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3"/>
  </w:num>
  <w:num w:numId="6">
    <w:abstractNumId w:val="2"/>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E4"/>
    <w:rsid w:val="000549A0"/>
    <w:rsid w:val="000935E9"/>
    <w:rsid w:val="002C12B6"/>
    <w:rsid w:val="004D15CD"/>
    <w:rsid w:val="00662297"/>
    <w:rsid w:val="008055BB"/>
    <w:rsid w:val="008D4FE4"/>
    <w:rsid w:val="009E50A3"/>
    <w:rsid w:val="00BE0B6E"/>
    <w:rsid w:val="00C83A6D"/>
    <w:rsid w:val="00D43D0D"/>
    <w:rsid w:val="00E24DCF"/>
    <w:rsid w:val="00E91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9817"/>
  <w15:chartTrackingRefBased/>
  <w15:docId w15:val="{B7CE848A-A19A-4613-81D6-413A420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297"/>
    <w:pPr>
      <w:ind w:left="720"/>
      <w:contextualSpacing/>
    </w:pPr>
  </w:style>
  <w:style w:type="paragraph" w:styleId="Textonotapie">
    <w:name w:val="footnote text"/>
    <w:basedOn w:val="Normal"/>
    <w:link w:val="TextonotapieCar"/>
    <w:uiPriority w:val="99"/>
    <w:semiHidden/>
    <w:unhideWhenUsed/>
    <w:rsid w:val="00BE0B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0B6E"/>
    <w:rPr>
      <w:sz w:val="20"/>
      <w:szCs w:val="20"/>
    </w:rPr>
  </w:style>
  <w:style w:type="character" w:styleId="Refdenotaalpie">
    <w:name w:val="footnote reference"/>
    <w:basedOn w:val="Fuentedeprrafopredeter"/>
    <w:uiPriority w:val="99"/>
    <w:semiHidden/>
    <w:unhideWhenUsed/>
    <w:rsid w:val="00BE0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2245</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escobedoadrian511@hotmail.com</dc:creator>
  <cp:keywords/>
  <dc:description/>
  <cp:lastModifiedBy>escobedoadrian511@hotmail.com</cp:lastModifiedBy>
  <cp:revision>4</cp:revision>
  <dcterms:created xsi:type="dcterms:W3CDTF">2022-06-10T23:18:00Z</dcterms:created>
  <dcterms:modified xsi:type="dcterms:W3CDTF">2022-06-11T01:13:00Z</dcterms:modified>
</cp:coreProperties>
</file>