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8318" w14:textId="1EEBE262" w:rsidR="0059596F" w:rsidRPr="00762714" w:rsidRDefault="0025646F" w:rsidP="0025646F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762714">
        <w:rPr>
          <w:b/>
          <w:bCs/>
          <w:color w:val="0070C0"/>
          <w:sz w:val="24"/>
          <w:szCs w:val="24"/>
          <w:u w:val="single"/>
        </w:rPr>
        <w:t>Principios educativos de las perspectivas experiencial, reflexiva y situada</w:t>
      </w:r>
      <w:r w:rsidRPr="00762714">
        <w:rPr>
          <w:b/>
          <w:bCs/>
          <w:color w:val="0070C0"/>
          <w:sz w:val="24"/>
          <w:szCs w:val="24"/>
          <w:u w:val="single"/>
        </w:rPr>
        <w:t>.</w:t>
      </w:r>
    </w:p>
    <w:p w14:paraId="5A5894F1" w14:textId="0BCF9E9A" w:rsidR="0025646F" w:rsidRDefault="0025646F" w:rsidP="0025646F">
      <w:pPr>
        <w:pStyle w:val="Prrafodelista"/>
        <w:numPr>
          <w:ilvl w:val="0"/>
          <w:numId w:val="1"/>
        </w:numPr>
      </w:pPr>
      <w:r w:rsidRPr="0025646F">
        <w:t>De acuerdo con Neve (2003), la obra de John Dewey en su conjunto, y en particular Experiencia y educación (1938/2000), constituyen la raíz intelectual de muchas propuestas actuales que recuperan la noción de aprendizaje experiencial y al mismo tiempo da sustento a diversas propuestas de enseñanza reflexiva y situada.</w:t>
      </w:r>
    </w:p>
    <w:p w14:paraId="13F68725" w14:textId="5194CB29" w:rsidR="0025646F" w:rsidRDefault="0025646F" w:rsidP="0025646F">
      <w:pPr>
        <w:pStyle w:val="Prrafodelista"/>
        <w:numPr>
          <w:ilvl w:val="0"/>
          <w:numId w:val="1"/>
        </w:numPr>
      </w:pPr>
      <w:r w:rsidRPr="0025646F">
        <w:t>Al ubicarse en el movimiento de la educación democrática y progresista, John Dewey (1859-1952) parte del rechazo a la filosofía y práctica educativa imperantes en las primeras décadas del siglo antepasado, que caracteriza como inapropiadas y enciclopedistas.</w:t>
      </w:r>
    </w:p>
    <w:p w14:paraId="5442D26A" w14:textId="151886A5" w:rsidR="0025646F" w:rsidRDefault="0025646F" w:rsidP="0025646F">
      <w:pPr>
        <w:pStyle w:val="Prrafodelista"/>
        <w:numPr>
          <w:ilvl w:val="0"/>
          <w:numId w:val="1"/>
        </w:numPr>
      </w:pPr>
      <w:r w:rsidRPr="0025646F">
        <w:t xml:space="preserve">Es en esta vida comunitaria donde el niño o el joven experimentan las fuerzas formativas que lo conducen a participar activamente en la tradición cultural que le es propia, a la par que permite el desarrollo pleno de sus propias facultades. Además de constituir una preparación para la vida futura, la escuela es entendida en sí misma como un proceso vital; la vida social en la escuela </w:t>
      </w:r>
      <w:proofErr w:type="spellStart"/>
      <w:r w:rsidRPr="0025646F">
        <w:t>deweyniana</w:t>
      </w:r>
      <w:proofErr w:type="spellEnd"/>
      <w:r w:rsidRPr="0025646F">
        <w:t xml:space="preserve"> se basa en el intercambio de experiencias y en la comunicación entre los individuos.</w:t>
      </w:r>
    </w:p>
    <w:p w14:paraId="358B7A3C" w14:textId="2D4ECE81" w:rsidR="0025646F" w:rsidRDefault="0025646F" w:rsidP="0025646F">
      <w:pPr>
        <w:pStyle w:val="Prrafodelista"/>
        <w:numPr>
          <w:ilvl w:val="0"/>
          <w:numId w:val="1"/>
        </w:numPr>
      </w:pPr>
      <w:r w:rsidRPr="0025646F">
        <w:t>Según Posner (2004), la perspectiva experiencial inspirada en Dewey se basa en el supuesto de que todo lo que les pasa a los estudiantes influye en sus vidas, y, por consiguiente, el currículo debería plantearse en términos amplios, no sólo en lo que puede planearse en la escuela e incluso fuera de ésta, sino en términos de todas las consecuencias no anticipadas de cada nueva situación significativa que enfrentan los individuos.</w:t>
      </w:r>
    </w:p>
    <w:p w14:paraId="46ED956A" w14:textId="77777777" w:rsidR="0025646F" w:rsidRDefault="0025646F" w:rsidP="0025646F">
      <w:pPr>
        <w:pStyle w:val="Prrafodelista"/>
        <w:numPr>
          <w:ilvl w:val="0"/>
          <w:numId w:val="1"/>
        </w:numPr>
      </w:pPr>
      <w:r>
        <w:t xml:space="preserve">De acuerdo con </w:t>
      </w:r>
      <w:proofErr w:type="spellStart"/>
      <w:r>
        <w:t>Brubacher</w:t>
      </w:r>
      <w:proofErr w:type="spellEnd"/>
      <w:r>
        <w:t xml:space="preserve"> (2000), los principios educativos de la postura </w:t>
      </w:r>
      <w:proofErr w:type="spellStart"/>
      <w:r>
        <w:t>deweyniana</w:t>
      </w:r>
      <w:proofErr w:type="spellEnd"/>
      <w:r>
        <w:t xml:space="preserve"> son </w:t>
      </w:r>
      <w:r w:rsidRPr="0025646F">
        <w:rPr>
          <w:b/>
          <w:bCs/>
        </w:rPr>
        <w:t>los siguientes:</w:t>
      </w:r>
    </w:p>
    <w:p w14:paraId="79346590" w14:textId="19F26B5E" w:rsidR="0025646F" w:rsidRDefault="0025646F" w:rsidP="0025646F">
      <w:r>
        <w:t>1. Educación democrática: la educación debe concebirse ante todo como una gran actividad humana en y para la democracia, y en este sentido debe</w:t>
      </w:r>
      <w:r>
        <w:t xml:space="preserve"> </w:t>
      </w:r>
      <w:r>
        <w:t>orientarse a la reconstrucción del orden social.</w:t>
      </w:r>
    </w:p>
    <w:p w14:paraId="4CC1463F" w14:textId="5478479C" w:rsidR="0025646F" w:rsidRDefault="0025646F" w:rsidP="0025646F">
      <w:r>
        <w:t>2. Educación científica: donde Dewey destaca el papel de la formación científica de los niños y jóvenes, así como la importancia de la experimentación por</w:t>
      </w:r>
      <w:r>
        <w:t xml:space="preserve"> </w:t>
      </w:r>
      <w:r>
        <w:t>medio del método científico.</w:t>
      </w:r>
    </w:p>
    <w:p w14:paraId="2DB0CF6E" w14:textId="441AE713" w:rsidR="0025646F" w:rsidRDefault="0025646F" w:rsidP="0025646F">
      <w:r>
        <w:t>3. Educación pragmática: centrada en la experiencia como prueba del conocimiento mediante el hacer y experimentar en que participa el pensamiento de alto nivel, pero al mismo tiempo dando prioridad a la experiencia coti- diana en el hogar y la comunidad.</w:t>
      </w:r>
    </w:p>
    <w:p w14:paraId="1A735E82" w14:textId="428F42B0" w:rsidR="0025646F" w:rsidRDefault="0025646F" w:rsidP="0025646F">
      <w:r>
        <w:t>4. Educación progresiva: plantea que la experiencia educativa es una reconstruc</w:t>
      </w:r>
      <w:r>
        <w:t>c</w:t>
      </w:r>
      <w:r>
        <w:t>ión constante de lo que hace el niño a la luz de las experiencias que vive, y que, por ende, dicha reconstrucción es lo que permite al alumno progresar, avanzar en el conocimiento; esta idea inspiraría después otros principios educativos, como la noción del currículo en espiral.</w:t>
      </w:r>
    </w:p>
    <w:p w14:paraId="4354FC63" w14:textId="556D5067" w:rsidR="0025646F" w:rsidRDefault="0025646F" w:rsidP="0025646F">
      <w:r>
        <w:t xml:space="preserve">5. </w:t>
      </w:r>
      <w:r>
        <w:t>Para Dewey, el currículo requiere cambio y reorganización constantes con</w:t>
      </w:r>
      <w:r>
        <w:t xml:space="preserve"> </w:t>
      </w:r>
      <w:r>
        <w:t>base en las necesidades e intereses de los alumnos, para fomentar en ellos el</w:t>
      </w:r>
      <w:r>
        <w:t xml:space="preserve"> </w:t>
      </w:r>
      <w:r>
        <w:t>desarrollo tanto de la inteligencia como de las habilidades sociales para la participación en una sociedad democrática.</w:t>
      </w:r>
    </w:p>
    <w:p w14:paraId="5DB2737B" w14:textId="22051D63" w:rsidR="0025646F" w:rsidRDefault="0025646F" w:rsidP="0025646F"/>
    <w:p w14:paraId="4BB59289" w14:textId="77777777" w:rsidR="0025646F" w:rsidRDefault="0025646F" w:rsidP="0025646F">
      <w:pPr>
        <w:pStyle w:val="Prrafodelista"/>
        <w:numPr>
          <w:ilvl w:val="0"/>
          <w:numId w:val="2"/>
        </w:numPr>
      </w:pPr>
      <w:r>
        <w:lastRenderedPageBreak/>
        <w:t>Dewey funda la "escuela experimental" o "escuela laboratorio" que lleva su nombre, la cual se sustenta en:</w:t>
      </w:r>
    </w:p>
    <w:p w14:paraId="41C62C68" w14:textId="77777777" w:rsidR="0025646F" w:rsidRDefault="0025646F" w:rsidP="0025646F">
      <w:pPr>
        <w:pStyle w:val="Prrafodelista"/>
        <w:numPr>
          <w:ilvl w:val="0"/>
          <w:numId w:val="4"/>
        </w:numPr>
      </w:pPr>
      <w:r>
        <w:t>Las teorías psicológicas.</w:t>
      </w:r>
    </w:p>
    <w:p w14:paraId="3215BBE6" w14:textId="77777777" w:rsidR="0025646F" w:rsidRDefault="0025646F" w:rsidP="0025646F">
      <w:pPr>
        <w:pStyle w:val="Prrafodelista"/>
        <w:numPr>
          <w:ilvl w:val="0"/>
          <w:numId w:val="4"/>
        </w:numPr>
      </w:pPr>
      <w:r>
        <w:t xml:space="preserve"> Los principios morales básicos de las actividades </w:t>
      </w:r>
      <w:r>
        <w:t>cooperativas.</w:t>
      </w:r>
    </w:p>
    <w:p w14:paraId="3602A642" w14:textId="77777777" w:rsidR="0025646F" w:rsidRDefault="0025646F" w:rsidP="0025646F">
      <w:pPr>
        <w:pStyle w:val="Prrafodelista"/>
        <w:numPr>
          <w:ilvl w:val="0"/>
          <w:numId w:val="4"/>
        </w:numPr>
      </w:pPr>
      <w:r>
        <w:t>Las necesidades e intereses de los niños y jóvenes.</w:t>
      </w:r>
    </w:p>
    <w:p w14:paraId="3E3A1C86" w14:textId="28649707" w:rsidR="0025646F" w:rsidRDefault="0025646F" w:rsidP="0025646F">
      <w:pPr>
        <w:pStyle w:val="Prrafodelista"/>
        <w:numPr>
          <w:ilvl w:val="0"/>
          <w:numId w:val="4"/>
        </w:numPr>
      </w:pPr>
      <w:r>
        <w:t>La aplicación del "método del problema" (lógico, ético y empírico). O La experiencia centrada en los ambientes físico y social.</w:t>
      </w:r>
    </w:p>
    <w:p w14:paraId="3945216D" w14:textId="1EB10D17" w:rsidR="0025646F" w:rsidRDefault="0025646F" w:rsidP="0025646F">
      <w:pPr>
        <w:pStyle w:val="Prrafodelista"/>
        <w:numPr>
          <w:ilvl w:val="0"/>
          <w:numId w:val="3"/>
        </w:numPr>
      </w:pPr>
      <w:r>
        <w:t>El establecimiento del vínculo entre saber y saber hacer.</w:t>
      </w:r>
    </w:p>
    <w:p w14:paraId="09500067" w14:textId="6218988A" w:rsidR="0025646F" w:rsidRDefault="0025646F" w:rsidP="0025646F"/>
    <w:p w14:paraId="64A0C9DC" w14:textId="60074121" w:rsidR="0025646F" w:rsidRDefault="0025646F" w:rsidP="0025646F">
      <w:pPr>
        <w:pStyle w:val="Prrafodelista"/>
        <w:numPr>
          <w:ilvl w:val="0"/>
          <w:numId w:val="2"/>
        </w:numPr>
      </w:pPr>
      <w:r w:rsidRPr="0025646F">
        <w:t>En la concepción de aprendizaje experiencial está presente el germen de una postura constructivista, pues constituye un proceso mediante el cual se refleja la experiencia del aprendiz y conduce al surgimiento de nuevas ideas (</w:t>
      </w:r>
      <w:proofErr w:type="spellStart"/>
      <w:r w:rsidRPr="0025646F">
        <w:t>insights</w:t>
      </w:r>
      <w:proofErr w:type="spellEnd"/>
      <w:r w:rsidRPr="0025646F">
        <w:t xml:space="preserve">) y aprendizajes. En su aplicación al campo de la educación, esta concepción incluye un espectro amplio de significados, prácticas e ideologías (Center </w:t>
      </w:r>
      <w:proofErr w:type="spellStart"/>
      <w:r w:rsidRPr="0025646F">
        <w:t>for</w:t>
      </w:r>
      <w:proofErr w:type="spellEnd"/>
      <w:r w:rsidRPr="0025646F">
        <w:t xml:space="preserve"> </w:t>
      </w:r>
      <w:proofErr w:type="spellStart"/>
      <w:r w:rsidRPr="0025646F">
        <w:t>Higher</w:t>
      </w:r>
      <w:proofErr w:type="spellEnd"/>
      <w:r w:rsidRPr="0025646F">
        <w:t xml:space="preserve"> </w:t>
      </w:r>
      <w:proofErr w:type="spellStart"/>
      <w:r w:rsidRPr="0025646F">
        <w:t>Education</w:t>
      </w:r>
      <w:proofErr w:type="spellEnd"/>
      <w:r w:rsidRPr="0025646F">
        <w:t xml:space="preserve"> </w:t>
      </w:r>
      <w:proofErr w:type="spellStart"/>
      <w:r w:rsidRPr="0025646F">
        <w:t>Development</w:t>
      </w:r>
      <w:proofErr w:type="spellEnd"/>
      <w:r w:rsidRPr="0025646F">
        <w:t>, 2002).</w:t>
      </w:r>
    </w:p>
    <w:p w14:paraId="0141031C" w14:textId="77777777" w:rsidR="00EA0936" w:rsidRDefault="00EA0936" w:rsidP="00EA0936">
      <w:pPr>
        <w:pStyle w:val="Prrafodelista"/>
        <w:numPr>
          <w:ilvl w:val="0"/>
          <w:numId w:val="2"/>
        </w:numPr>
      </w:pPr>
      <w:r>
        <w:t>De acuerdo con Sch6n, debe reconocerse que el aprendizaje del alumno no se da tan sólo porque el profesor le transmite una serie de saberes teóricos o re- glas predeterminadas, ni tampoco porque le proporciona instrucciones de cómo hacer las cosas. Es necesario que se dé un diálogo entre ambos (docente-tutor y alumno-practicante), que se caracteriza por tres aspectos (Sch6n, 1992):</w:t>
      </w:r>
    </w:p>
    <w:p w14:paraId="3620FFDF" w14:textId="77777777" w:rsidR="00EA0936" w:rsidRDefault="00EA0936" w:rsidP="00EA0936">
      <w:pPr>
        <w:pStyle w:val="Prrafodelista"/>
      </w:pPr>
      <w:r>
        <w:t>a) Tiene lugar en el contexto de los intentos del practicante por intervenir en una situación real y concreta;</w:t>
      </w:r>
    </w:p>
    <w:p w14:paraId="73EF4DF8" w14:textId="11407824" w:rsidR="00EA0936" w:rsidRDefault="00EA0936" w:rsidP="00EA0936">
      <w:pPr>
        <w:pStyle w:val="Prrafodelista"/>
      </w:pPr>
      <w:r>
        <w:t>b</w:t>
      </w:r>
      <w:r>
        <w:t>) utiliza lo mismo acciones que palabras, y</w:t>
      </w:r>
      <w:r>
        <w:t xml:space="preserve"> </w:t>
      </w:r>
      <w:r>
        <w:t>depende de una reflexión en la acción recíproca.</w:t>
      </w:r>
    </w:p>
    <w:p w14:paraId="162AA569" w14:textId="1E2EFFA2" w:rsidR="00EA0936" w:rsidRDefault="00EA0936" w:rsidP="00EA0936">
      <w:pPr>
        <w:pStyle w:val="Prrafodelista"/>
        <w:numPr>
          <w:ilvl w:val="0"/>
          <w:numId w:val="2"/>
        </w:numPr>
      </w:pPr>
      <w:r>
        <w:t xml:space="preserve">En realidad, se da un proceso en que se avanza (no siempre en línea </w:t>
      </w:r>
      <w:proofErr w:type="spellStart"/>
      <w:r>
        <w:t>ascen</w:t>
      </w:r>
      <w:proofErr w:type="spellEnd"/>
      <w:r>
        <w:t>- dente) hacia la convergencia de significados y hacia un aumento de la capacidad del alumno en la dirección de lo que él y su tutor consideran una forma de intervención o actuación competente.</w:t>
      </w:r>
    </w:p>
    <w:p w14:paraId="28D4605A" w14:textId="77777777" w:rsidR="00EA0936" w:rsidRDefault="00EA0936" w:rsidP="00EA0936">
      <w:pPr>
        <w:pStyle w:val="Prrafodelista"/>
        <w:numPr>
          <w:ilvl w:val="0"/>
          <w:numId w:val="2"/>
        </w:numPr>
      </w:pPr>
      <w:r>
        <w:t>De acuerdo con Wilson y Meyers (2000),</w:t>
      </w:r>
    </w:p>
    <w:p w14:paraId="0C119F5B" w14:textId="6A8CE340" w:rsidR="00EA0936" w:rsidRDefault="00EA0936" w:rsidP="00EA0936">
      <w:pPr>
        <w:pStyle w:val="Prrafodelista"/>
      </w:pPr>
      <w:r>
        <w:t>tradicionalmente se piensa que lo central en el aprendizaje es la adquisición de</w:t>
      </w:r>
      <w:r>
        <w:t xml:space="preserve"> </w:t>
      </w:r>
      <w:r>
        <w:t>algo, una competencia, habilidad o capacidad, y que, en función de lo exitoso</w:t>
      </w:r>
      <w:r>
        <w:t xml:space="preserve"> </w:t>
      </w:r>
      <w:r>
        <w:t>de dicha adquisición individual, se juzga o valora al aprendiz. Sin embargo, los</w:t>
      </w:r>
      <w:r>
        <w:t xml:space="preserve"> </w:t>
      </w:r>
      <w:r>
        <w:t>teóricos de la cognición situada operan en el plano de una metáfora diferente,</w:t>
      </w:r>
      <w:r>
        <w:t xml:space="preserve"> </w:t>
      </w:r>
      <w:r>
        <w:t>la de la participación en comunidades de práctica auténtica, donde se destaca la</w:t>
      </w:r>
      <w:r>
        <w:t xml:space="preserve"> </w:t>
      </w:r>
      <w:r>
        <w:t>colaboración, la pertenencia y la posibilidad abierta de cambio y aprendizaje</w:t>
      </w:r>
      <w:r>
        <w:t xml:space="preserve"> </w:t>
      </w:r>
      <w:r>
        <w:t>continuos.</w:t>
      </w:r>
    </w:p>
    <w:p w14:paraId="39F6F7AD" w14:textId="3B554444" w:rsidR="00EA0936" w:rsidRDefault="00EA0936" w:rsidP="00EA0936">
      <w:pPr>
        <w:pStyle w:val="Prrafodelista"/>
        <w:numPr>
          <w:ilvl w:val="0"/>
          <w:numId w:val="2"/>
        </w:numPr>
      </w:pPr>
      <w:r>
        <w:t>Desde la perspectiva de la</w:t>
      </w:r>
      <w:r>
        <w:t xml:space="preserve"> </w:t>
      </w:r>
      <w:r>
        <w:t>racionalidad técnica, el diseño de la enseñanz</w:t>
      </w:r>
      <w:r>
        <w:t xml:space="preserve">a </w:t>
      </w:r>
      <w:r>
        <w:t>consiste en un procedimiento</w:t>
      </w:r>
      <w:r>
        <w:t xml:space="preserve"> </w:t>
      </w:r>
      <w:r>
        <w:t>basado en reglas técnicas, según el cual los planes, por lo general definidos por</w:t>
      </w:r>
      <w:r>
        <w:t xml:space="preserve"> </w:t>
      </w:r>
      <w:r>
        <w:t>el experto (el diseñador, el profesor), preceden a la acción y se intenta siempre</w:t>
      </w:r>
      <w:r>
        <w:t xml:space="preserve"> </w:t>
      </w:r>
      <w:r>
        <w:t>ajustar el plan ideal al mínimo posible de desviaciones.</w:t>
      </w:r>
    </w:p>
    <w:p w14:paraId="5128C582" w14:textId="265713EF" w:rsidR="00EA0936" w:rsidRDefault="00EA0936" w:rsidP="00EA0936">
      <w:pPr>
        <w:pStyle w:val="Prrafodelista"/>
        <w:numPr>
          <w:ilvl w:val="0"/>
          <w:numId w:val="2"/>
        </w:numPr>
      </w:pPr>
      <w:r>
        <w:t xml:space="preserve">De acuerdo con Derry, Levin y </w:t>
      </w:r>
      <w:proofErr w:type="spellStart"/>
      <w:r>
        <w:t>Schauble</w:t>
      </w:r>
      <w:proofErr w:type="spellEnd"/>
      <w:r>
        <w:t xml:space="preserve"> (1995), desde la perspectiva </w:t>
      </w:r>
      <w:proofErr w:type="gramStart"/>
      <w:r>
        <w:t>socio-cultural</w:t>
      </w:r>
      <w:proofErr w:type="gramEnd"/>
      <w:r>
        <w:t xml:space="preserve"> la autenticidad de una práctica educativa se determina según el grado</w:t>
      </w:r>
      <w:r>
        <w:t xml:space="preserve"> </w:t>
      </w:r>
      <w:r>
        <w:t>de relevancia cultural de las actividades en que participa el estudiante, así como</w:t>
      </w:r>
      <w:r>
        <w:t xml:space="preserve"> </w:t>
      </w:r>
      <w:r>
        <w:t>el tipo y nivel de actividad social que éstas promueven.</w:t>
      </w:r>
    </w:p>
    <w:p w14:paraId="75A4921C" w14:textId="45E68379" w:rsidR="00EA0936" w:rsidRDefault="00FE4735" w:rsidP="003319E5">
      <w:pPr>
        <w:pStyle w:val="Prrafodelista"/>
        <w:numPr>
          <w:ilvl w:val="0"/>
          <w:numId w:val="2"/>
        </w:numPr>
      </w:pPr>
      <w:r>
        <w:lastRenderedPageBreak/>
        <w:t>Hendricks</w:t>
      </w:r>
      <w:r>
        <w:t xml:space="preserve"> </w:t>
      </w:r>
      <w:r>
        <w:t xml:space="preserve">(2001) propone que, desde una visión situada, los educando s deben </w:t>
      </w:r>
      <w:proofErr w:type="spellStart"/>
      <w:r>
        <w:t>aprenderal</w:t>
      </w:r>
      <w:proofErr w:type="spellEnd"/>
      <w:r>
        <w:t xml:space="preserve"> participar en el mismo tipo de actividades que enfrentan los expertos en diferentes campos del conocimiento, con la salvedad de que éstas deben ajustarse</w:t>
      </w:r>
      <w:r w:rsidR="003319E5">
        <w:t xml:space="preserve"> </w:t>
      </w:r>
      <w:r>
        <w:t>pedagógicamente a sus grados iniciales de competencia.</w:t>
      </w:r>
    </w:p>
    <w:p w14:paraId="374E9FC2" w14:textId="5457E920" w:rsidR="003319E5" w:rsidRDefault="003319E5" w:rsidP="003319E5">
      <w:pPr>
        <w:pStyle w:val="Prrafodelista"/>
        <w:numPr>
          <w:ilvl w:val="0"/>
          <w:numId w:val="2"/>
        </w:numPr>
      </w:pPr>
      <w:r>
        <w:t>Las prácticas educativas</w:t>
      </w:r>
      <w:r>
        <w:t xml:space="preserve"> </w:t>
      </w:r>
      <w:r>
        <w:t>sucedáneas no propician el aprendizaje significativo porque carecen de sentido</w:t>
      </w:r>
      <w:r>
        <w:t xml:space="preserve"> </w:t>
      </w:r>
      <w:r>
        <w:t>para el que aprende, no lo conducen a la construcción del significado ni a la</w:t>
      </w:r>
      <w:r>
        <w:t xml:space="preserve"> </w:t>
      </w:r>
      <w:r>
        <w:t>aplicación o transferencia de lo aprendido en contextos de práctica relevantes,</w:t>
      </w:r>
      <w:r>
        <w:t xml:space="preserve"> </w:t>
      </w:r>
      <w:r>
        <w:t>ya sea de la vida real o académicos.</w:t>
      </w:r>
    </w:p>
    <w:p w14:paraId="4B974179" w14:textId="688C3502" w:rsidR="003319E5" w:rsidRDefault="00365380" w:rsidP="00365380">
      <w:pPr>
        <w:pStyle w:val="Prrafodelista"/>
        <w:numPr>
          <w:ilvl w:val="0"/>
          <w:numId w:val="2"/>
        </w:numPr>
      </w:pPr>
      <w:r>
        <w:t>La noción de práctica auténtica se vincula al aprendizaje significativo. Las</w:t>
      </w:r>
      <w:r>
        <w:t xml:space="preserve"> </w:t>
      </w:r>
      <w:r>
        <w:t>prácticas educativas auténticas potencian el aprendizaje significativo, mientras que las sucedáneas lo obstaculizan.</w:t>
      </w:r>
    </w:p>
    <w:p w14:paraId="65DA6BC2" w14:textId="20F35386" w:rsidR="00365380" w:rsidRDefault="00365380" w:rsidP="00365380">
      <w:pPr>
        <w:pStyle w:val="Prrafodelista"/>
        <w:numPr>
          <w:ilvl w:val="0"/>
          <w:numId w:val="2"/>
        </w:numPr>
      </w:pPr>
      <w:proofErr w:type="spellStart"/>
      <w:r>
        <w:t>McKeachie</w:t>
      </w:r>
      <w:proofErr w:type="spellEnd"/>
      <w:r>
        <w:t xml:space="preserve"> (1999), con base en la teoría de John Dewey, engloba en el rubro de aprendizaje experiencial aquellas experiencias relevantes</w:t>
      </w:r>
      <w:r>
        <w:t xml:space="preserve"> </w:t>
      </w:r>
      <w:r>
        <w:t>de aprendizaje directo en escenarios reales (comunitarios, laborales, institucionales) que permiten al alumno: enfrentarse a fenómenos de la vida real; aplicar y transferir significativamente el conocimiento; desarrollar habilidades y</w:t>
      </w:r>
      <w:r>
        <w:t xml:space="preserve"> </w:t>
      </w:r>
      <w:r>
        <w:t>construir un sentido de competencia profesional; manejar situaciones sociales y</w:t>
      </w:r>
      <w:r>
        <w:t xml:space="preserve"> </w:t>
      </w:r>
      <w:r>
        <w:t>contribuir con su comunidad; vincular el pensamiento con la acción, y reflexionar acerca de valores y cuestiones éticas.</w:t>
      </w:r>
    </w:p>
    <w:p w14:paraId="31D7FC0B" w14:textId="4DF2FDB8" w:rsidR="003A0200" w:rsidRDefault="003A0200" w:rsidP="003A0200"/>
    <w:p w14:paraId="7DFC5288" w14:textId="53F731AD" w:rsidR="003A0200" w:rsidRDefault="003A0200" w:rsidP="003A0200"/>
    <w:p w14:paraId="4D39A6DE" w14:textId="37C37781" w:rsidR="003A0200" w:rsidRDefault="003A0200" w:rsidP="003A0200"/>
    <w:p w14:paraId="60CC5612" w14:textId="1A0ED1F3" w:rsidR="003A0200" w:rsidRDefault="003A0200" w:rsidP="003A0200"/>
    <w:p w14:paraId="45990FD9" w14:textId="1C01D6FE" w:rsidR="003A0200" w:rsidRDefault="003A0200" w:rsidP="003A0200"/>
    <w:p w14:paraId="0DA19BFA" w14:textId="0BE98729" w:rsidR="003A0200" w:rsidRDefault="003A0200" w:rsidP="003A0200"/>
    <w:p w14:paraId="18F2F25C" w14:textId="3B486B52" w:rsidR="003A0200" w:rsidRDefault="003A0200" w:rsidP="003A0200"/>
    <w:p w14:paraId="6449EF98" w14:textId="03798D03" w:rsidR="003A0200" w:rsidRDefault="003A0200" w:rsidP="003A0200"/>
    <w:p w14:paraId="69236A0E" w14:textId="0EA87D3F" w:rsidR="003A0200" w:rsidRDefault="003A0200" w:rsidP="003A0200"/>
    <w:p w14:paraId="70D98B69" w14:textId="64C63DD1" w:rsidR="003A0200" w:rsidRDefault="003A0200" w:rsidP="003A0200"/>
    <w:p w14:paraId="243E72BD" w14:textId="0AC48126" w:rsidR="003A0200" w:rsidRDefault="003A0200" w:rsidP="003A0200"/>
    <w:p w14:paraId="2F9B4308" w14:textId="72675488" w:rsidR="003A0200" w:rsidRDefault="003A0200" w:rsidP="003A0200"/>
    <w:p w14:paraId="0122E251" w14:textId="3250E91C" w:rsidR="003A0200" w:rsidRDefault="003A0200" w:rsidP="003A0200"/>
    <w:p w14:paraId="650BAD0A" w14:textId="0BFA441F" w:rsidR="003A0200" w:rsidRDefault="003A0200" w:rsidP="003A0200"/>
    <w:p w14:paraId="1B140F36" w14:textId="6B985C10" w:rsidR="003A0200" w:rsidRDefault="003A0200" w:rsidP="003A0200"/>
    <w:p w14:paraId="4F10BCA9" w14:textId="77777777" w:rsidR="003A0200" w:rsidRDefault="003A0200" w:rsidP="003A0200"/>
    <w:p w14:paraId="4B613998" w14:textId="2BAA5128" w:rsidR="00365380" w:rsidRDefault="00365380" w:rsidP="00365380">
      <w:pPr>
        <w:ind w:left="360"/>
      </w:pPr>
    </w:p>
    <w:p w14:paraId="3FF84179" w14:textId="270DBD08" w:rsidR="00365380" w:rsidRPr="00762714" w:rsidRDefault="00365380" w:rsidP="00365380">
      <w:pPr>
        <w:ind w:left="360"/>
        <w:jc w:val="center"/>
        <w:rPr>
          <w:b/>
          <w:bCs/>
          <w:color w:val="0070C0"/>
          <w:sz w:val="24"/>
          <w:szCs w:val="24"/>
          <w:u w:val="single"/>
        </w:rPr>
      </w:pPr>
      <w:r w:rsidRPr="00762714">
        <w:rPr>
          <w:b/>
          <w:bCs/>
          <w:color w:val="0070C0"/>
          <w:sz w:val="24"/>
          <w:szCs w:val="24"/>
          <w:u w:val="single"/>
        </w:rPr>
        <w:lastRenderedPageBreak/>
        <w:t>ORÍGENES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Y SUPUESTOS EDUCATIVOS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</w:t>
      </w:r>
      <w:r w:rsidRPr="00762714">
        <w:rPr>
          <w:b/>
          <w:bCs/>
          <w:color w:val="0070C0"/>
          <w:sz w:val="24"/>
          <w:szCs w:val="24"/>
          <w:u w:val="single"/>
        </w:rPr>
        <w:t>DE</w:t>
      </w:r>
      <w:r w:rsidRPr="00762714">
        <w:rPr>
          <w:b/>
          <w:bCs/>
          <w:color w:val="0070C0"/>
          <w:sz w:val="24"/>
          <w:szCs w:val="24"/>
          <w:u w:val="single"/>
        </w:rPr>
        <w:t>L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ENFOQUE DE PROYECTOS</w:t>
      </w:r>
    </w:p>
    <w:p w14:paraId="5519B42C" w14:textId="7D564E1D" w:rsidR="00365380" w:rsidRDefault="003A0200" w:rsidP="003A0200">
      <w:pPr>
        <w:pStyle w:val="Prrafodelista"/>
        <w:numPr>
          <w:ilvl w:val="0"/>
          <w:numId w:val="6"/>
        </w:numPr>
      </w:pPr>
      <w:r w:rsidRPr="003A0200">
        <w:t>Según Dewey (1938/2000), el</w:t>
      </w:r>
      <w:r>
        <w:t xml:space="preserve"> </w:t>
      </w:r>
      <w:r w:rsidRPr="003A0200">
        <w:t>currículo debe ofrecer al alumno situaciones que lo conduzcan a un crecimiento</w:t>
      </w:r>
      <w:r>
        <w:t xml:space="preserve"> </w:t>
      </w:r>
      <w:r w:rsidRPr="003A0200">
        <w:t>continuo, gracias a la interacción entre las condiciones objetivas o sociales e internas o personales, es decir, entre el entorno físico y social con las necesidades,</w:t>
      </w:r>
      <w:r>
        <w:t xml:space="preserve"> </w:t>
      </w:r>
      <w:r w:rsidRPr="003A0200">
        <w:t>intereses, experiencias y conocimientos previos del alumno</w:t>
      </w:r>
    </w:p>
    <w:p w14:paraId="72FFB840" w14:textId="452CE2F7" w:rsidR="003A0200" w:rsidRDefault="003A0200" w:rsidP="003A0200">
      <w:pPr>
        <w:pStyle w:val="Prrafodelista"/>
        <w:numPr>
          <w:ilvl w:val="0"/>
          <w:numId w:val="6"/>
        </w:numPr>
      </w:pPr>
      <w:r>
        <w:t>El enfoque de proyectos asume una perspectiva situada en la medida en</w:t>
      </w:r>
      <w:r>
        <w:t xml:space="preserve"> </w:t>
      </w:r>
      <w:r>
        <w:t>que su fin es acercar a los estudiantes al comportamiento propio de los científicos sociales destacando el proceso mediante el cual adquieren poco a poco las</w:t>
      </w:r>
      <w:r>
        <w:t xml:space="preserve"> </w:t>
      </w:r>
      <w:r>
        <w:t>competencias propias de éstos, por supuesto en sintonía con el nivel educativo</w:t>
      </w:r>
      <w:r>
        <w:t xml:space="preserve"> </w:t>
      </w:r>
      <w:r>
        <w:t>y las posibilidades de alcance de la experiencia educativa.</w:t>
      </w:r>
    </w:p>
    <w:p w14:paraId="660C04C1" w14:textId="2BCC23B3" w:rsidR="003A0200" w:rsidRDefault="003A0200" w:rsidP="003A0200">
      <w:pPr>
        <w:pStyle w:val="Prrafodelista"/>
        <w:numPr>
          <w:ilvl w:val="0"/>
          <w:numId w:val="6"/>
        </w:numPr>
      </w:pPr>
      <w:r>
        <w:t>El enfoque de proyectos asume una perspectiva situada en la medida en</w:t>
      </w:r>
      <w:r>
        <w:t xml:space="preserve"> </w:t>
      </w:r>
      <w:r>
        <w:t>que su fin es acercar a los estudiantes al comportamiento propio de los científicos sociales destacando el proceso mediante el cual adquieren poco a poco las</w:t>
      </w:r>
      <w:r>
        <w:t xml:space="preserve"> </w:t>
      </w:r>
      <w:r>
        <w:t>competencias propias de éstos, por supuesto en sintonía con el nivel educativo</w:t>
      </w:r>
      <w:r>
        <w:t xml:space="preserve"> </w:t>
      </w:r>
      <w:r>
        <w:t>y las posibilidades de alcance de la experiencia educativa.</w:t>
      </w:r>
    </w:p>
    <w:p w14:paraId="4A88E373" w14:textId="77777777" w:rsidR="003A0200" w:rsidRDefault="003A0200" w:rsidP="003A0200">
      <w:pPr>
        <w:pStyle w:val="Prrafodelista"/>
        <w:numPr>
          <w:ilvl w:val="0"/>
          <w:numId w:val="6"/>
        </w:numPr>
      </w:pPr>
      <w:r>
        <w:t>La enseñanza mediante proyectos así planteada implica ir más allá del</w:t>
      </w:r>
    </w:p>
    <w:p w14:paraId="51824A17" w14:textId="50227A22" w:rsidR="003A0200" w:rsidRDefault="003A0200" w:rsidP="003A0200">
      <w:pPr>
        <w:pStyle w:val="Prrafodelista"/>
        <w:numPr>
          <w:ilvl w:val="0"/>
          <w:numId w:val="6"/>
        </w:numPr>
      </w:pPr>
      <w:r>
        <w:t>ejercicio de una técnica docente; requiere un cambio de actitud y de forma de trabajo en los actores de la educación, no sólo de profesores y alumnos, sino directamente de padres y directivos. Implica un cambio en nuestra representación</w:t>
      </w:r>
      <w:r>
        <w:t xml:space="preserve"> </w:t>
      </w:r>
      <w:r>
        <w:t xml:space="preserve">del qué y el cómo de la educación, </w:t>
      </w:r>
      <w:r>
        <w:t>y,</w:t>
      </w:r>
      <w:r>
        <w:t xml:space="preserve"> sobre todo, como veremos más adelante, en</w:t>
      </w:r>
      <w:r>
        <w:t xml:space="preserve"> </w:t>
      </w:r>
      <w:r>
        <w:t>la capacidad de trabajar colaborativamente en un esquema de interdependencia positiva. Por último, no todo proyecto tiene el mismo potencial educativo,</w:t>
      </w:r>
      <w:r>
        <w:t xml:space="preserve"> </w:t>
      </w:r>
      <w:r>
        <w:t>y aquí es donde aparece la responsabilidad del docente como mediador en la</w:t>
      </w:r>
      <w:r>
        <w:t xml:space="preserve"> </w:t>
      </w:r>
      <w:r>
        <w:t>construcción de la situación educativa en un sentido amplio.</w:t>
      </w:r>
    </w:p>
    <w:p w14:paraId="0BD02BF1" w14:textId="2532FF54" w:rsidR="003A0200" w:rsidRDefault="003A0200" w:rsidP="003A0200">
      <w:pPr>
        <w:pStyle w:val="Prrafodelista"/>
        <w:numPr>
          <w:ilvl w:val="0"/>
          <w:numId w:val="6"/>
        </w:numPr>
      </w:pPr>
      <w:r>
        <w:t>Perrenoud (2000a) adaptamos de este autor la definición de</w:t>
      </w:r>
      <w:r>
        <w:t xml:space="preserve"> </w:t>
      </w:r>
      <w:r>
        <w:t>lo que denomina estrategia de proyectos:</w:t>
      </w:r>
    </w:p>
    <w:p w14:paraId="78A545C3" w14:textId="3C096C09" w:rsidR="003A0200" w:rsidRDefault="003A0200" w:rsidP="003A0200">
      <w:r>
        <w:t>o Es una estrategia dirigida por el grupo-clase (el profesor anima y media la</w:t>
      </w:r>
      <w:r>
        <w:t xml:space="preserve"> </w:t>
      </w:r>
      <w:r>
        <w:t>experiencia, pero no lo decide todo: el alumno participa activa y propositivamente</w:t>
      </w:r>
      <w:r w:rsidR="00762714">
        <w:t>).</w:t>
      </w:r>
    </w:p>
    <w:p w14:paraId="6667C35E" w14:textId="493623AB" w:rsidR="003A0200" w:rsidRDefault="003A0200" w:rsidP="003A0200">
      <w:pPr>
        <w:pStyle w:val="Prrafodelista"/>
        <w:numPr>
          <w:ilvl w:val="0"/>
          <w:numId w:val="6"/>
        </w:numPr>
      </w:pPr>
      <w:r>
        <w:t xml:space="preserve"> Se orienta a una producción concreta (en el sentido amplio: experiencia</w:t>
      </w:r>
      <w:r>
        <w:t xml:space="preserve"> </w:t>
      </w:r>
      <w:r>
        <w:t>científica, texto, exposición, creación artística o artesanal, encuesta, periódico, espectáculo, producción manual, manifestación deportiva, etcétera).</w:t>
      </w:r>
    </w:p>
    <w:p w14:paraId="49F2B966" w14:textId="77777777" w:rsidR="00762714" w:rsidRDefault="003A0200" w:rsidP="00762714">
      <w:pPr>
        <w:pStyle w:val="Prrafodelista"/>
        <w:numPr>
          <w:ilvl w:val="0"/>
          <w:numId w:val="6"/>
        </w:numPr>
      </w:pPr>
      <w:r>
        <w:t>Induce un conjunto de tareas en las que todos los alumnos pueden participar y desempeñar un rol activo, que varía en función de sus propósitos, y</w:t>
      </w:r>
      <w:r w:rsidR="00762714">
        <w:t xml:space="preserve"> </w:t>
      </w:r>
      <w:r>
        <w:t>de las facilidades y restricciones del medio.</w:t>
      </w:r>
    </w:p>
    <w:p w14:paraId="2D1F7730" w14:textId="1FB020AB" w:rsidR="003A0200" w:rsidRDefault="003A0200" w:rsidP="00762714">
      <w:pPr>
        <w:pStyle w:val="Prrafodelista"/>
        <w:numPr>
          <w:ilvl w:val="0"/>
          <w:numId w:val="6"/>
        </w:numPr>
      </w:pPr>
      <w:r>
        <w:t xml:space="preserve"> Suscita el aprendizaje de saberes y de procedimientos de gestión del proyecto (decidir, planificar, coordinar, etc.), así como de las habilidades necesarias para la </w:t>
      </w:r>
      <w:r w:rsidR="00762714">
        <w:t>cooperación.</w:t>
      </w:r>
    </w:p>
    <w:p w14:paraId="3E2616D4" w14:textId="77777777" w:rsidR="00762714" w:rsidRDefault="003A0200" w:rsidP="00762714">
      <w:pPr>
        <w:pStyle w:val="Prrafodelista"/>
        <w:numPr>
          <w:ilvl w:val="0"/>
          <w:numId w:val="6"/>
        </w:numPr>
      </w:pPr>
      <w:r>
        <w:t>Promueve explícitamente aprendizajes identificables en el currículo escolar</w:t>
      </w:r>
      <w:r w:rsidR="00762714">
        <w:t xml:space="preserve"> </w:t>
      </w:r>
      <w:r>
        <w:t>que figuran en el programa de una o más disciplinas, o que son de carácter</w:t>
      </w:r>
      <w:r w:rsidR="00762714">
        <w:t xml:space="preserve"> </w:t>
      </w:r>
      <w:r>
        <w:t>global o transversales</w:t>
      </w:r>
      <w:r w:rsidR="00762714">
        <w:t>.</w:t>
      </w:r>
    </w:p>
    <w:p w14:paraId="370CF56C" w14:textId="724B986D" w:rsidR="00762714" w:rsidRDefault="00762714" w:rsidP="00762714">
      <w:pPr>
        <w:pStyle w:val="Prrafodelista"/>
        <w:numPr>
          <w:ilvl w:val="0"/>
          <w:numId w:val="6"/>
        </w:numPr>
      </w:pPr>
      <w:r>
        <w:t xml:space="preserve">Selma </w:t>
      </w:r>
      <w:proofErr w:type="spellStart"/>
      <w:r>
        <w:t>Wassermann</w:t>
      </w:r>
      <w:proofErr w:type="spellEnd"/>
      <w:r>
        <w:t xml:space="preserve"> (1994, p. 160) del trabajo escolar mediante proyectos: "el</w:t>
      </w:r>
      <w:r>
        <w:t xml:space="preserve"> </w:t>
      </w:r>
      <w:r>
        <w:t xml:space="preserve">trabajo en proyectos incluye tareas formales </w:t>
      </w:r>
      <w:r>
        <w:t>asignadas</w:t>
      </w:r>
      <w:r>
        <w:t xml:space="preserve"> a individuos o grupos</w:t>
      </w:r>
      <w:r>
        <w:t xml:space="preserve"> </w:t>
      </w:r>
      <w:r>
        <w:t>pequeños de alumnos vinculadas con un área de estudio determinada.</w:t>
      </w:r>
    </w:p>
    <w:p w14:paraId="5923937E" w14:textId="44DE3964" w:rsidR="00762714" w:rsidRDefault="00762714" w:rsidP="00762714">
      <w:pPr>
        <w:pStyle w:val="Prrafodelista"/>
      </w:pPr>
    </w:p>
    <w:p w14:paraId="1C4C8B65" w14:textId="5F00318C" w:rsidR="00762714" w:rsidRDefault="00762714" w:rsidP="00A604A4">
      <w:pPr>
        <w:pStyle w:val="Prrafodelista"/>
        <w:jc w:val="center"/>
        <w:rPr>
          <w:b/>
          <w:bCs/>
          <w:color w:val="0070C0"/>
          <w:sz w:val="24"/>
          <w:szCs w:val="24"/>
          <w:u w:val="single"/>
        </w:rPr>
      </w:pPr>
      <w:r>
        <w:rPr>
          <w:b/>
          <w:bCs/>
          <w:color w:val="0070C0"/>
          <w:sz w:val="24"/>
          <w:szCs w:val="24"/>
          <w:u w:val="single"/>
        </w:rPr>
        <w:lastRenderedPageBreak/>
        <w:t>PRINCIPIOS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EDUCATIVOS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DE LAS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PERSPECTIVAS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</w:t>
      </w:r>
      <w:r>
        <w:rPr>
          <w:b/>
          <w:bCs/>
          <w:color w:val="0070C0"/>
          <w:sz w:val="24"/>
          <w:szCs w:val="24"/>
          <w:u w:val="single"/>
        </w:rPr>
        <w:t>EXPERIENCIAL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, </w:t>
      </w:r>
      <w:r>
        <w:rPr>
          <w:b/>
          <w:bCs/>
          <w:color w:val="0070C0"/>
          <w:sz w:val="24"/>
          <w:szCs w:val="24"/>
          <w:u w:val="single"/>
        </w:rPr>
        <w:t>REFLEXIVA</w:t>
      </w:r>
      <w:r w:rsidRPr="00762714">
        <w:rPr>
          <w:b/>
          <w:bCs/>
          <w:color w:val="0070C0"/>
          <w:sz w:val="24"/>
          <w:szCs w:val="24"/>
          <w:u w:val="single"/>
        </w:rPr>
        <w:t xml:space="preserve"> </w:t>
      </w:r>
      <w:r w:rsidR="00A604A4">
        <w:rPr>
          <w:b/>
          <w:bCs/>
          <w:color w:val="0070C0"/>
          <w:sz w:val="24"/>
          <w:szCs w:val="24"/>
          <w:u w:val="single"/>
        </w:rPr>
        <w:t>Y SITUADA</w:t>
      </w:r>
    </w:p>
    <w:p w14:paraId="2579BB53" w14:textId="4A143578" w:rsidR="00A604A4" w:rsidRDefault="00A604A4" w:rsidP="00A604A4">
      <w:pPr>
        <w:pStyle w:val="Prrafodelista"/>
        <w:rPr>
          <w:b/>
          <w:bCs/>
          <w:color w:val="0070C0"/>
          <w:sz w:val="24"/>
          <w:szCs w:val="24"/>
          <w:u w:val="single"/>
        </w:rPr>
      </w:pPr>
    </w:p>
    <w:p w14:paraId="04542007" w14:textId="0D007741" w:rsidR="00A604A4" w:rsidRPr="00A604A4" w:rsidRDefault="00A604A4" w:rsidP="00A604A4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L</w:t>
      </w:r>
      <w:r>
        <w:t xml:space="preserve">a idea de una enseñanza situada encuentra justificación en criterios como la relevancia social de los aprendizajes buscados, en la pertinencia de éstos en aras </w:t>
      </w:r>
      <w:r>
        <w:t>de la faculta miento</w:t>
      </w:r>
      <w:r>
        <w:t xml:space="preserve"> o fortalecimiento de la identidad y la agencia del alumno, en la significatividad, motivación y autenticidad de las prácticas educativas que se diseñan, o en el tipo de particip</w:t>
      </w:r>
      <w:r>
        <w:t>ación.</w:t>
      </w:r>
    </w:p>
    <w:p w14:paraId="1E60C993" w14:textId="77777777" w:rsidR="00A604A4" w:rsidRPr="00A604A4" w:rsidRDefault="00A604A4" w:rsidP="00A604A4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t>U</w:t>
      </w:r>
      <w:r>
        <w:t xml:space="preserve">na situación educativa, para efectos de su análisis e intervención instruccional, requiere concebirse como un sistema de actividad, donde los componentes por ponderar incluyen, de acuerdo con </w:t>
      </w:r>
      <w:proofErr w:type="spellStart"/>
      <w:r>
        <w:t>Engestrom</w:t>
      </w:r>
      <w:proofErr w:type="spellEnd"/>
      <w:r>
        <w:t xml:space="preserve"> (en Baquero, 2002): </w:t>
      </w:r>
    </w:p>
    <w:p w14:paraId="7847CAC1" w14:textId="77777777" w:rsidR="00A604A4" w:rsidRDefault="00A604A4" w:rsidP="00A604A4">
      <w:pPr>
        <w:pStyle w:val="Prrafodelista"/>
        <w:numPr>
          <w:ilvl w:val="0"/>
          <w:numId w:val="3"/>
        </w:numPr>
      </w:pPr>
      <w:r>
        <w:t xml:space="preserve">El sujeto que aprende. </w:t>
      </w:r>
    </w:p>
    <w:p w14:paraId="49F81716" w14:textId="77777777" w:rsidR="00A604A4" w:rsidRDefault="00A604A4" w:rsidP="00A604A4">
      <w:pPr>
        <w:pStyle w:val="Prrafodelista"/>
        <w:numPr>
          <w:ilvl w:val="0"/>
          <w:numId w:val="3"/>
        </w:numPr>
      </w:pPr>
      <w:r>
        <w:t xml:space="preserve"> Los instrumentos que se utilizan en la actividad, sobre todo los de tipo semiótico.</w:t>
      </w:r>
    </w:p>
    <w:p w14:paraId="1C3D23A1" w14:textId="77777777" w:rsidR="00A604A4" w:rsidRDefault="00A604A4" w:rsidP="00A604A4">
      <w:pPr>
        <w:pStyle w:val="Prrafodelista"/>
        <w:numPr>
          <w:ilvl w:val="0"/>
          <w:numId w:val="3"/>
        </w:numPr>
      </w:pPr>
      <w:r>
        <w:t>El objeto por apropiarse u objetivo que regula la actividad (saberes y contenidos).</w:t>
      </w:r>
    </w:p>
    <w:p w14:paraId="0DE81022" w14:textId="77777777" w:rsidR="00A604A4" w:rsidRDefault="00A604A4" w:rsidP="00A604A4">
      <w:pPr>
        <w:pStyle w:val="Prrafodelista"/>
        <w:numPr>
          <w:ilvl w:val="0"/>
          <w:numId w:val="3"/>
        </w:numPr>
      </w:pPr>
      <w:r>
        <w:t>Una comunidad de referencia donde se insertan la actividad y el sujeto.</w:t>
      </w:r>
    </w:p>
    <w:p w14:paraId="4E75A519" w14:textId="77777777" w:rsidR="00A604A4" w:rsidRDefault="00A604A4" w:rsidP="00A604A4">
      <w:pPr>
        <w:pStyle w:val="Prrafodelista"/>
        <w:numPr>
          <w:ilvl w:val="0"/>
          <w:numId w:val="3"/>
        </w:numPr>
      </w:pPr>
      <w:r>
        <w:t xml:space="preserve"> Normas o reglas de comportamiento que regulan las relaciones sociales de esa comunidad.</w:t>
      </w:r>
    </w:p>
    <w:p w14:paraId="5485B9B0" w14:textId="124BA1AD" w:rsidR="00A604A4" w:rsidRDefault="00A604A4" w:rsidP="00A604A4">
      <w:pPr>
        <w:pStyle w:val="Prrafodelista"/>
        <w:numPr>
          <w:ilvl w:val="0"/>
          <w:numId w:val="3"/>
        </w:numPr>
      </w:pPr>
      <w:r>
        <w:t xml:space="preserve"> Reglas que regulan la división de tareas en la misma actividad.</w:t>
      </w:r>
    </w:p>
    <w:p w14:paraId="7A862B68" w14:textId="386D9C3E" w:rsidR="00A604A4" w:rsidRDefault="006E6E1A" w:rsidP="00A604A4">
      <w:pPr>
        <w:pStyle w:val="Prrafodelista"/>
        <w:numPr>
          <w:ilvl w:val="0"/>
          <w:numId w:val="7"/>
        </w:numPr>
      </w:pPr>
      <w:r>
        <w:t>S</w:t>
      </w:r>
      <w:r>
        <w:t>e establece la importancia que tiene el uso funcional y pertinente del conocimiento adquirido en contextos de práctica apropiados, pero sobre todo la sintonía de dicho conocimiento con la posibilidad de afrontar problemas y situaciones relevantes en su entorno social o profesional.</w:t>
      </w:r>
    </w:p>
    <w:p w14:paraId="600FDAA0" w14:textId="75F38E59" w:rsidR="006E6E1A" w:rsidRDefault="006E6E1A" w:rsidP="00A604A4">
      <w:pPr>
        <w:pStyle w:val="Prrafodelista"/>
        <w:numPr>
          <w:ilvl w:val="0"/>
          <w:numId w:val="7"/>
        </w:numPr>
      </w:pPr>
      <w:r>
        <w:t>L</w:t>
      </w:r>
      <w:r>
        <w:t>os teóricos de la cognición situada operan en el plano de una metáfora diferente, la de la participación en comunidades de práctica auténtica, donde se destaca la colaboración, la pertenencia y la posibilidad abierta de cambio y aprendizaje continuos.</w:t>
      </w:r>
    </w:p>
    <w:p w14:paraId="1BA8D65C" w14:textId="399E55CB" w:rsidR="006E6E1A" w:rsidRDefault="006E6E1A" w:rsidP="00A604A4">
      <w:pPr>
        <w:pStyle w:val="Prrafodelista"/>
        <w:numPr>
          <w:ilvl w:val="0"/>
          <w:numId w:val="7"/>
        </w:numPr>
      </w:pPr>
      <w:r>
        <w:t>Se espera que un ambiente de aprendizaje se caracterice por su flexibilidad, en términos de su apertura a roles e identidades por parte de los actores, lo que contribuye a la apreciación de múltiples perspectivas y a una orientación para la indagación en su sentido amplio.</w:t>
      </w:r>
    </w:p>
    <w:p w14:paraId="0A4E19ED" w14:textId="5F39679B" w:rsidR="006E6E1A" w:rsidRDefault="00DD3ECC" w:rsidP="00A604A4">
      <w:pPr>
        <w:pStyle w:val="Prrafodelista"/>
        <w:numPr>
          <w:ilvl w:val="0"/>
          <w:numId w:val="7"/>
        </w:numPr>
      </w:pPr>
      <w:r>
        <w:t xml:space="preserve">De acuerdo con Derry, Levin y </w:t>
      </w:r>
      <w:proofErr w:type="spellStart"/>
      <w:r>
        <w:t>Schauble</w:t>
      </w:r>
      <w:proofErr w:type="spellEnd"/>
      <w:r>
        <w:t xml:space="preserve"> (1995), desde la perspectiva sociocultural la autenticidad de una práctica educativa se determina según el grado de relevancia cultural de las actividades en que participa el estudiante, así como el tipo y nivel de actividad social que éstas promueven. </w:t>
      </w:r>
    </w:p>
    <w:p w14:paraId="3848964D" w14:textId="4542D6C1" w:rsidR="00DD3ECC" w:rsidRDefault="00DD3ECC" w:rsidP="00A604A4">
      <w:pPr>
        <w:pStyle w:val="Prrafodelista"/>
        <w:numPr>
          <w:ilvl w:val="0"/>
          <w:numId w:val="7"/>
        </w:numPr>
      </w:pPr>
      <w:r>
        <w:t>Hendricks (2001) propone que, desde una visión situada, los educando</w:t>
      </w:r>
      <w:r>
        <w:t>s</w:t>
      </w:r>
      <w:r>
        <w:t xml:space="preserve"> deben aprender al participar en el mismo tipo de actividades que enfrentan los expertos en diferentes campos del conocimiento, con la salvedad de que éstas deben ajustarse pedagógicamente a sus grados iniciales de competencia</w:t>
      </w:r>
      <w:r>
        <w:t>.</w:t>
      </w:r>
    </w:p>
    <w:p w14:paraId="21ACE702" w14:textId="7AD85FE4" w:rsidR="00762714" w:rsidRDefault="00DD3ECC" w:rsidP="00DD3ECC">
      <w:pPr>
        <w:pStyle w:val="Prrafodelista"/>
        <w:numPr>
          <w:ilvl w:val="0"/>
          <w:numId w:val="7"/>
        </w:numPr>
      </w:pPr>
      <w:r>
        <w:t>A</w:t>
      </w:r>
      <w:r>
        <w:t xml:space="preserve">lgunos estudios revelan que la manera en que las escuelas enseñan a los alumnos a emplear los diccionarios, los mapas geográficos, las fórmulas matemáticas o los textos históricos distan mucho de como lo hacen los especialistas o expertos en estos campos (véase Brown, Collins y </w:t>
      </w:r>
      <w:proofErr w:type="spellStart"/>
      <w:r>
        <w:t>Duguid</w:t>
      </w:r>
      <w:proofErr w:type="spellEnd"/>
      <w:r>
        <w:t xml:space="preserve">, 1989; Hendricks, 2001; Daniels, 2003). </w:t>
      </w:r>
    </w:p>
    <w:p w14:paraId="59E3B18D" w14:textId="5730544A" w:rsidR="00DD3ECC" w:rsidRDefault="00DD3ECC" w:rsidP="00DD3ECC">
      <w:pPr>
        <w:pStyle w:val="Prrafodelista"/>
        <w:numPr>
          <w:ilvl w:val="0"/>
          <w:numId w:val="7"/>
        </w:numPr>
      </w:pPr>
      <w:r>
        <w:t>Las prácticas educativas sucedáneas no propician el aprendizaje significativo porque carecen de sentido para el que aprende, no lo conducen a la construcción del significado ni a la aplicación o transferencia de lo aprendido en contextos de práctica relevantes, ya sea de la vida real o académicos.</w:t>
      </w:r>
    </w:p>
    <w:p w14:paraId="4F981EDA" w14:textId="386AEDDF" w:rsidR="00762714" w:rsidRDefault="00731130" w:rsidP="00731130">
      <w:pPr>
        <w:pStyle w:val="Prrafodelista"/>
        <w:numPr>
          <w:ilvl w:val="0"/>
          <w:numId w:val="7"/>
        </w:numPr>
      </w:pPr>
      <w:r>
        <w:lastRenderedPageBreak/>
        <w:t>E</w:t>
      </w:r>
      <w:r>
        <w:t>l papel del docente no es sólo crear" condiciones y facilidades", sino orientar y guiar explícitamente la actividad desplegada por los alumnos, apoyando así la construcción de conocimientos estadísticos (conceptuales, estratégicos, actitudinales) significativos en el ámbito de desarrollo profesional de los alumnos.</w:t>
      </w:r>
    </w:p>
    <w:p w14:paraId="7934680A" w14:textId="5BF79D29" w:rsidR="00731130" w:rsidRDefault="00731130" w:rsidP="00731130">
      <w:pPr>
        <w:pStyle w:val="Prrafodelista"/>
        <w:numPr>
          <w:ilvl w:val="0"/>
          <w:numId w:val="7"/>
        </w:numPr>
      </w:pPr>
      <w:r>
        <w:t>L</w:t>
      </w:r>
      <w:r>
        <w:t>a teoría de John Dewey, engloba en el rubro de aprendizaje experiencial aquellas experiencias relevantes de aprendizaje directo en escenarios reales (comunitarios, laborales, institucionales) que permiten al alumno: enfrentarse a fenómenos de la vida real; aplicar y transferir significativamente el conocimiento; desarrollar habilidades y construir un sentido de competencia profesional; manejar situaciones sociales y contribuir con su comunidad; vincular el pensamiento con la acción, y reflexionar acerca de valores y cuestiones éticas.</w:t>
      </w:r>
    </w:p>
    <w:p w14:paraId="4555154C" w14:textId="0B566F00" w:rsidR="00731130" w:rsidRDefault="00731130" w:rsidP="00731130">
      <w:pPr>
        <w:pStyle w:val="Prrafodelista"/>
        <w:numPr>
          <w:ilvl w:val="0"/>
          <w:numId w:val="7"/>
        </w:numPr>
      </w:pPr>
      <w:r>
        <w:t>L</w:t>
      </w:r>
      <w:r>
        <w:t xml:space="preserve">a perspectiva del profesor, del especialista o del diseñador educativo, es el empleo estratégico y responsable de diversos apoyos a los procesos de construcción de conocimientos e identidades. </w:t>
      </w:r>
    </w:p>
    <w:p w14:paraId="0DED00EF" w14:textId="77777777" w:rsidR="00731130" w:rsidRPr="00731130" w:rsidRDefault="00731130" w:rsidP="00731130">
      <w:pPr>
        <w:ind w:left="360"/>
      </w:pPr>
    </w:p>
    <w:p w14:paraId="2E8C24D0" w14:textId="516CFEBA" w:rsidR="00762714" w:rsidRDefault="00762714" w:rsidP="00762714"/>
    <w:p w14:paraId="5D750421" w14:textId="6D2C48AB" w:rsidR="00762714" w:rsidRDefault="00762714" w:rsidP="00762714"/>
    <w:p w14:paraId="56ECAA6D" w14:textId="5052FD6D" w:rsidR="00762714" w:rsidRDefault="00762714" w:rsidP="00762714"/>
    <w:p w14:paraId="1AD112AB" w14:textId="77777777" w:rsidR="00762714" w:rsidRPr="003A0200" w:rsidRDefault="00762714" w:rsidP="00762714"/>
    <w:sectPr w:rsidR="00762714" w:rsidRPr="003A0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ED5"/>
    <w:multiLevelType w:val="hybridMultilevel"/>
    <w:tmpl w:val="2166AAD2"/>
    <w:lvl w:ilvl="0" w:tplc="CC6E4FAE">
      <w:start w:val="1"/>
      <w:numFmt w:val="bullet"/>
      <w:lvlText w:val="→"/>
      <w:lvlJc w:val="left"/>
      <w:pPr>
        <w:ind w:left="148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2AF7C07"/>
    <w:multiLevelType w:val="hybridMultilevel"/>
    <w:tmpl w:val="E384E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61B61"/>
    <w:multiLevelType w:val="hybridMultilevel"/>
    <w:tmpl w:val="BD82A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441FA"/>
    <w:multiLevelType w:val="hybridMultilevel"/>
    <w:tmpl w:val="9392BA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8A2B7B"/>
    <w:multiLevelType w:val="hybridMultilevel"/>
    <w:tmpl w:val="85D60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A778E"/>
    <w:multiLevelType w:val="hybridMultilevel"/>
    <w:tmpl w:val="AADEA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68F6"/>
    <w:multiLevelType w:val="hybridMultilevel"/>
    <w:tmpl w:val="1FA6A548"/>
    <w:lvl w:ilvl="0" w:tplc="CC6E4FAE">
      <w:start w:val="1"/>
      <w:numFmt w:val="bullet"/>
      <w:lvlText w:val="→"/>
      <w:lvlJc w:val="left"/>
      <w:pPr>
        <w:ind w:left="148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95878051">
    <w:abstractNumId w:val="5"/>
  </w:num>
  <w:num w:numId="2" w16cid:durableId="2108651627">
    <w:abstractNumId w:val="4"/>
  </w:num>
  <w:num w:numId="3" w16cid:durableId="1480809818">
    <w:abstractNumId w:val="6"/>
  </w:num>
  <w:num w:numId="4" w16cid:durableId="1478955589">
    <w:abstractNumId w:val="0"/>
  </w:num>
  <w:num w:numId="5" w16cid:durableId="259417707">
    <w:abstractNumId w:val="3"/>
  </w:num>
  <w:num w:numId="6" w16cid:durableId="1898081863">
    <w:abstractNumId w:val="2"/>
  </w:num>
  <w:num w:numId="7" w16cid:durableId="169052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6F"/>
    <w:rsid w:val="0025646F"/>
    <w:rsid w:val="003319E5"/>
    <w:rsid w:val="00365380"/>
    <w:rsid w:val="003A0200"/>
    <w:rsid w:val="0059596F"/>
    <w:rsid w:val="006E6E1A"/>
    <w:rsid w:val="00731130"/>
    <w:rsid w:val="00762714"/>
    <w:rsid w:val="00A604A4"/>
    <w:rsid w:val="00DD3ECC"/>
    <w:rsid w:val="00EA0936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7B7F"/>
  <w15:chartTrackingRefBased/>
  <w15:docId w15:val="{C6C23677-1C94-4D84-9766-C442220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2217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1</cp:revision>
  <dcterms:created xsi:type="dcterms:W3CDTF">2022-06-10T15:11:00Z</dcterms:created>
  <dcterms:modified xsi:type="dcterms:W3CDTF">2022-06-10T17:02:00Z</dcterms:modified>
</cp:coreProperties>
</file>