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00C23" w14:textId="077B7679" w:rsidR="00E6466E" w:rsidRDefault="00E6466E" w:rsidP="0058265D">
      <w:pPr>
        <w:spacing w:line="360" w:lineRule="auto"/>
        <w:jc w:val="center"/>
        <w:rPr>
          <w:rFonts w:ascii="Times New Roman" w:hAnsi="Times New Roman" w:cs="Times New Roman"/>
          <w:sz w:val="28"/>
          <w:szCs w:val="24"/>
        </w:rPr>
      </w:pPr>
    </w:p>
    <w:p w14:paraId="66D3593F" w14:textId="1EEF09B1" w:rsidR="00E6466E" w:rsidRDefault="00E6466E" w:rsidP="0058265D">
      <w:pPr>
        <w:spacing w:line="360" w:lineRule="auto"/>
        <w:jc w:val="center"/>
        <w:rPr>
          <w:rFonts w:ascii="Times New Roman" w:hAnsi="Times New Roman" w:cs="Times New Roman"/>
          <w:sz w:val="28"/>
          <w:szCs w:val="24"/>
        </w:rPr>
      </w:pPr>
      <w:r>
        <w:rPr>
          <w:rFonts w:ascii="Times New Roman" w:hAnsi="Times New Roman" w:cs="Times New Roman"/>
          <w:sz w:val="28"/>
          <w:szCs w:val="24"/>
        </w:rPr>
        <w:t xml:space="preserve">Escuela Normal de </w:t>
      </w:r>
      <w:r w:rsidR="0058265D">
        <w:rPr>
          <w:rFonts w:ascii="Times New Roman" w:hAnsi="Times New Roman" w:cs="Times New Roman"/>
          <w:sz w:val="28"/>
          <w:szCs w:val="24"/>
        </w:rPr>
        <w:t>E</w:t>
      </w:r>
      <w:r>
        <w:rPr>
          <w:rFonts w:ascii="Times New Roman" w:hAnsi="Times New Roman" w:cs="Times New Roman"/>
          <w:sz w:val="28"/>
          <w:szCs w:val="24"/>
        </w:rPr>
        <w:t>ducación Preescolar</w:t>
      </w:r>
    </w:p>
    <w:p w14:paraId="70AC28A8" w14:textId="22688625" w:rsidR="00E6466E" w:rsidRDefault="00E6466E" w:rsidP="0058265D">
      <w:pPr>
        <w:spacing w:line="360" w:lineRule="auto"/>
        <w:jc w:val="center"/>
        <w:rPr>
          <w:rFonts w:ascii="Times New Roman" w:hAnsi="Times New Roman" w:cs="Times New Roman"/>
          <w:sz w:val="28"/>
          <w:szCs w:val="24"/>
        </w:rPr>
      </w:pPr>
      <w:r>
        <w:rPr>
          <w:rFonts w:ascii="Times New Roman" w:hAnsi="Times New Roman" w:cs="Times New Roman"/>
          <w:sz w:val="28"/>
          <w:szCs w:val="24"/>
        </w:rPr>
        <w:t>Licenciatura en educación preescolar</w:t>
      </w:r>
    </w:p>
    <w:p w14:paraId="17A0AD12" w14:textId="77777777" w:rsidR="00E6466E" w:rsidRDefault="00E6466E" w:rsidP="00E6466E">
      <w:pPr>
        <w:spacing w:line="360" w:lineRule="auto"/>
        <w:jc w:val="center"/>
        <w:rPr>
          <w:rFonts w:ascii="Times New Roman" w:hAnsi="Times New Roman" w:cs="Times New Roman"/>
          <w:sz w:val="28"/>
          <w:szCs w:val="24"/>
        </w:rPr>
      </w:pPr>
      <w:r>
        <w:rPr>
          <w:rFonts w:ascii="Times New Roman" w:hAnsi="Times New Roman" w:cs="Times New Roman"/>
          <w:sz w:val="28"/>
          <w:szCs w:val="24"/>
        </w:rPr>
        <w:t>Ciclo escolar 2021-2022</w:t>
      </w:r>
    </w:p>
    <w:p w14:paraId="0A1C3EB8" w14:textId="4CEC5AE9" w:rsidR="00E6466E" w:rsidRDefault="0058265D" w:rsidP="00E6466E">
      <w:pPr>
        <w:spacing w:line="360" w:lineRule="auto"/>
        <w:jc w:val="center"/>
        <w:rPr>
          <w:rFonts w:ascii="Times New Roman" w:hAnsi="Times New Roman" w:cs="Times New Roman"/>
          <w:sz w:val="28"/>
          <w:szCs w:val="24"/>
        </w:rPr>
      </w:pPr>
      <w:r>
        <w:rPr>
          <w:noProof/>
        </w:rPr>
        <w:drawing>
          <wp:inline distT="0" distB="0" distL="0" distR="0" wp14:anchorId="235D2D87" wp14:editId="223E5916">
            <wp:extent cx="1857375" cy="1381125"/>
            <wp:effectExtent l="0" t="0" r="0" b="9525"/>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66BDDF6E" w14:textId="5618C20D" w:rsidR="00E6466E" w:rsidRDefault="00E6466E" w:rsidP="0058265D">
      <w:pPr>
        <w:spacing w:line="360" w:lineRule="auto"/>
        <w:jc w:val="center"/>
        <w:rPr>
          <w:rFonts w:ascii="Times New Roman" w:hAnsi="Times New Roman" w:cs="Times New Roman"/>
          <w:sz w:val="28"/>
          <w:szCs w:val="24"/>
        </w:rPr>
      </w:pPr>
      <w:r>
        <w:rPr>
          <w:rFonts w:ascii="Times New Roman" w:hAnsi="Times New Roman" w:cs="Times New Roman"/>
          <w:sz w:val="28"/>
          <w:szCs w:val="24"/>
        </w:rPr>
        <w:t xml:space="preserve">Curso: Estrategias </w:t>
      </w:r>
      <w:r w:rsidR="00350B2E">
        <w:rPr>
          <w:rFonts w:ascii="Times New Roman" w:hAnsi="Times New Roman" w:cs="Times New Roman"/>
          <w:sz w:val="28"/>
          <w:szCs w:val="24"/>
        </w:rPr>
        <w:t xml:space="preserve">de </w:t>
      </w:r>
      <w:r w:rsidR="0058265D">
        <w:rPr>
          <w:rFonts w:ascii="Times New Roman" w:hAnsi="Times New Roman" w:cs="Times New Roman"/>
          <w:sz w:val="28"/>
          <w:szCs w:val="24"/>
        </w:rPr>
        <w:t>T</w:t>
      </w:r>
      <w:r w:rsidR="00350B2E">
        <w:rPr>
          <w:rFonts w:ascii="Times New Roman" w:hAnsi="Times New Roman" w:cs="Times New Roman"/>
          <w:sz w:val="28"/>
          <w:szCs w:val="24"/>
        </w:rPr>
        <w:t>rabajo docente</w:t>
      </w:r>
      <w:r>
        <w:rPr>
          <w:rFonts w:ascii="Times New Roman" w:hAnsi="Times New Roman" w:cs="Times New Roman"/>
          <w:sz w:val="28"/>
          <w:szCs w:val="24"/>
        </w:rPr>
        <w:t xml:space="preserve"> </w:t>
      </w:r>
    </w:p>
    <w:p w14:paraId="1D3179D9" w14:textId="77777777" w:rsidR="00E6466E" w:rsidRDefault="00E6466E" w:rsidP="00E6466E">
      <w:pPr>
        <w:spacing w:line="360" w:lineRule="auto"/>
        <w:jc w:val="center"/>
        <w:rPr>
          <w:rFonts w:ascii="Times New Roman" w:hAnsi="Times New Roman" w:cs="Times New Roman"/>
          <w:sz w:val="28"/>
          <w:szCs w:val="24"/>
        </w:rPr>
      </w:pPr>
      <w:proofErr w:type="spellStart"/>
      <w:r>
        <w:rPr>
          <w:rFonts w:ascii="Times New Roman" w:hAnsi="Times New Roman" w:cs="Times New Roman"/>
          <w:sz w:val="28"/>
          <w:szCs w:val="24"/>
        </w:rPr>
        <w:t>Profra</w:t>
      </w:r>
      <w:proofErr w:type="spellEnd"/>
      <w:r>
        <w:rPr>
          <w:rFonts w:ascii="Times New Roman" w:hAnsi="Times New Roman" w:cs="Times New Roman"/>
          <w:sz w:val="28"/>
          <w:szCs w:val="24"/>
        </w:rPr>
        <w:t xml:space="preserve">. </w:t>
      </w:r>
      <w:r w:rsidR="00350B2E">
        <w:rPr>
          <w:rFonts w:ascii="Times New Roman" w:hAnsi="Times New Roman" w:cs="Times New Roman"/>
          <w:sz w:val="28"/>
          <w:szCs w:val="24"/>
        </w:rPr>
        <w:t>Edith Araceli Martínez Silva</w:t>
      </w:r>
    </w:p>
    <w:p w14:paraId="0E1C291D" w14:textId="65475662" w:rsidR="00E6466E" w:rsidRDefault="00E6466E" w:rsidP="00E6466E">
      <w:pPr>
        <w:spacing w:line="360" w:lineRule="auto"/>
        <w:jc w:val="center"/>
        <w:rPr>
          <w:rFonts w:ascii="Times New Roman" w:hAnsi="Times New Roman" w:cs="Times New Roman"/>
          <w:sz w:val="28"/>
          <w:szCs w:val="24"/>
        </w:rPr>
      </w:pPr>
      <w:r>
        <w:rPr>
          <w:rFonts w:ascii="Times New Roman" w:hAnsi="Times New Roman" w:cs="Times New Roman"/>
          <w:sz w:val="28"/>
          <w:szCs w:val="24"/>
        </w:rPr>
        <w:t xml:space="preserve">Alumna: </w:t>
      </w:r>
      <w:r w:rsidR="0058265D">
        <w:rPr>
          <w:rFonts w:ascii="Times New Roman" w:hAnsi="Times New Roman" w:cs="Times New Roman"/>
          <w:sz w:val="28"/>
          <w:szCs w:val="24"/>
        </w:rPr>
        <w:t>Susana Abigail Rosas López</w:t>
      </w:r>
    </w:p>
    <w:p w14:paraId="738B4AC9" w14:textId="16C58B4C" w:rsidR="00E6466E" w:rsidRDefault="0058265D" w:rsidP="0058265D">
      <w:pPr>
        <w:spacing w:line="360" w:lineRule="auto"/>
        <w:jc w:val="center"/>
        <w:rPr>
          <w:rFonts w:ascii="Times New Roman" w:hAnsi="Times New Roman" w:cs="Times New Roman"/>
          <w:sz w:val="28"/>
          <w:szCs w:val="24"/>
        </w:rPr>
      </w:pPr>
      <w:r>
        <w:rPr>
          <w:rFonts w:ascii="Times New Roman" w:hAnsi="Times New Roman" w:cs="Times New Roman"/>
          <w:sz w:val="28"/>
          <w:szCs w:val="24"/>
        </w:rPr>
        <w:t>Cuarto Semestre Sección B</w:t>
      </w:r>
    </w:p>
    <w:p w14:paraId="337D9530" w14:textId="097097AD" w:rsidR="0058265D" w:rsidRDefault="0058265D" w:rsidP="0058265D">
      <w:pPr>
        <w:spacing w:line="360" w:lineRule="auto"/>
        <w:jc w:val="center"/>
        <w:rPr>
          <w:rFonts w:ascii="Times New Roman" w:hAnsi="Times New Roman" w:cs="Times New Roman"/>
          <w:sz w:val="28"/>
          <w:szCs w:val="24"/>
        </w:rPr>
      </w:pPr>
      <w:r>
        <w:rPr>
          <w:rFonts w:ascii="Times New Roman" w:hAnsi="Times New Roman" w:cs="Times New Roman"/>
          <w:sz w:val="28"/>
          <w:szCs w:val="24"/>
        </w:rPr>
        <w:t>#19</w:t>
      </w:r>
    </w:p>
    <w:p w14:paraId="41C0F888" w14:textId="77777777" w:rsidR="00E6466E" w:rsidRDefault="00E6466E" w:rsidP="00E6466E">
      <w:pPr>
        <w:spacing w:line="360" w:lineRule="auto"/>
        <w:jc w:val="center"/>
        <w:rPr>
          <w:rFonts w:ascii="Times New Roman" w:hAnsi="Times New Roman" w:cs="Times New Roman"/>
          <w:sz w:val="28"/>
          <w:szCs w:val="24"/>
        </w:rPr>
      </w:pPr>
      <w:r>
        <w:rPr>
          <w:rFonts w:ascii="Times New Roman" w:hAnsi="Times New Roman" w:cs="Times New Roman"/>
          <w:sz w:val="28"/>
          <w:szCs w:val="24"/>
        </w:rPr>
        <w:t>2° “B”</w:t>
      </w:r>
    </w:p>
    <w:p w14:paraId="230B4875" w14:textId="77777777" w:rsidR="00E6466E" w:rsidRDefault="00E6466E" w:rsidP="00E6466E">
      <w:pPr>
        <w:spacing w:line="360" w:lineRule="auto"/>
        <w:jc w:val="center"/>
        <w:rPr>
          <w:rFonts w:ascii="Times New Roman" w:hAnsi="Times New Roman" w:cs="Times New Roman"/>
          <w:sz w:val="28"/>
          <w:szCs w:val="24"/>
        </w:rPr>
      </w:pPr>
    </w:p>
    <w:p w14:paraId="02E77C2F" w14:textId="77777777" w:rsidR="00E6466E" w:rsidRDefault="00E6466E" w:rsidP="00E6466E">
      <w:pPr>
        <w:rPr>
          <w:rFonts w:ascii="Times New Roman" w:hAnsi="Times New Roman" w:cs="Times New Roman"/>
          <w:sz w:val="28"/>
          <w:szCs w:val="24"/>
        </w:rPr>
      </w:pPr>
      <w:r>
        <w:rPr>
          <w:rFonts w:ascii="Times New Roman" w:hAnsi="Times New Roman" w:cs="Times New Roman"/>
          <w:sz w:val="28"/>
          <w:szCs w:val="24"/>
        </w:rPr>
        <w:t xml:space="preserve">Saltillo, Coahuila                                                  </w:t>
      </w:r>
      <w:r w:rsidR="00521796">
        <w:rPr>
          <w:rFonts w:ascii="Times New Roman" w:hAnsi="Times New Roman" w:cs="Times New Roman"/>
          <w:sz w:val="28"/>
          <w:szCs w:val="24"/>
        </w:rPr>
        <w:t xml:space="preserve">                            </w:t>
      </w:r>
      <w:r w:rsidR="00EB0F76">
        <w:rPr>
          <w:rFonts w:ascii="Times New Roman" w:hAnsi="Times New Roman" w:cs="Times New Roman"/>
          <w:sz w:val="28"/>
          <w:szCs w:val="24"/>
        </w:rPr>
        <w:t>Junio</w:t>
      </w:r>
      <w:r>
        <w:rPr>
          <w:rFonts w:ascii="Times New Roman" w:hAnsi="Times New Roman" w:cs="Times New Roman"/>
          <w:sz w:val="28"/>
          <w:szCs w:val="24"/>
        </w:rPr>
        <w:t xml:space="preserve"> 2022</w:t>
      </w:r>
    </w:p>
    <w:p w14:paraId="0593DC16" w14:textId="77777777" w:rsidR="00E6466E" w:rsidRDefault="00E6466E" w:rsidP="00E6466E">
      <w:pPr>
        <w:rPr>
          <w:rFonts w:ascii="Times New Roman" w:hAnsi="Times New Roman" w:cs="Times New Roman"/>
          <w:sz w:val="28"/>
          <w:szCs w:val="24"/>
        </w:rPr>
      </w:pPr>
    </w:p>
    <w:p w14:paraId="146EF6A3" w14:textId="77777777" w:rsidR="00DE0CF1" w:rsidRDefault="00DE0CF1" w:rsidP="00D434E4">
      <w:pPr>
        <w:rPr>
          <w:rFonts w:ascii="Times New Roman" w:hAnsi="Times New Roman" w:cs="Times New Roman"/>
          <w:sz w:val="24"/>
        </w:rPr>
        <w:sectPr w:rsidR="00DE0CF1">
          <w:pgSz w:w="12240" w:h="15840"/>
          <w:pgMar w:top="1417" w:right="1701" w:bottom="1417" w:left="1701" w:header="708" w:footer="708" w:gutter="0"/>
          <w:cols w:space="708"/>
          <w:docGrid w:linePitch="360"/>
        </w:sectPr>
      </w:pPr>
    </w:p>
    <w:p w14:paraId="7FF88FFC" w14:textId="77777777" w:rsidR="00350B2E" w:rsidRDefault="00DE0CF1" w:rsidP="00DE0CF1">
      <w:pPr>
        <w:spacing w:line="360" w:lineRule="auto"/>
        <w:rPr>
          <w:rFonts w:ascii="Arial" w:hAnsi="Arial" w:cs="Arial"/>
          <w:b/>
          <w:sz w:val="24"/>
        </w:rPr>
      </w:pPr>
      <w:r w:rsidRPr="00DE0CF1">
        <w:rPr>
          <w:rFonts w:ascii="Arial" w:hAnsi="Arial" w:cs="Arial"/>
          <w:b/>
          <w:sz w:val="24"/>
        </w:rPr>
        <w:lastRenderedPageBreak/>
        <w:t xml:space="preserve">La perspectiva experiencial </w:t>
      </w:r>
      <w:proofErr w:type="spellStart"/>
      <w:r w:rsidRPr="00DE0CF1">
        <w:rPr>
          <w:rFonts w:ascii="Arial" w:hAnsi="Arial" w:cs="Arial"/>
          <w:b/>
          <w:sz w:val="24"/>
        </w:rPr>
        <w:t>Deweyniana</w:t>
      </w:r>
      <w:proofErr w:type="spellEnd"/>
      <w:r w:rsidRPr="00DE0CF1">
        <w:rPr>
          <w:rFonts w:ascii="Arial" w:hAnsi="Arial" w:cs="Arial"/>
          <w:b/>
          <w:sz w:val="24"/>
        </w:rPr>
        <w:t>: “aprender haciendo” y el pensamiento reflexivo</w:t>
      </w:r>
    </w:p>
    <w:p w14:paraId="7DB8C41F" w14:textId="49F62CB9" w:rsidR="00DE0CF1" w:rsidRPr="00DE0CF1" w:rsidRDefault="00DE0CF1" w:rsidP="00DE0CF1">
      <w:pPr>
        <w:spacing w:line="360" w:lineRule="auto"/>
        <w:rPr>
          <w:rFonts w:ascii="Arial" w:hAnsi="Arial" w:cs="Arial"/>
          <w:sz w:val="24"/>
        </w:rPr>
      </w:pPr>
      <w:r>
        <w:rPr>
          <w:rFonts w:ascii="Arial" w:hAnsi="Arial" w:cs="Arial"/>
          <w:sz w:val="24"/>
        </w:rPr>
        <w:t xml:space="preserve">El </w:t>
      </w:r>
      <w:r w:rsidRPr="00DE0CF1">
        <w:rPr>
          <w:rFonts w:ascii="Arial" w:hAnsi="Arial" w:cs="Arial"/>
          <w:sz w:val="24"/>
        </w:rPr>
        <w:t xml:space="preserve">filósofo </w:t>
      </w:r>
      <w:r>
        <w:rPr>
          <w:rFonts w:ascii="Arial" w:hAnsi="Arial" w:cs="Arial"/>
          <w:sz w:val="24"/>
        </w:rPr>
        <w:t xml:space="preserve">Dewey </w:t>
      </w:r>
      <w:r w:rsidRPr="00DE0CF1">
        <w:rPr>
          <w:rFonts w:ascii="Arial" w:hAnsi="Arial" w:cs="Arial"/>
          <w:sz w:val="24"/>
        </w:rPr>
        <w:t>parte del rechazo a la filosofía y práctica educativa de las primeras décadas del siglo XX. Las considera inapropiadas y enciclopedistas</w:t>
      </w:r>
      <w:r w:rsidR="0058265D">
        <w:rPr>
          <w:rFonts w:ascii="Arial" w:hAnsi="Arial" w:cs="Arial"/>
          <w:sz w:val="24"/>
        </w:rPr>
        <w:t>.</w:t>
      </w:r>
    </w:p>
    <w:p w14:paraId="3448CE60" w14:textId="041E99B1" w:rsidR="00DE0CF1" w:rsidRPr="00DE0CF1" w:rsidRDefault="00DE0CF1" w:rsidP="00DE0CF1">
      <w:pPr>
        <w:spacing w:line="360" w:lineRule="auto"/>
        <w:rPr>
          <w:rFonts w:ascii="Arial" w:hAnsi="Arial" w:cs="Arial"/>
          <w:sz w:val="24"/>
        </w:rPr>
      </w:pPr>
      <w:r w:rsidRPr="00DE0CF1">
        <w:rPr>
          <w:rFonts w:ascii="Arial" w:hAnsi="Arial" w:cs="Arial"/>
          <w:sz w:val="24"/>
        </w:rPr>
        <w:t xml:space="preserve">La escuela es una institución social en la que puede desarrollarse la vida comunitaria en donde el niño o el joven experimentan las fuerzas formativas de aquella para que a través de la tradición cultural alcancen el desarrollo pleno de sus facultades. </w:t>
      </w:r>
    </w:p>
    <w:p w14:paraId="68220F1E" w14:textId="11B13DDF" w:rsidR="00DE0CF1" w:rsidRPr="00DE0CF1" w:rsidRDefault="00DE0CF1" w:rsidP="00DE0CF1">
      <w:pPr>
        <w:spacing w:line="360" w:lineRule="auto"/>
        <w:rPr>
          <w:rFonts w:ascii="Arial" w:hAnsi="Arial" w:cs="Arial"/>
          <w:sz w:val="24"/>
        </w:rPr>
      </w:pPr>
      <w:r>
        <w:rPr>
          <w:rFonts w:ascii="Arial" w:hAnsi="Arial" w:cs="Arial"/>
          <w:sz w:val="24"/>
        </w:rPr>
        <w:t>El aprendizaje experiencial e</w:t>
      </w:r>
      <w:r w:rsidRPr="00DE0CF1">
        <w:rPr>
          <w:rFonts w:ascii="Arial" w:hAnsi="Arial" w:cs="Arial"/>
          <w:sz w:val="24"/>
        </w:rPr>
        <w:t>s un aprendizaje activo que utiliza y transforma los ambientes físicos y sociales para extraer lo que contribuya a experiencias valiosas</w:t>
      </w:r>
      <w:r w:rsidR="00946DF2">
        <w:rPr>
          <w:rFonts w:ascii="Arial" w:hAnsi="Arial" w:cs="Arial"/>
          <w:sz w:val="24"/>
        </w:rPr>
        <w:t>.</w:t>
      </w:r>
    </w:p>
    <w:p w14:paraId="06B57A5A" w14:textId="77777777" w:rsidR="00DE0CF1" w:rsidRDefault="0026405E" w:rsidP="00DE0CF1">
      <w:pPr>
        <w:spacing w:line="360" w:lineRule="auto"/>
        <w:rPr>
          <w:rFonts w:ascii="Arial" w:hAnsi="Arial" w:cs="Arial"/>
          <w:sz w:val="24"/>
        </w:rPr>
      </w:pPr>
      <w:r w:rsidRPr="0026405E">
        <w:rPr>
          <w:rFonts w:ascii="Arial" w:hAnsi="Arial" w:cs="Arial"/>
          <w:sz w:val="24"/>
        </w:rPr>
        <w:t xml:space="preserve">Para Dewey, el currículo requiere cambio </w:t>
      </w:r>
      <w:r>
        <w:rPr>
          <w:rFonts w:ascii="Arial" w:hAnsi="Arial" w:cs="Arial"/>
          <w:sz w:val="24"/>
        </w:rPr>
        <w:t xml:space="preserve">y reorganización constantes con </w:t>
      </w:r>
      <w:r w:rsidRPr="0026405E">
        <w:rPr>
          <w:rFonts w:ascii="Arial" w:hAnsi="Arial" w:cs="Arial"/>
          <w:sz w:val="24"/>
        </w:rPr>
        <w:t>base en las necesidades e intereses de los alu</w:t>
      </w:r>
      <w:r>
        <w:rPr>
          <w:rFonts w:ascii="Arial" w:hAnsi="Arial" w:cs="Arial"/>
          <w:sz w:val="24"/>
        </w:rPr>
        <w:t xml:space="preserve">mnos, para fomentar en ellos el </w:t>
      </w:r>
      <w:r w:rsidRPr="0026405E">
        <w:rPr>
          <w:rFonts w:ascii="Arial" w:hAnsi="Arial" w:cs="Arial"/>
          <w:sz w:val="24"/>
        </w:rPr>
        <w:t>desarrollo tanto de la inteligencia como de las habilidades sociales para la participación en una sociedad democrática.</w:t>
      </w:r>
    </w:p>
    <w:p w14:paraId="018BE03D" w14:textId="77777777" w:rsidR="0026405E" w:rsidRDefault="0026405E" w:rsidP="0026405E">
      <w:pPr>
        <w:spacing w:line="360" w:lineRule="auto"/>
        <w:rPr>
          <w:rFonts w:ascii="Arial" w:hAnsi="Arial" w:cs="Arial"/>
          <w:sz w:val="24"/>
        </w:rPr>
      </w:pPr>
      <w:r w:rsidRPr="0026405E">
        <w:rPr>
          <w:rFonts w:ascii="Arial" w:hAnsi="Arial" w:cs="Arial"/>
          <w:sz w:val="24"/>
        </w:rPr>
        <w:t>Otra aportación de este autor es la definición del pensamiento reflexivo como función principal de la inteligencia y del cual se desprende</w:t>
      </w:r>
      <w:r>
        <w:rPr>
          <w:rFonts w:ascii="Arial" w:hAnsi="Arial" w:cs="Arial"/>
          <w:sz w:val="24"/>
        </w:rPr>
        <w:t xml:space="preserve"> la «enseñanza reflexiva. </w:t>
      </w:r>
    </w:p>
    <w:p w14:paraId="48E11487" w14:textId="77777777" w:rsidR="0026405E" w:rsidRDefault="0026405E" w:rsidP="0026405E">
      <w:pPr>
        <w:spacing w:line="360" w:lineRule="auto"/>
        <w:rPr>
          <w:rFonts w:ascii="Arial" w:hAnsi="Arial" w:cs="Arial"/>
          <w:sz w:val="24"/>
        </w:rPr>
      </w:pPr>
      <w:r w:rsidRPr="0026405E">
        <w:rPr>
          <w:rFonts w:ascii="Arial" w:hAnsi="Arial" w:cs="Arial"/>
          <w:sz w:val="24"/>
        </w:rPr>
        <w:t>El Aprendizaje experiencial constituye un proceso mediante el cual se refleja la experiencia del aprendiz y conduce al surgimiento de nu</w:t>
      </w:r>
      <w:r>
        <w:rPr>
          <w:rFonts w:ascii="Arial" w:hAnsi="Arial" w:cs="Arial"/>
          <w:sz w:val="24"/>
        </w:rPr>
        <w:t>evas ideas y aprendizajes.</w:t>
      </w:r>
    </w:p>
    <w:p w14:paraId="7DDD68EA" w14:textId="77777777" w:rsidR="0026405E" w:rsidRDefault="0026405E" w:rsidP="0026405E">
      <w:pPr>
        <w:spacing w:line="360" w:lineRule="auto"/>
        <w:rPr>
          <w:rFonts w:ascii="Arial" w:hAnsi="Arial" w:cs="Arial"/>
          <w:sz w:val="24"/>
        </w:rPr>
      </w:pPr>
      <w:r w:rsidRPr="0026405E">
        <w:rPr>
          <w:rFonts w:ascii="Arial" w:hAnsi="Arial" w:cs="Arial"/>
          <w:sz w:val="24"/>
        </w:rPr>
        <w:t>La finalidad educativa de este enfoque es el desarrollo de la agencia (Agency), que se entiende como el estilo personal, la autoconfianza y el autocontrol para actuar de manera socialmente aceptable y pe</w:t>
      </w:r>
      <w:r>
        <w:rPr>
          <w:rFonts w:ascii="Arial" w:hAnsi="Arial" w:cs="Arial"/>
          <w:sz w:val="24"/>
        </w:rPr>
        <w:t>rsonalmente significativa.</w:t>
      </w:r>
    </w:p>
    <w:p w14:paraId="320ECC19" w14:textId="77777777" w:rsidR="000D6DA7" w:rsidRDefault="000D6DA7" w:rsidP="000D6DA7">
      <w:pPr>
        <w:spacing w:line="360" w:lineRule="auto"/>
        <w:rPr>
          <w:rFonts w:ascii="Arial" w:hAnsi="Arial" w:cs="Arial"/>
          <w:b/>
          <w:sz w:val="24"/>
        </w:rPr>
      </w:pPr>
      <w:r>
        <w:rPr>
          <w:rFonts w:ascii="Arial" w:hAnsi="Arial" w:cs="Arial"/>
          <w:b/>
          <w:sz w:val="24"/>
        </w:rPr>
        <w:t xml:space="preserve">Donald </w:t>
      </w:r>
      <w:proofErr w:type="spellStart"/>
      <w:r>
        <w:rPr>
          <w:rFonts w:ascii="Arial" w:hAnsi="Arial" w:cs="Arial"/>
          <w:b/>
          <w:sz w:val="24"/>
        </w:rPr>
        <w:t>Schon</w:t>
      </w:r>
      <w:proofErr w:type="spellEnd"/>
      <w:r>
        <w:rPr>
          <w:rFonts w:ascii="Arial" w:hAnsi="Arial" w:cs="Arial"/>
          <w:b/>
          <w:sz w:val="24"/>
        </w:rPr>
        <w:t xml:space="preserve"> y la formación a través de la práctica reflexiva</w:t>
      </w:r>
    </w:p>
    <w:p w14:paraId="7CB8B4EB" w14:textId="53F26C76" w:rsidR="000D6DA7" w:rsidRDefault="000D6DA7" w:rsidP="000D6DA7">
      <w:pPr>
        <w:spacing w:line="360" w:lineRule="auto"/>
        <w:rPr>
          <w:rFonts w:ascii="Arial" w:hAnsi="Arial" w:cs="Arial"/>
          <w:sz w:val="24"/>
        </w:rPr>
      </w:pPr>
      <w:r w:rsidRPr="000D6DA7">
        <w:rPr>
          <w:rFonts w:ascii="Arial" w:hAnsi="Arial" w:cs="Arial"/>
          <w:sz w:val="24"/>
        </w:rPr>
        <w:t xml:space="preserve">Más adelante, Donald </w:t>
      </w:r>
      <w:proofErr w:type="spellStart"/>
      <w:r w:rsidRPr="000D6DA7">
        <w:rPr>
          <w:rFonts w:ascii="Arial" w:hAnsi="Arial" w:cs="Arial"/>
          <w:sz w:val="24"/>
        </w:rPr>
        <w:t>Sch</w:t>
      </w:r>
      <w:r w:rsidR="00946DF2">
        <w:rPr>
          <w:rFonts w:ascii="Arial" w:hAnsi="Arial" w:cs="Arial"/>
          <w:sz w:val="24"/>
        </w:rPr>
        <w:t>o</w:t>
      </w:r>
      <w:r w:rsidRPr="000D6DA7">
        <w:rPr>
          <w:rFonts w:ascii="Arial" w:hAnsi="Arial" w:cs="Arial"/>
          <w:sz w:val="24"/>
        </w:rPr>
        <w:t>n</w:t>
      </w:r>
      <w:proofErr w:type="spellEnd"/>
      <w:r w:rsidRPr="000D6DA7">
        <w:rPr>
          <w:rFonts w:ascii="Arial" w:hAnsi="Arial" w:cs="Arial"/>
          <w:sz w:val="24"/>
        </w:rPr>
        <w:t xml:space="preserve"> (1992) retoma</w:t>
      </w:r>
      <w:r>
        <w:rPr>
          <w:rFonts w:ascii="Arial" w:hAnsi="Arial" w:cs="Arial"/>
          <w:sz w:val="24"/>
        </w:rPr>
        <w:t xml:space="preserve">rá el pensamiento de Dewey para </w:t>
      </w:r>
      <w:r w:rsidRPr="000D6DA7">
        <w:rPr>
          <w:rFonts w:ascii="Arial" w:hAnsi="Arial" w:cs="Arial"/>
          <w:sz w:val="24"/>
        </w:rPr>
        <w:t>destacar la importancia de la preparación o formación en y para la práctica,</w:t>
      </w:r>
      <w:r>
        <w:rPr>
          <w:rFonts w:ascii="Arial" w:hAnsi="Arial" w:cs="Arial"/>
          <w:sz w:val="24"/>
        </w:rPr>
        <w:t xml:space="preserve"> don</w:t>
      </w:r>
      <w:r w:rsidRPr="000D6DA7">
        <w:rPr>
          <w:rFonts w:ascii="Arial" w:hAnsi="Arial" w:cs="Arial"/>
          <w:sz w:val="24"/>
        </w:rPr>
        <w:t>de el énfasis s</w:t>
      </w:r>
      <w:r>
        <w:rPr>
          <w:rFonts w:ascii="Arial" w:hAnsi="Arial" w:cs="Arial"/>
          <w:sz w:val="24"/>
        </w:rPr>
        <w:t>e sitúa en "aprender haciendo"</w:t>
      </w:r>
    </w:p>
    <w:p w14:paraId="3880D652" w14:textId="77777777" w:rsidR="000D6DA7" w:rsidRDefault="000D6DA7" w:rsidP="000D6DA7">
      <w:pPr>
        <w:spacing w:line="360" w:lineRule="auto"/>
        <w:rPr>
          <w:rFonts w:ascii="Arial" w:hAnsi="Arial" w:cs="Arial"/>
          <w:i/>
          <w:sz w:val="24"/>
        </w:rPr>
      </w:pPr>
      <w:r w:rsidRPr="000D6DA7">
        <w:rPr>
          <w:rFonts w:ascii="Arial" w:hAnsi="Arial" w:cs="Arial"/>
          <w:i/>
          <w:sz w:val="24"/>
        </w:rPr>
        <w:lastRenderedPageBreak/>
        <w:t>Los estudiantes aprenden mediante la práctica de hacer o ejecutar aquello en lo que buscan convertirse en expertos, y se les ayuda a hacerla así por medio de otros prácticos más veteranos que -de nuevo con la terminología de Dewey-les inician en las tradiciones de la práctica.</w:t>
      </w:r>
    </w:p>
    <w:p w14:paraId="41AAE3F3" w14:textId="77777777" w:rsidR="000D6DA7" w:rsidRDefault="000D6DA7" w:rsidP="000D6DA7">
      <w:pPr>
        <w:spacing w:line="360" w:lineRule="auto"/>
        <w:rPr>
          <w:rFonts w:ascii="Arial" w:hAnsi="Arial" w:cs="Arial"/>
          <w:sz w:val="24"/>
        </w:rPr>
      </w:pPr>
      <w:r w:rsidRPr="000D6DA7">
        <w:rPr>
          <w:rFonts w:ascii="Arial" w:hAnsi="Arial" w:cs="Arial"/>
          <w:sz w:val="24"/>
        </w:rPr>
        <w:t>El autor considera que aprender haciendo es una forma de iniciación disciplinada al planteamiento y resolución de prob</w:t>
      </w:r>
      <w:r>
        <w:rPr>
          <w:rFonts w:ascii="Arial" w:hAnsi="Arial" w:cs="Arial"/>
          <w:sz w:val="24"/>
        </w:rPr>
        <w:t>lemas de producción y actuación.</w:t>
      </w:r>
    </w:p>
    <w:p w14:paraId="53F7CB26" w14:textId="152750D8" w:rsidR="000D6DA7" w:rsidRDefault="000D6DA7" w:rsidP="000D6DA7">
      <w:pPr>
        <w:spacing w:line="360" w:lineRule="auto"/>
        <w:rPr>
          <w:rFonts w:ascii="Arial" w:hAnsi="Arial" w:cs="Arial"/>
          <w:sz w:val="24"/>
        </w:rPr>
      </w:pPr>
      <w:r w:rsidRPr="000D6DA7">
        <w:rPr>
          <w:rFonts w:ascii="Arial" w:hAnsi="Arial" w:cs="Arial"/>
          <w:sz w:val="24"/>
        </w:rPr>
        <w:t xml:space="preserve">De manera similar a Dewey, </w:t>
      </w:r>
      <w:proofErr w:type="spellStart"/>
      <w:r w:rsidRPr="000D6DA7">
        <w:rPr>
          <w:rFonts w:ascii="Arial" w:hAnsi="Arial" w:cs="Arial"/>
          <w:sz w:val="24"/>
        </w:rPr>
        <w:t>Sch</w:t>
      </w:r>
      <w:r w:rsidR="00946DF2">
        <w:rPr>
          <w:rFonts w:ascii="Arial" w:hAnsi="Arial" w:cs="Arial"/>
          <w:sz w:val="24"/>
        </w:rPr>
        <w:t>o</w:t>
      </w:r>
      <w:r w:rsidRPr="000D6DA7">
        <w:rPr>
          <w:rFonts w:ascii="Arial" w:hAnsi="Arial" w:cs="Arial"/>
          <w:sz w:val="24"/>
        </w:rPr>
        <w:t>n</w:t>
      </w:r>
      <w:proofErr w:type="spellEnd"/>
      <w:r w:rsidRPr="000D6DA7">
        <w:rPr>
          <w:rFonts w:ascii="Arial" w:hAnsi="Arial" w:cs="Arial"/>
          <w:sz w:val="24"/>
        </w:rPr>
        <w:t xml:space="preserve"> afi</w:t>
      </w:r>
      <w:r>
        <w:rPr>
          <w:rFonts w:ascii="Arial" w:hAnsi="Arial" w:cs="Arial"/>
          <w:sz w:val="24"/>
        </w:rPr>
        <w:t xml:space="preserve">rma que es el profesional mismo </w:t>
      </w:r>
      <w:r w:rsidRPr="000D6DA7">
        <w:rPr>
          <w:rFonts w:ascii="Arial" w:hAnsi="Arial" w:cs="Arial"/>
          <w:sz w:val="24"/>
        </w:rPr>
        <w:t>quien debe definir la problemática a partir de su propia construcción de la situación que enfrenta.</w:t>
      </w:r>
    </w:p>
    <w:p w14:paraId="4498EB75" w14:textId="77777777" w:rsidR="000D6DA7" w:rsidRPr="000D6DA7" w:rsidRDefault="000D6DA7" w:rsidP="000D6DA7">
      <w:pPr>
        <w:spacing w:line="360" w:lineRule="auto"/>
        <w:rPr>
          <w:rFonts w:ascii="Arial" w:hAnsi="Arial" w:cs="Arial"/>
          <w:sz w:val="24"/>
        </w:rPr>
      </w:pPr>
      <w:r w:rsidRPr="000D6DA7">
        <w:rPr>
          <w:rFonts w:ascii="Arial" w:hAnsi="Arial" w:cs="Arial"/>
          <w:sz w:val="24"/>
        </w:rPr>
        <w:t>Las formas de ac</w:t>
      </w:r>
      <w:r w:rsidR="002213D8">
        <w:rPr>
          <w:rFonts w:ascii="Arial" w:hAnsi="Arial" w:cs="Arial"/>
          <w:sz w:val="24"/>
        </w:rPr>
        <w:t xml:space="preserve">ción que se derivan del proceso </w:t>
      </w:r>
      <w:r w:rsidRPr="000D6DA7">
        <w:rPr>
          <w:rFonts w:ascii="Arial" w:hAnsi="Arial" w:cs="Arial"/>
          <w:sz w:val="24"/>
        </w:rPr>
        <w:t xml:space="preserve">reflexivo de un docente se enfocan en las </w:t>
      </w:r>
      <w:r w:rsidR="002213D8">
        <w:rPr>
          <w:rFonts w:ascii="Arial" w:hAnsi="Arial" w:cs="Arial"/>
          <w:sz w:val="24"/>
        </w:rPr>
        <w:t xml:space="preserve">situaciones-problema relevantes </w:t>
      </w:r>
      <w:r w:rsidRPr="000D6DA7">
        <w:rPr>
          <w:rFonts w:ascii="Arial" w:hAnsi="Arial" w:cs="Arial"/>
          <w:sz w:val="24"/>
        </w:rPr>
        <w:t>para él y sus alumnos en su espacio de enseñanza, y a plantear respuestas innovadoras y pertinentes para atenderlos.</w:t>
      </w:r>
    </w:p>
    <w:p w14:paraId="398DB295" w14:textId="77777777" w:rsidR="000D6DA7" w:rsidRPr="000D6DA7" w:rsidRDefault="000D6DA7" w:rsidP="000D6DA7">
      <w:pPr>
        <w:spacing w:line="360" w:lineRule="auto"/>
        <w:rPr>
          <w:rFonts w:ascii="Arial" w:hAnsi="Arial" w:cs="Arial"/>
          <w:sz w:val="24"/>
        </w:rPr>
      </w:pPr>
      <w:r w:rsidRPr="000D6DA7">
        <w:rPr>
          <w:rFonts w:ascii="Arial" w:hAnsi="Arial" w:cs="Arial"/>
          <w:sz w:val="24"/>
        </w:rPr>
        <w:t xml:space="preserve">Los profesores responden la </w:t>
      </w:r>
      <w:r w:rsidR="002213D8">
        <w:rPr>
          <w:rFonts w:ascii="Arial" w:hAnsi="Arial" w:cs="Arial"/>
          <w:sz w:val="24"/>
        </w:rPr>
        <w:t xml:space="preserve">interrogante" ¿Qué hago?" a fin </w:t>
      </w:r>
      <w:r w:rsidRPr="000D6DA7">
        <w:rPr>
          <w:rFonts w:ascii="Arial" w:hAnsi="Arial" w:cs="Arial"/>
          <w:sz w:val="24"/>
        </w:rPr>
        <w:t>de describir su práctica, hacerla consciente, accesib</w:t>
      </w:r>
      <w:r w:rsidR="002213D8">
        <w:rPr>
          <w:rFonts w:ascii="Arial" w:hAnsi="Arial" w:cs="Arial"/>
          <w:sz w:val="24"/>
        </w:rPr>
        <w:t xml:space="preserve">le, y revelar su significado en </w:t>
      </w:r>
      <w:r w:rsidRPr="000D6DA7">
        <w:rPr>
          <w:rFonts w:ascii="Arial" w:hAnsi="Arial" w:cs="Arial"/>
          <w:sz w:val="24"/>
        </w:rPr>
        <w:t>estrecha relación con la situación problema de interés</w:t>
      </w:r>
    </w:p>
    <w:p w14:paraId="0C08D81F" w14:textId="77777777" w:rsidR="000D6DA7" w:rsidRPr="000D6DA7" w:rsidRDefault="000D6DA7" w:rsidP="000D6DA7">
      <w:pPr>
        <w:spacing w:line="360" w:lineRule="auto"/>
        <w:rPr>
          <w:rFonts w:ascii="Arial" w:hAnsi="Arial" w:cs="Arial"/>
          <w:sz w:val="24"/>
        </w:rPr>
      </w:pPr>
      <w:r w:rsidRPr="000D6DA7">
        <w:rPr>
          <w:rFonts w:ascii="Arial" w:hAnsi="Arial" w:cs="Arial"/>
          <w:sz w:val="24"/>
        </w:rPr>
        <w:t>La cuestión orientadora de la acci</w:t>
      </w:r>
      <w:r w:rsidR="002213D8">
        <w:rPr>
          <w:rFonts w:ascii="Arial" w:hAnsi="Arial" w:cs="Arial"/>
          <w:sz w:val="24"/>
        </w:rPr>
        <w:t xml:space="preserve">ón es "¿Qué significa esto?", Y </w:t>
      </w:r>
      <w:r w:rsidRPr="000D6DA7">
        <w:rPr>
          <w:rFonts w:ascii="Arial" w:hAnsi="Arial" w:cs="Arial"/>
          <w:sz w:val="24"/>
        </w:rPr>
        <w:t xml:space="preserve">el docente se enfrenta a los porqués y </w:t>
      </w:r>
      <w:proofErr w:type="spellStart"/>
      <w:r w:rsidRPr="000D6DA7">
        <w:rPr>
          <w:rFonts w:ascii="Arial" w:hAnsi="Arial" w:cs="Arial"/>
          <w:sz w:val="24"/>
        </w:rPr>
        <w:t>cómos</w:t>
      </w:r>
      <w:proofErr w:type="spellEnd"/>
      <w:r w:rsidRPr="000D6DA7">
        <w:rPr>
          <w:rFonts w:ascii="Arial" w:hAnsi="Arial" w:cs="Arial"/>
          <w:sz w:val="24"/>
        </w:rPr>
        <w:t xml:space="preserve"> de su práctica como enseñante. </w:t>
      </w:r>
    </w:p>
    <w:p w14:paraId="4A57D682" w14:textId="766DAF4F" w:rsidR="000D6DA7" w:rsidRPr="000D6DA7" w:rsidRDefault="000D6DA7" w:rsidP="000D6DA7">
      <w:pPr>
        <w:spacing w:line="360" w:lineRule="auto"/>
        <w:rPr>
          <w:rFonts w:ascii="Arial" w:hAnsi="Arial" w:cs="Arial"/>
          <w:sz w:val="24"/>
        </w:rPr>
      </w:pPr>
      <w:r w:rsidRPr="000D6DA7">
        <w:rPr>
          <w:rFonts w:ascii="Arial" w:hAnsi="Arial" w:cs="Arial"/>
          <w:sz w:val="24"/>
        </w:rPr>
        <w:t>En la valoración los profesores desear</w:t>
      </w:r>
      <w:r w:rsidR="00946DF2">
        <w:rPr>
          <w:rFonts w:ascii="Arial" w:hAnsi="Arial" w:cs="Arial"/>
          <w:sz w:val="24"/>
        </w:rPr>
        <w:t>,</w:t>
      </w:r>
      <w:r w:rsidRPr="000D6DA7">
        <w:rPr>
          <w:rFonts w:ascii="Arial" w:hAnsi="Arial" w:cs="Arial"/>
          <w:sz w:val="24"/>
        </w:rPr>
        <w:t xml:space="preserve"> e</w:t>
      </w:r>
      <w:r w:rsidR="002213D8">
        <w:rPr>
          <w:rFonts w:ascii="Arial" w:hAnsi="Arial" w:cs="Arial"/>
          <w:sz w:val="24"/>
        </w:rPr>
        <w:t xml:space="preserve">xplicar, constatar y confrontar </w:t>
      </w:r>
      <w:r w:rsidRPr="000D6DA7">
        <w:rPr>
          <w:rFonts w:ascii="Arial" w:hAnsi="Arial" w:cs="Arial"/>
          <w:sz w:val="24"/>
        </w:rPr>
        <w:t>sus ideas y prácticas en el contexto educativo y curricular que les es propio</w:t>
      </w:r>
    </w:p>
    <w:p w14:paraId="26CD0A60" w14:textId="77777777" w:rsidR="000D6DA7" w:rsidRPr="000D6DA7" w:rsidRDefault="000D6DA7" w:rsidP="000D6DA7">
      <w:pPr>
        <w:spacing w:line="360" w:lineRule="auto"/>
        <w:rPr>
          <w:rFonts w:ascii="Arial" w:hAnsi="Arial" w:cs="Arial"/>
          <w:sz w:val="24"/>
        </w:rPr>
      </w:pPr>
      <w:r w:rsidRPr="000D6DA7">
        <w:rPr>
          <w:rFonts w:ascii="Arial" w:hAnsi="Arial" w:cs="Arial"/>
          <w:sz w:val="24"/>
        </w:rPr>
        <w:t>En la reconstrucción  culmina el ciclo refl</w:t>
      </w:r>
      <w:r w:rsidR="002213D8">
        <w:rPr>
          <w:rFonts w:ascii="Arial" w:hAnsi="Arial" w:cs="Arial"/>
          <w:sz w:val="24"/>
        </w:rPr>
        <w:t xml:space="preserve">exivo, y aunque en cierta forma </w:t>
      </w:r>
      <w:r w:rsidRPr="000D6DA7">
        <w:rPr>
          <w:rFonts w:ascii="Arial" w:hAnsi="Arial" w:cs="Arial"/>
          <w:sz w:val="24"/>
        </w:rPr>
        <w:t xml:space="preserve">está presente a lo largo de las demás, se centra en </w:t>
      </w:r>
      <w:r w:rsidR="002213D8">
        <w:rPr>
          <w:rFonts w:ascii="Arial" w:hAnsi="Arial" w:cs="Arial"/>
          <w:sz w:val="24"/>
        </w:rPr>
        <w:t xml:space="preserve">la cuestión" ¿Cómo podría hacer </w:t>
      </w:r>
      <w:r w:rsidRPr="000D6DA7">
        <w:rPr>
          <w:rFonts w:ascii="Arial" w:hAnsi="Arial" w:cs="Arial"/>
          <w:sz w:val="24"/>
        </w:rPr>
        <w:t>las cosas de manera diferente?"</w:t>
      </w:r>
    </w:p>
    <w:p w14:paraId="2313D3DA" w14:textId="77777777" w:rsidR="000D6DA7" w:rsidRPr="000D6DA7" w:rsidRDefault="000D6DA7" w:rsidP="000D6DA7">
      <w:pPr>
        <w:spacing w:line="360" w:lineRule="auto"/>
        <w:rPr>
          <w:rFonts w:ascii="Arial" w:hAnsi="Arial" w:cs="Arial"/>
          <w:sz w:val="24"/>
        </w:rPr>
      </w:pPr>
      <w:r w:rsidRPr="000D6DA7">
        <w:rPr>
          <w:rFonts w:ascii="Arial" w:hAnsi="Arial" w:cs="Arial"/>
          <w:sz w:val="24"/>
        </w:rPr>
        <w:t>César Coll (2001) considera como fuentes principal</w:t>
      </w:r>
      <w:r w:rsidR="002213D8">
        <w:rPr>
          <w:rFonts w:ascii="Arial" w:hAnsi="Arial" w:cs="Arial"/>
          <w:sz w:val="24"/>
        </w:rPr>
        <w:t xml:space="preserve">es de la visión constructivista </w:t>
      </w:r>
      <w:r w:rsidRPr="000D6DA7">
        <w:rPr>
          <w:rFonts w:ascii="Arial" w:hAnsi="Arial" w:cs="Arial"/>
          <w:sz w:val="24"/>
        </w:rPr>
        <w:t>de los procesos de enseñanza y aprendizaje escol</w:t>
      </w:r>
      <w:r w:rsidR="002213D8">
        <w:rPr>
          <w:rFonts w:ascii="Arial" w:hAnsi="Arial" w:cs="Arial"/>
          <w:sz w:val="24"/>
        </w:rPr>
        <w:t xml:space="preserve">ares a distintos planteamientos </w:t>
      </w:r>
      <w:r w:rsidRPr="000D6DA7">
        <w:rPr>
          <w:rFonts w:ascii="Arial" w:hAnsi="Arial" w:cs="Arial"/>
          <w:sz w:val="24"/>
        </w:rPr>
        <w:t>derivados de la psicología genética, del cognoscitivismo y de la teoría sociocultural</w:t>
      </w:r>
    </w:p>
    <w:p w14:paraId="4AB316E7" w14:textId="77777777" w:rsidR="000D6DA7" w:rsidRPr="000D6DA7" w:rsidRDefault="002213D8" w:rsidP="000D6DA7">
      <w:pPr>
        <w:spacing w:line="360" w:lineRule="auto"/>
        <w:rPr>
          <w:rFonts w:ascii="Arial" w:hAnsi="Arial" w:cs="Arial"/>
          <w:sz w:val="24"/>
        </w:rPr>
      </w:pPr>
      <w:r>
        <w:rPr>
          <w:rFonts w:ascii="Arial" w:hAnsi="Arial" w:cs="Arial"/>
          <w:sz w:val="24"/>
        </w:rPr>
        <w:t>L</w:t>
      </w:r>
      <w:r w:rsidR="000D6DA7" w:rsidRPr="000D6DA7">
        <w:rPr>
          <w:rFonts w:ascii="Arial" w:hAnsi="Arial" w:cs="Arial"/>
          <w:sz w:val="24"/>
        </w:rPr>
        <w:t>a clave de los procesos formales y escolares de en</w:t>
      </w:r>
      <w:r>
        <w:rPr>
          <w:rFonts w:ascii="Arial" w:hAnsi="Arial" w:cs="Arial"/>
          <w:sz w:val="24"/>
        </w:rPr>
        <w:t xml:space="preserve">señanza y aprendizaje reside en </w:t>
      </w:r>
      <w:r w:rsidR="000D6DA7" w:rsidRPr="000D6DA7">
        <w:rPr>
          <w:rFonts w:ascii="Arial" w:hAnsi="Arial" w:cs="Arial"/>
          <w:sz w:val="24"/>
        </w:rPr>
        <w:t>las relaciones al interior del llamado triángulo intera</w:t>
      </w:r>
      <w:r>
        <w:rPr>
          <w:rFonts w:ascii="Arial" w:hAnsi="Arial" w:cs="Arial"/>
          <w:sz w:val="24"/>
        </w:rPr>
        <w:t xml:space="preserve">ctivo o triángulo didáctico: la </w:t>
      </w:r>
      <w:r w:rsidR="000D6DA7" w:rsidRPr="000D6DA7">
        <w:rPr>
          <w:rFonts w:ascii="Arial" w:hAnsi="Arial" w:cs="Arial"/>
          <w:sz w:val="24"/>
        </w:rPr>
        <w:lastRenderedPageBreak/>
        <w:t>actividad educativa del profesor, las actividade</w:t>
      </w:r>
      <w:r>
        <w:rPr>
          <w:rFonts w:ascii="Arial" w:hAnsi="Arial" w:cs="Arial"/>
          <w:sz w:val="24"/>
        </w:rPr>
        <w:t xml:space="preserve">s de aprendizaje de los alumnos </w:t>
      </w:r>
      <w:r w:rsidR="000D6DA7" w:rsidRPr="000D6DA7">
        <w:rPr>
          <w:rFonts w:ascii="Arial" w:hAnsi="Arial" w:cs="Arial"/>
          <w:sz w:val="24"/>
        </w:rPr>
        <w:t>y el contenido objeto de dicha enseñanza y aprendizaje en un sentido amplio</w:t>
      </w:r>
    </w:p>
    <w:p w14:paraId="53828B69" w14:textId="77777777" w:rsidR="000D6DA7" w:rsidRPr="000D6DA7" w:rsidRDefault="000D6DA7" w:rsidP="000D6DA7">
      <w:pPr>
        <w:spacing w:line="360" w:lineRule="auto"/>
        <w:rPr>
          <w:rFonts w:ascii="Arial" w:hAnsi="Arial" w:cs="Arial"/>
          <w:sz w:val="24"/>
        </w:rPr>
      </w:pPr>
      <w:r w:rsidRPr="000D6DA7">
        <w:rPr>
          <w:rFonts w:ascii="Arial" w:hAnsi="Arial" w:cs="Arial"/>
          <w:sz w:val="24"/>
        </w:rPr>
        <w:t xml:space="preserve">La interacción </w:t>
      </w:r>
      <w:r w:rsidR="002213D8" w:rsidRPr="000D6DA7">
        <w:rPr>
          <w:rFonts w:ascii="Arial" w:hAnsi="Arial" w:cs="Arial"/>
          <w:sz w:val="24"/>
        </w:rPr>
        <w:t>dialógica entre</w:t>
      </w:r>
      <w:r w:rsidRPr="000D6DA7">
        <w:rPr>
          <w:rFonts w:ascii="Arial" w:hAnsi="Arial" w:cs="Arial"/>
          <w:sz w:val="24"/>
        </w:rPr>
        <w:t xml:space="preserve"> el estudiante y su docente o tutor es lo que posibilita, mediante un proceso de negociación, el paso gradual hacia la convergencia de significados</w:t>
      </w:r>
    </w:p>
    <w:p w14:paraId="522B1FC6" w14:textId="77777777" w:rsidR="000D6DA7" w:rsidRPr="000D6DA7" w:rsidRDefault="000D6DA7" w:rsidP="000D6DA7">
      <w:pPr>
        <w:spacing w:line="360" w:lineRule="auto"/>
        <w:rPr>
          <w:rFonts w:ascii="Arial" w:hAnsi="Arial" w:cs="Arial"/>
          <w:sz w:val="24"/>
        </w:rPr>
      </w:pPr>
      <w:r w:rsidRPr="000D6DA7">
        <w:rPr>
          <w:rFonts w:ascii="Arial" w:hAnsi="Arial" w:cs="Arial"/>
          <w:sz w:val="24"/>
        </w:rPr>
        <w:t>Un profesor reflexivo adopta una perspectiva constructivista en la medida en que es consciente de que no basta con que el alumno memorice bajo coerción, sino de que es mejor estimular la participación activa y la motivación por aprender</w:t>
      </w:r>
    </w:p>
    <w:p w14:paraId="5B6EC698" w14:textId="77777777" w:rsidR="000D6DA7" w:rsidRPr="000D6DA7" w:rsidRDefault="002213D8" w:rsidP="000D6DA7">
      <w:pPr>
        <w:spacing w:line="360" w:lineRule="auto"/>
        <w:rPr>
          <w:rFonts w:ascii="Arial" w:hAnsi="Arial" w:cs="Arial"/>
          <w:sz w:val="24"/>
        </w:rPr>
      </w:pPr>
      <w:r>
        <w:rPr>
          <w:rFonts w:ascii="Arial" w:hAnsi="Arial" w:cs="Arial"/>
          <w:sz w:val="24"/>
        </w:rPr>
        <w:t>E</w:t>
      </w:r>
      <w:r w:rsidR="000D6DA7" w:rsidRPr="000D6DA7">
        <w:rPr>
          <w:rFonts w:ascii="Arial" w:hAnsi="Arial" w:cs="Arial"/>
          <w:sz w:val="24"/>
        </w:rPr>
        <w:t>l aprendizaje es una práctica constructiva, propositiva, intencional, activa y consciente, que incluye actividades recíprocas que implican intención-acción-reflexión</w:t>
      </w:r>
    </w:p>
    <w:p w14:paraId="43C5A2FD" w14:textId="77777777" w:rsidR="000D6DA7" w:rsidRPr="000D6DA7" w:rsidRDefault="000D6DA7" w:rsidP="000D6DA7">
      <w:pPr>
        <w:spacing w:line="360" w:lineRule="auto"/>
        <w:rPr>
          <w:rFonts w:ascii="Arial" w:hAnsi="Arial" w:cs="Arial"/>
          <w:sz w:val="24"/>
        </w:rPr>
      </w:pPr>
      <w:r w:rsidRPr="000D6DA7">
        <w:rPr>
          <w:rFonts w:ascii="Arial" w:hAnsi="Arial" w:cs="Arial"/>
          <w:sz w:val="24"/>
        </w:rPr>
        <w:t>La construcción de significados es un proceso de negociación social entre los participantes en una actividad determinada. Por ello también puede decirse que el aprendizaje es un proceso</w:t>
      </w:r>
      <w:r w:rsidR="002213D8">
        <w:rPr>
          <w:rFonts w:ascii="Arial" w:hAnsi="Arial" w:cs="Arial"/>
          <w:sz w:val="24"/>
        </w:rPr>
        <w:t xml:space="preserve"> </w:t>
      </w:r>
      <w:r w:rsidRPr="000D6DA7">
        <w:rPr>
          <w:rFonts w:ascii="Arial" w:hAnsi="Arial" w:cs="Arial"/>
          <w:sz w:val="24"/>
        </w:rPr>
        <w:t>dialógico, un proceso de negociación tanto interno como social.</w:t>
      </w:r>
    </w:p>
    <w:p w14:paraId="100AA1B9" w14:textId="77777777" w:rsidR="000D6DA7" w:rsidRPr="000D6DA7" w:rsidRDefault="000D6DA7" w:rsidP="000D6DA7">
      <w:pPr>
        <w:spacing w:line="360" w:lineRule="auto"/>
        <w:rPr>
          <w:rFonts w:ascii="Arial" w:hAnsi="Arial" w:cs="Arial"/>
          <w:sz w:val="24"/>
        </w:rPr>
      </w:pPr>
      <w:r w:rsidRPr="000D6DA7">
        <w:rPr>
          <w:rFonts w:ascii="Arial" w:hAnsi="Arial" w:cs="Arial"/>
          <w:sz w:val="24"/>
        </w:rPr>
        <w:t>El conocimiento y la actividad cognitiva se encuentran distribuidos en la cultura y en la historia de su existencia, y están mediados por las herramientas que emplean.</w:t>
      </w:r>
    </w:p>
    <w:p w14:paraId="02EAF992" w14:textId="77777777" w:rsidR="000D6DA7" w:rsidRDefault="000D6DA7" w:rsidP="000D6DA7">
      <w:pPr>
        <w:spacing w:line="360" w:lineRule="auto"/>
        <w:rPr>
          <w:rFonts w:ascii="Arial" w:hAnsi="Arial" w:cs="Arial"/>
          <w:sz w:val="24"/>
        </w:rPr>
      </w:pPr>
      <w:r w:rsidRPr="000D6DA7">
        <w:rPr>
          <w:rFonts w:ascii="Arial" w:hAnsi="Arial" w:cs="Arial"/>
          <w:sz w:val="24"/>
        </w:rPr>
        <w:t>El aprendizaje se sitúa en un contexto determinado; depende de las oportunidades y restricciones que éste ofrece</w:t>
      </w:r>
    </w:p>
    <w:p w14:paraId="0B7514D5" w14:textId="77777777" w:rsidR="002213D8" w:rsidRPr="002213D8" w:rsidRDefault="002213D8" w:rsidP="002213D8">
      <w:pPr>
        <w:spacing w:line="360" w:lineRule="auto"/>
        <w:rPr>
          <w:rFonts w:ascii="Arial" w:hAnsi="Arial" w:cs="Arial"/>
          <w:sz w:val="24"/>
        </w:rPr>
      </w:pPr>
      <w:r w:rsidRPr="002213D8">
        <w:rPr>
          <w:rFonts w:ascii="Arial" w:hAnsi="Arial" w:cs="Arial"/>
          <w:sz w:val="24"/>
        </w:rPr>
        <w:t>Todo conocimiento, producto del aprendizaje o de los actos de pensamiento o cognición puede definirse como situado en el sentido de que ocurre en un co</w:t>
      </w:r>
      <w:r>
        <w:rPr>
          <w:rFonts w:ascii="Arial" w:hAnsi="Arial" w:cs="Arial"/>
          <w:sz w:val="24"/>
        </w:rPr>
        <w:t>ntexto y situación determinada.</w:t>
      </w:r>
    </w:p>
    <w:p w14:paraId="25ACEB1A" w14:textId="77777777" w:rsidR="002213D8" w:rsidRPr="002213D8" w:rsidRDefault="002213D8" w:rsidP="002213D8">
      <w:pPr>
        <w:spacing w:line="360" w:lineRule="auto"/>
        <w:rPr>
          <w:rFonts w:ascii="Arial" w:hAnsi="Arial" w:cs="Arial"/>
          <w:sz w:val="24"/>
        </w:rPr>
      </w:pPr>
      <w:r w:rsidRPr="002213D8">
        <w:rPr>
          <w:rFonts w:ascii="Arial" w:hAnsi="Arial" w:cs="Arial"/>
          <w:sz w:val="24"/>
        </w:rPr>
        <w:t>El fracaso de las instituciones educativas reside en que se intenta enseñar un conocimiento inerte, abstracto y descontextualizado.</w:t>
      </w:r>
    </w:p>
    <w:p w14:paraId="75C405FF" w14:textId="77777777" w:rsidR="002213D8" w:rsidRPr="002213D8" w:rsidRDefault="002213D8" w:rsidP="002213D8">
      <w:pPr>
        <w:spacing w:line="360" w:lineRule="auto"/>
        <w:rPr>
          <w:rFonts w:ascii="Arial" w:hAnsi="Arial" w:cs="Arial"/>
          <w:sz w:val="24"/>
        </w:rPr>
      </w:pPr>
      <w:r w:rsidRPr="002213D8">
        <w:rPr>
          <w:rFonts w:ascii="Arial" w:hAnsi="Arial" w:cs="Arial"/>
          <w:sz w:val="24"/>
        </w:rPr>
        <w:t>Las prácticas educativas auténticas requieren ser coherentes, significativas y propositivas.</w:t>
      </w:r>
    </w:p>
    <w:p w14:paraId="7C26F61D" w14:textId="77777777" w:rsidR="002213D8" w:rsidRPr="002213D8" w:rsidRDefault="002213D8" w:rsidP="002213D8">
      <w:pPr>
        <w:spacing w:line="360" w:lineRule="auto"/>
        <w:rPr>
          <w:rFonts w:ascii="Arial" w:hAnsi="Arial" w:cs="Arial"/>
          <w:sz w:val="24"/>
        </w:rPr>
      </w:pPr>
      <w:r w:rsidRPr="002213D8">
        <w:rPr>
          <w:rFonts w:ascii="Arial" w:hAnsi="Arial" w:cs="Arial"/>
          <w:sz w:val="24"/>
        </w:rPr>
        <w:lastRenderedPageBreak/>
        <w:t>Los aprendices se apropian de las prácticas y herramientas culturales mediante la interacción c</w:t>
      </w:r>
      <w:r>
        <w:rPr>
          <w:rFonts w:ascii="Arial" w:hAnsi="Arial" w:cs="Arial"/>
          <w:sz w:val="24"/>
        </w:rPr>
        <w:t>on miembros más experimentados.</w:t>
      </w:r>
    </w:p>
    <w:p w14:paraId="4DA3EC6C" w14:textId="205520E6" w:rsidR="002213D8" w:rsidRPr="002213D8" w:rsidRDefault="002213D8" w:rsidP="002213D8">
      <w:pPr>
        <w:spacing w:line="360" w:lineRule="auto"/>
        <w:rPr>
          <w:rFonts w:ascii="Arial" w:hAnsi="Arial" w:cs="Arial"/>
          <w:sz w:val="24"/>
        </w:rPr>
      </w:pPr>
      <w:r w:rsidRPr="002213D8">
        <w:rPr>
          <w:rFonts w:ascii="Arial" w:hAnsi="Arial" w:cs="Arial"/>
          <w:sz w:val="24"/>
        </w:rPr>
        <w:t>El punto de partida de la enseñanza seguirá siendo lo que el educando realmente sabe, puede hacer y desea saber.</w:t>
      </w:r>
    </w:p>
    <w:p w14:paraId="24B1C1A1" w14:textId="77777777" w:rsidR="002213D8" w:rsidRPr="002213D8" w:rsidRDefault="002213D8" w:rsidP="002213D8">
      <w:pPr>
        <w:spacing w:line="360" w:lineRule="auto"/>
        <w:rPr>
          <w:rFonts w:ascii="Arial" w:hAnsi="Arial" w:cs="Arial"/>
          <w:sz w:val="24"/>
        </w:rPr>
      </w:pPr>
      <w:r w:rsidRPr="002213D8">
        <w:rPr>
          <w:rFonts w:ascii="Arial" w:hAnsi="Arial" w:cs="Arial"/>
          <w:sz w:val="24"/>
        </w:rPr>
        <w:t xml:space="preserve">Lo central en el aprendizaje es: la participación en comunidades de práctica auténtica, donde se destaca la colaboración, la pertenencia y la posibilidad abierta de </w:t>
      </w:r>
      <w:r>
        <w:rPr>
          <w:rFonts w:ascii="Arial" w:hAnsi="Arial" w:cs="Arial"/>
          <w:sz w:val="24"/>
        </w:rPr>
        <w:t>cambio y aprendizaje continuos.</w:t>
      </w:r>
    </w:p>
    <w:p w14:paraId="525E0186" w14:textId="77777777" w:rsidR="002213D8" w:rsidRPr="002213D8" w:rsidRDefault="002213D8" w:rsidP="002213D8">
      <w:pPr>
        <w:spacing w:line="360" w:lineRule="auto"/>
        <w:rPr>
          <w:rFonts w:ascii="Arial" w:hAnsi="Arial" w:cs="Arial"/>
          <w:sz w:val="24"/>
        </w:rPr>
      </w:pPr>
      <w:r w:rsidRPr="002213D8">
        <w:rPr>
          <w:rFonts w:ascii="Arial" w:hAnsi="Arial" w:cs="Arial"/>
          <w:sz w:val="24"/>
        </w:rPr>
        <w:t>El rol del docente o del diseñador instruccional requiere un acercamiento y comprensión desde el interior de la comunidad de aprendices y la clarificación del sentido y propósito de los apre</w:t>
      </w:r>
      <w:r>
        <w:rPr>
          <w:rFonts w:ascii="Arial" w:hAnsi="Arial" w:cs="Arial"/>
          <w:sz w:val="24"/>
        </w:rPr>
        <w:t>ndizajes que se busca promover.</w:t>
      </w:r>
    </w:p>
    <w:p w14:paraId="7B6D48D1" w14:textId="77777777" w:rsidR="002213D8" w:rsidRPr="002213D8" w:rsidRDefault="002213D8" w:rsidP="002213D8">
      <w:pPr>
        <w:spacing w:line="360" w:lineRule="auto"/>
        <w:rPr>
          <w:rFonts w:ascii="Arial" w:hAnsi="Arial" w:cs="Arial"/>
          <w:sz w:val="24"/>
        </w:rPr>
      </w:pPr>
      <w:r w:rsidRPr="002213D8">
        <w:rPr>
          <w:rFonts w:ascii="Arial" w:hAnsi="Arial" w:cs="Arial"/>
          <w:sz w:val="24"/>
        </w:rPr>
        <w:t>La autenticidad de una práctica educativa se determina según el grado de relevancia cultural de las actividades en que participa el estudiante, así como el tipo y nivel de actividad social que éstas promueven.</w:t>
      </w:r>
    </w:p>
    <w:p w14:paraId="2A8F83A5" w14:textId="77777777" w:rsidR="002213D8" w:rsidRDefault="002213D8" w:rsidP="002213D8">
      <w:pPr>
        <w:spacing w:line="360" w:lineRule="auto"/>
        <w:rPr>
          <w:rFonts w:ascii="Arial" w:hAnsi="Arial" w:cs="Arial"/>
          <w:sz w:val="24"/>
        </w:rPr>
      </w:pPr>
      <w:r w:rsidRPr="002213D8">
        <w:rPr>
          <w:rFonts w:ascii="Arial" w:hAnsi="Arial" w:cs="Arial"/>
          <w:sz w:val="24"/>
        </w:rPr>
        <w:t>Los educandos deben aprender al participar en el mismo tipo de actividades que enfrentan los expertos en diferentes campos del conocimiento, haciendo ajustes a sus grados iniciales de competencia.</w:t>
      </w:r>
    </w:p>
    <w:p w14:paraId="406F013A" w14:textId="77777777" w:rsidR="002213D8" w:rsidRPr="002213D8" w:rsidRDefault="002213D8" w:rsidP="002213D8">
      <w:pPr>
        <w:spacing w:line="360" w:lineRule="auto"/>
        <w:rPr>
          <w:rFonts w:ascii="Arial" w:hAnsi="Arial" w:cs="Arial"/>
          <w:sz w:val="24"/>
        </w:rPr>
      </w:pPr>
      <w:r w:rsidRPr="002213D8">
        <w:rPr>
          <w:rFonts w:ascii="Arial" w:hAnsi="Arial" w:cs="Arial"/>
          <w:sz w:val="24"/>
        </w:rPr>
        <w:t>Existe un ciclo de la enseñanza reflexiva el cual contiene los siguientes pasos a seguir:</w:t>
      </w:r>
    </w:p>
    <w:p w14:paraId="7D8EE728" w14:textId="77777777" w:rsidR="002213D8" w:rsidRPr="002213D8" w:rsidRDefault="002213D8" w:rsidP="002213D8">
      <w:pPr>
        <w:pStyle w:val="Prrafodelista"/>
        <w:numPr>
          <w:ilvl w:val="0"/>
          <w:numId w:val="12"/>
        </w:numPr>
        <w:spacing w:after="200" w:line="360" w:lineRule="auto"/>
        <w:rPr>
          <w:rFonts w:ascii="Arial" w:hAnsi="Arial" w:cs="Arial"/>
          <w:sz w:val="24"/>
        </w:rPr>
      </w:pPr>
      <w:r w:rsidRPr="002213D8">
        <w:rPr>
          <w:rFonts w:ascii="Arial" w:hAnsi="Arial" w:cs="Arial"/>
          <w:sz w:val="24"/>
        </w:rPr>
        <w:t xml:space="preserve">Experiencia en el aula </w:t>
      </w:r>
    </w:p>
    <w:p w14:paraId="6E46E89B" w14:textId="77777777" w:rsidR="002213D8" w:rsidRPr="002213D8" w:rsidRDefault="002213D8" w:rsidP="002213D8">
      <w:pPr>
        <w:pStyle w:val="Prrafodelista"/>
        <w:numPr>
          <w:ilvl w:val="0"/>
          <w:numId w:val="12"/>
        </w:numPr>
        <w:spacing w:after="200" w:line="360" w:lineRule="auto"/>
        <w:rPr>
          <w:rFonts w:ascii="Arial" w:hAnsi="Arial" w:cs="Arial"/>
          <w:sz w:val="24"/>
        </w:rPr>
      </w:pPr>
      <w:r w:rsidRPr="002213D8">
        <w:rPr>
          <w:rFonts w:ascii="Arial" w:hAnsi="Arial" w:cs="Arial"/>
          <w:sz w:val="24"/>
        </w:rPr>
        <w:t xml:space="preserve">Selección: situación o problema </w:t>
      </w:r>
    </w:p>
    <w:p w14:paraId="315684E9" w14:textId="77777777" w:rsidR="002213D8" w:rsidRPr="002213D8" w:rsidRDefault="002213D8" w:rsidP="002213D8">
      <w:pPr>
        <w:pStyle w:val="Prrafodelista"/>
        <w:numPr>
          <w:ilvl w:val="0"/>
          <w:numId w:val="12"/>
        </w:numPr>
        <w:spacing w:after="200" w:line="360" w:lineRule="auto"/>
        <w:rPr>
          <w:rFonts w:ascii="Arial" w:hAnsi="Arial" w:cs="Arial"/>
          <w:sz w:val="24"/>
        </w:rPr>
      </w:pPr>
      <w:r w:rsidRPr="002213D8">
        <w:rPr>
          <w:rFonts w:ascii="Arial" w:hAnsi="Arial" w:cs="Arial"/>
          <w:sz w:val="24"/>
        </w:rPr>
        <w:t>Descripción: ¿Qué hago?</w:t>
      </w:r>
    </w:p>
    <w:p w14:paraId="5F35A932" w14:textId="77777777" w:rsidR="002213D8" w:rsidRPr="002213D8" w:rsidRDefault="002213D8" w:rsidP="002213D8">
      <w:pPr>
        <w:pStyle w:val="Prrafodelista"/>
        <w:numPr>
          <w:ilvl w:val="0"/>
          <w:numId w:val="12"/>
        </w:numPr>
        <w:spacing w:after="200" w:line="360" w:lineRule="auto"/>
        <w:rPr>
          <w:rFonts w:ascii="Arial" w:hAnsi="Arial" w:cs="Arial"/>
          <w:sz w:val="24"/>
        </w:rPr>
      </w:pPr>
      <w:r w:rsidRPr="002213D8">
        <w:rPr>
          <w:rFonts w:ascii="Arial" w:hAnsi="Arial" w:cs="Arial"/>
          <w:sz w:val="24"/>
        </w:rPr>
        <w:t>Análisis: ¿Qué significa?</w:t>
      </w:r>
    </w:p>
    <w:p w14:paraId="28A8D91A" w14:textId="77777777" w:rsidR="002213D8" w:rsidRPr="002213D8" w:rsidRDefault="002213D8" w:rsidP="002213D8">
      <w:pPr>
        <w:pStyle w:val="Prrafodelista"/>
        <w:numPr>
          <w:ilvl w:val="0"/>
          <w:numId w:val="12"/>
        </w:numPr>
        <w:spacing w:after="200" w:line="360" w:lineRule="auto"/>
        <w:rPr>
          <w:rFonts w:ascii="Arial" w:hAnsi="Arial" w:cs="Arial"/>
          <w:sz w:val="24"/>
        </w:rPr>
      </w:pPr>
      <w:r w:rsidRPr="002213D8">
        <w:rPr>
          <w:rFonts w:ascii="Arial" w:hAnsi="Arial" w:cs="Arial"/>
          <w:sz w:val="24"/>
        </w:rPr>
        <w:t>Valoración: ¿Qué consecuencias?</w:t>
      </w:r>
    </w:p>
    <w:p w14:paraId="709D9089" w14:textId="77777777" w:rsidR="002213D8" w:rsidRPr="002213D8" w:rsidRDefault="002213D8" w:rsidP="002213D8">
      <w:pPr>
        <w:pStyle w:val="Prrafodelista"/>
        <w:numPr>
          <w:ilvl w:val="0"/>
          <w:numId w:val="12"/>
        </w:numPr>
        <w:spacing w:after="200" w:line="360" w:lineRule="auto"/>
        <w:rPr>
          <w:rFonts w:ascii="Arial" w:hAnsi="Arial" w:cs="Arial"/>
          <w:sz w:val="24"/>
        </w:rPr>
      </w:pPr>
      <w:r w:rsidRPr="002213D8">
        <w:rPr>
          <w:rFonts w:ascii="Arial" w:hAnsi="Arial" w:cs="Arial"/>
          <w:sz w:val="24"/>
        </w:rPr>
        <w:t>Reconstrucción: ¿Cómo puedo mejorar mi enseñanza?</w:t>
      </w:r>
    </w:p>
    <w:p w14:paraId="67BECCA8" w14:textId="77777777" w:rsidR="002213D8" w:rsidRPr="002213D8" w:rsidRDefault="002213D8" w:rsidP="002213D8">
      <w:pPr>
        <w:spacing w:line="360" w:lineRule="auto"/>
        <w:rPr>
          <w:rFonts w:ascii="Arial" w:hAnsi="Arial" w:cs="Arial"/>
          <w:sz w:val="24"/>
        </w:rPr>
      </w:pPr>
      <w:r w:rsidRPr="002213D8">
        <w:rPr>
          <w:rFonts w:ascii="Arial" w:hAnsi="Arial" w:cs="Arial"/>
          <w:sz w:val="24"/>
        </w:rPr>
        <w:t xml:space="preserve">El punto de partida de esta secuencia es la observación de lo que ocurre en el aula y la comunidad educativa: la experiencia vivida por los docentes </w:t>
      </w:r>
    </w:p>
    <w:p w14:paraId="1DBE30A9" w14:textId="77777777" w:rsidR="002213D8" w:rsidRPr="002213D8" w:rsidRDefault="002213D8" w:rsidP="002213D8">
      <w:pPr>
        <w:spacing w:line="360" w:lineRule="auto"/>
        <w:rPr>
          <w:rFonts w:ascii="Arial" w:hAnsi="Arial" w:cs="Arial"/>
          <w:sz w:val="24"/>
        </w:rPr>
      </w:pPr>
      <w:r w:rsidRPr="002213D8">
        <w:rPr>
          <w:rFonts w:ascii="Arial" w:hAnsi="Arial" w:cs="Arial"/>
          <w:sz w:val="24"/>
        </w:rPr>
        <w:lastRenderedPageBreak/>
        <w:t>El segundo punto los docentes reflexionan sobre lo que acontece en su espacio de aula y buscan identificar la o las situaciones-problema más importantes que se pretende atender.</w:t>
      </w:r>
    </w:p>
    <w:p w14:paraId="245D7EE4" w14:textId="77777777" w:rsidR="002213D8" w:rsidRPr="002213D8" w:rsidRDefault="002213D8" w:rsidP="002213D8">
      <w:pPr>
        <w:spacing w:line="360" w:lineRule="auto"/>
        <w:rPr>
          <w:rFonts w:ascii="Arial" w:hAnsi="Arial" w:cs="Arial"/>
          <w:sz w:val="24"/>
        </w:rPr>
      </w:pPr>
      <w:r w:rsidRPr="002213D8">
        <w:rPr>
          <w:rFonts w:ascii="Arial" w:hAnsi="Arial" w:cs="Arial"/>
          <w:sz w:val="24"/>
        </w:rPr>
        <w:t>En el  tercer punto los profesores responden la interrogante" ¿Qué hago?" a fin de describir su práctica, hacerla consciente, accesible, y revelar su significado en estrecha relación con la situación problema de interés.</w:t>
      </w:r>
    </w:p>
    <w:p w14:paraId="31D9ACD9" w14:textId="77777777" w:rsidR="002213D8" w:rsidRPr="002213D8" w:rsidRDefault="002213D8" w:rsidP="002213D8">
      <w:pPr>
        <w:spacing w:line="360" w:lineRule="auto"/>
        <w:rPr>
          <w:rFonts w:ascii="Arial" w:hAnsi="Arial" w:cs="Arial"/>
          <w:sz w:val="24"/>
        </w:rPr>
      </w:pPr>
      <w:r w:rsidRPr="002213D8">
        <w:rPr>
          <w:rFonts w:ascii="Arial" w:hAnsi="Arial" w:cs="Arial"/>
          <w:sz w:val="24"/>
        </w:rPr>
        <w:t>En el cuarto punto el docente se enfrenta al porqué y el cómo de su práctica como enseñante.  Los docentes desvelan sus propios principios pedagógicos, sus teorías subjetivas o implícitas de la enseñanza, sus creencias de sentido común e incluso sus valores y sentimientos.</w:t>
      </w:r>
    </w:p>
    <w:p w14:paraId="06C8C745" w14:textId="0DF06286" w:rsidR="002213D8" w:rsidRPr="002213D8" w:rsidRDefault="002213D8" w:rsidP="002213D8">
      <w:pPr>
        <w:spacing w:line="360" w:lineRule="auto"/>
        <w:rPr>
          <w:rFonts w:ascii="Arial" w:hAnsi="Arial" w:cs="Arial"/>
          <w:sz w:val="24"/>
        </w:rPr>
      </w:pPr>
      <w:r w:rsidRPr="002213D8">
        <w:rPr>
          <w:rFonts w:ascii="Arial" w:hAnsi="Arial" w:cs="Arial"/>
          <w:sz w:val="24"/>
        </w:rPr>
        <w:t>En el quinto punto la cuestión central es determinar" ¿Qué consecuencias o efecto ha tenido mi actuación?" El profesor interpreta los sucesos más importantes y autoevalúa la efectividad de su actuación docente</w:t>
      </w:r>
      <w:r w:rsidR="00A94D82">
        <w:rPr>
          <w:rFonts w:ascii="Arial" w:hAnsi="Arial" w:cs="Arial"/>
          <w:sz w:val="24"/>
        </w:rPr>
        <w:t>.</w:t>
      </w:r>
    </w:p>
    <w:p w14:paraId="52C81984" w14:textId="68EB5B4A" w:rsidR="002213D8" w:rsidRPr="0058265D" w:rsidRDefault="002213D8" w:rsidP="0058265D">
      <w:pPr>
        <w:spacing w:line="360" w:lineRule="auto"/>
        <w:rPr>
          <w:rFonts w:ascii="Arial" w:hAnsi="Arial" w:cs="Arial"/>
          <w:sz w:val="24"/>
        </w:rPr>
      </w:pPr>
      <w:r w:rsidRPr="002213D8">
        <w:rPr>
          <w:rFonts w:ascii="Arial" w:hAnsi="Arial" w:cs="Arial"/>
          <w:sz w:val="24"/>
        </w:rPr>
        <w:t xml:space="preserve">Y en el sexto punto se centra en la cuestión" ¿Cómo podría hacer las cosas de manera diferente?", por lo que se orienta a la generación u optimización de una configuración innovadora de la enseñanza. </w:t>
      </w:r>
    </w:p>
    <w:p w14:paraId="6187B31E" w14:textId="77777777" w:rsidR="002213D8" w:rsidRPr="002213D8" w:rsidRDefault="002213D8" w:rsidP="002213D8">
      <w:pPr>
        <w:spacing w:line="360" w:lineRule="auto"/>
        <w:rPr>
          <w:rFonts w:ascii="Arial" w:hAnsi="Arial" w:cs="Arial"/>
          <w:b/>
          <w:sz w:val="24"/>
        </w:rPr>
      </w:pPr>
      <w:r w:rsidRPr="002213D8">
        <w:rPr>
          <w:rFonts w:ascii="Arial" w:hAnsi="Arial" w:cs="Arial"/>
          <w:b/>
          <w:sz w:val="24"/>
        </w:rPr>
        <w:t>La Metáfora Educativa Del Constructivismo Sociocultural</w:t>
      </w:r>
    </w:p>
    <w:p w14:paraId="2DEF81C2" w14:textId="5BFBE79D" w:rsidR="002213D8" w:rsidRPr="002213D8" w:rsidRDefault="002213D8" w:rsidP="002213D8">
      <w:pPr>
        <w:spacing w:line="360" w:lineRule="auto"/>
        <w:rPr>
          <w:rFonts w:ascii="Arial" w:hAnsi="Arial" w:cs="Arial"/>
          <w:sz w:val="24"/>
        </w:rPr>
      </w:pPr>
      <w:r w:rsidRPr="002213D8">
        <w:rPr>
          <w:rFonts w:ascii="Arial" w:hAnsi="Arial" w:cs="Arial"/>
          <w:sz w:val="24"/>
        </w:rPr>
        <w:t>Desde una perspectiva constructivista socio cultural, se asume que el alumno se acerca al conocimiento como aprendiz activo y participativo, constructor de significados y generador de sentido sobre lo que aprende, y que, además, el alumno no construye el conocimiento de manera aislada</w:t>
      </w:r>
      <w:r w:rsidR="00A94D82">
        <w:rPr>
          <w:rFonts w:ascii="Arial" w:hAnsi="Arial" w:cs="Arial"/>
          <w:sz w:val="24"/>
        </w:rPr>
        <w:t>.</w:t>
      </w:r>
    </w:p>
    <w:p w14:paraId="5851AC9E" w14:textId="77777777" w:rsidR="002213D8" w:rsidRPr="002213D8" w:rsidRDefault="002213D8" w:rsidP="002213D8">
      <w:pPr>
        <w:spacing w:line="360" w:lineRule="auto"/>
        <w:rPr>
          <w:rFonts w:ascii="Arial" w:hAnsi="Arial" w:cs="Arial"/>
          <w:sz w:val="24"/>
        </w:rPr>
      </w:pPr>
      <w:r w:rsidRPr="002213D8">
        <w:rPr>
          <w:rFonts w:ascii="Arial" w:hAnsi="Arial" w:cs="Arial"/>
          <w:sz w:val="24"/>
        </w:rPr>
        <w:t>En opinión de Henderson (1992), un profesor reflexivo adopta un enfoque constructivista en su enseñanza puesto que, además de preocuparse por el contenido académico o por las habilidades básicas que tienen que desarrollar los alumnos, se pregunta a sí mismo por la manera en que aprenden los alumnos, por la relación entre lo que trata de enseñar con los intereses y experiencias personales de éstos.</w:t>
      </w:r>
    </w:p>
    <w:p w14:paraId="50580BA1" w14:textId="77777777" w:rsidR="002213D8" w:rsidRPr="002213D8" w:rsidRDefault="002213D8" w:rsidP="002213D8">
      <w:pPr>
        <w:spacing w:line="360" w:lineRule="auto"/>
        <w:rPr>
          <w:rFonts w:ascii="Arial" w:hAnsi="Arial" w:cs="Arial"/>
          <w:b/>
          <w:sz w:val="24"/>
        </w:rPr>
      </w:pPr>
      <w:r w:rsidRPr="002213D8">
        <w:rPr>
          <w:rFonts w:ascii="Arial" w:hAnsi="Arial" w:cs="Arial"/>
          <w:b/>
          <w:sz w:val="24"/>
        </w:rPr>
        <w:t>La Enseñanza Situada Centrada En Prácticas Educativas Auténticas</w:t>
      </w:r>
    </w:p>
    <w:p w14:paraId="5CC2FE59" w14:textId="4E44DB3E" w:rsidR="002213D8" w:rsidRDefault="002213D8" w:rsidP="002213D8">
      <w:pPr>
        <w:spacing w:line="360" w:lineRule="auto"/>
        <w:rPr>
          <w:rFonts w:ascii="Arial" w:hAnsi="Arial" w:cs="Arial"/>
          <w:sz w:val="24"/>
        </w:rPr>
      </w:pPr>
      <w:r w:rsidRPr="002213D8">
        <w:rPr>
          <w:rFonts w:ascii="Arial" w:hAnsi="Arial" w:cs="Arial"/>
          <w:sz w:val="24"/>
        </w:rPr>
        <w:lastRenderedPageBreak/>
        <w:t>De acuerdo con Baquero (2002), desde la perspectiva situada</w:t>
      </w:r>
      <w:r w:rsidR="00946DF2">
        <w:rPr>
          <w:rFonts w:ascii="Arial" w:hAnsi="Arial" w:cs="Arial"/>
          <w:sz w:val="24"/>
        </w:rPr>
        <w:t xml:space="preserve">, </w:t>
      </w:r>
      <w:r w:rsidRPr="002213D8">
        <w:rPr>
          <w:rFonts w:ascii="Arial" w:hAnsi="Arial" w:cs="Arial"/>
          <w:sz w:val="24"/>
        </w:rPr>
        <w:t xml:space="preserve">el aprendizaje debe comprenderse como un proceso multidimensional de apropiación cultural, pues se trata de una experiencia que involucra el pensamiento, la afectividad y la acción. Se destaca la importancia de la actividad y el contexto para el aprendizaje y se reconoce que el aprendizaje escolar es ante todo un proceso de enculturación mediante el cual los estudiantes se integran de manera gradual en una comunidad o cultura de prácticas sociales. </w:t>
      </w:r>
    </w:p>
    <w:p w14:paraId="3FA47486" w14:textId="77777777" w:rsidR="002213D8" w:rsidRPr="002213D8" w:rsidRDefault="002213D8" w:rsidP="002213D8">
      <w:pPr>
        <w:spacing w:line="360" w:lineRule="auto"/>
        <w:rPr>
          <w:rFonts w:ascii="Arial" w:hAnsi="Arial" w:cs="Arial"/>
          <w:b/>
          <w:sz w:val="24"/>
        </w:rPr>
      </w:pPr>
      <w:r w:rsidRPr="002213D8">
        <w:rPr>
          <w:rFonts w:ascii="Arial" w:hAnsi="Arial" w:cs="Arial"/>
          <w:b/>
          <w:sz w:val="24"/>
        </w:rPr>
        <w:t>LOS PASOS DE UN PROYECTO Y SU PUESTA EN MARCHA EN EL AULA</w:t>
      </w:r>
    </w:p>
    <w:p w14:paraId="45FAB7D3" w14:textId="429BC6EB" w:rsidR="002213D8" w:rsidRPr="002213D8" w:rsidRDefault="002213D8" w:rsidP="002213D8">
      <w:pPr>
        <w:spacing w:line="360" w:lineRule="auto"/>
        <w:rPr>
          <w:rFonts w:ascii="Arial" w:hAnsi="Arial" w:cs="Arial"/>
          <w:sz w:val="24"/>
        </w:rPr>
      </w:pPr>
      <w:r w:rsidRPr="002213D8">
        <w:rPr>
          <w:rFonts w:ascii="Arial" w:hAnsi="Arial" w:cs="Arial"/>
          <w:sz w:val="24"/>
        </w:rPr>
        <w:t>El trabajo con proyectos se orienta a plantear a los alumnos desafíos abordables y a motivarlos en la dirección de la construcción conjunta del conocimiento y del aprendizaje significativo.</w:t>
      </w:r>
    </w:p>
    <w:p w14:paraId="3E6B0600" w14:textId="77777777" w:rsidR="002213D8" w:rsidRPr="002213D8" w:rsidRDefault="002213D8" w:rsidP="002213D8">
      <w:pPr>
        <w:spacing w:line="360" w:lineRule="auto"/>
        <w:rPr>
          <w:rFonts w:ascii="Arial" w:hAnsi="Arial" w:cs="Arial"/>
          <w:sz w:val="24"/>
        </w:rPr>
      </w:pPr>
      <w:r w:rsidRPr="002213D8">
        <w:rPr>
          <w:rFonts w:ascii="Arial" w:hAnsi="Arial" w:cs="Arial"/>
          <w:sz w:val="24"/>
        </w:rPr>
        <w:t>La meta con la que entra el docente al aula es que sus estudiantes desarrollen un fuerte sentido de pertenencia y control sobre su propio aprendizaje en un ambiente centrado en el alumno y en el trabajo cooperativo.</w:t>
      </w:r>
    </w:p>
    <w:p w14:paraId="2AD1FA81" w14:textId="77777777" w:rsidR="002213D8" w:rsidRPr="002213D8" w:rsidRDefault="002213D8" w:rsidP="002213D8">
      <w:pPr>
        <w:spacing w:line="360" w:lineRule="auto"/>
        <w:rPr>
          <w:rFonts w:ascii="Arial" w:hAnsi="Arial" w:cs="Arial"/>
          <w:sz w:val="24"/>
        </w:rPr>
      </w:pPr>
      <w:r w:rsidRPr="002213D8">
        <w:rPr>
          <w:rFonts w:ascii="Arial" w:hAnsi="Arial" w:cs="Arial"/>
          <w:sz w:val="24"/>
        </w:rPr>
        <w:t xml:space="preserve">Propuestas: </w:t>
      </w:r>
    </w:p>
    <w:p w14:paraId="5483EBCC" w14:textId="6DCCAA6F" w:rsidR="002213D8" w:rsidRPr="002213D8" w:rsidRDefault="00A94D82" w:rsidP="002213D8">
      <w:pPr>
        <w:spacing w:line="360" w:lineRule="auto"/>
        <w:rPr>
          <w:rFonts w:ascii="Arial" w:hAnsi="Arial" w:cs="Arial"/>
          <w:sz w:val="24"/>
        </w:rPr>
      </w:pPr>
      <w:r w:rsidRPr="002213D8">
        <w:rPr>
          <w:rFonts w:ascii="Arial" w:hAnsi="Arial" w:cs="Arial"/>
          <w:sz w:val="24"/>
        </w:rPr>
        <w:t>La realización de una feria de las ciencias se inscribe</w:t>
      </w:r>
      <w:r w:rsidR="002213D8" w:rsidRPr="002213D8">
        <w:rPr>
          <w:rFonts w:ascii="Arial" w:hAnsi="Arial" w:cs="Arial"/>
          <w:sz w:val="24"/>
        </w:rPr>
        <w:t xml:space="preserve"> en materias del área científica (química, física, biología, etc.)</w:t>
      </w:r>
    </w:p>
    <w:p w14:paraId="63F9CF24" w14:textId="77777777" w:rsidR="002213D8" w:rsidRPr="002213D8" w:rsidRDefault="002213D8" w:rsidP="002213D8">
      <w:pPr>
        <w:spacing w:line="360" w:lineRule="auto"/>
        <w:rPr>
          <w:rFonts w:ascii="Arial" w:hAnsi="Arial" w:cs="Arial"/>
          <w:sz w:val="24"/>
        </w:rPr>
      </w:pPr>
      <w:r w:rsidRPr="002213D8">
        <w:rPr>
          <w:rFonts w:ascii="Arial" w:hAnsi="Arial" w:cs="Arial"/>
          <w:sz w:val="24"/>
        </w:rPr>
        <w:t>Los estudiantes construyan un modelo o realicen una demostración, pero siempre en torno a la idea de resolver un problema planteado en la forma de una pregunta susceptible de indagación empírica.</w:t>
      </w:r>
    </w:p>
    <w:p w14:paraId="018C96B6" w14:textId="77777777" w:rsidR="002213D8" w:rsidRPr="002213D8" w:rsidRDefault="002213D8" w:rsidP="002213D8">
      <w:pPr>
        <w:spacing w:line="360" w:lineRule="auto"/>
        <w:rPr>
          <w:rFonts w:ascii="Arial" w:hAnsi="Arial" w:cs="Arial"/>
          <w:sz w:val="24"/>
        </w:rPr>
      </w:pPr>
      <w:r w:rsidRPr="002213D8">
        <w:rPr>
          <w:rFonts w:ascii="Arial" w:hAnsi="Arial" w:cs="Arial"/>
          <w:sz w:val="24"/>
        </w:rPr>
        <w:t>Se evalúa proceso de planeación y la asesoría o supervisión del desarrollo o nivel de avance de dicho proyecto.</w:t>
      </w:r>
    </w:p>
    <w:p w14:paraId="097E768C" w14:textId="77777777" w:rsidR="002213D8" w:rsidRPr="002213D8" w:rsidRDefault="002213D8" w:rsidP="002213D8">
      <w:pPr>
        <w:spacing w:line="360" w:lineRule="auto"/>
        <w:rPr>
          <w:rFonts w:ascii="Arial" w:hAnsi="Arial" w:cs="Arial"/>
          <w:sz w:val="24"/>
        </w:rPr>
      </w:pPr>
      <w:r w:rsidRPr="002213D8">
        <w:rPr>
          <w:rFonts w:ascii="Arial" w:hAnsi="Arial" w:cs="Arial"/>
          <w:sz w:val="24"/>
        </w:rPr>
        <w:t>El diseño del proyecto parte de la respuesta a 10 preguntas centrales (el qué, por qué, cómo)</w:t>
      </w:r>
    </w:p>
    <w:p w14:paraId="539695B4" w14:textId="77777777" w:rsidR="002213D8" w:rsidRPr="002213D8" w:rsidRDefault="002213D8" w:rsidP="002213D8">
      <w:pPr>
        <w:spacing w:line="360" w:lineRule="auto"/>
        <w:rPr>
          <w:rFonts w:ascii="Arial" w:hAnsi="Arial" w:cs="Arial"/>
          <w:sz w:val="24"/>
        </w:rPr>
      </w:pPr>
      <w:r w:rsidRPr="002213D8">
        <w:rPr>
          <w:rFonts w:ascii="Arial" w:hAnsi="Arial" w:cs="Arial"/>
          <w:sz w:val="24"/>
        </w:rPr>
        <w:t>Pasos para la realización de un proyecto:</w:t>
      </w:r>
    </w:p>
    <w:p w14:paraId="52F9EC40" w14:textId="77777777" w:rsidR="002213D8" w:rsidRPr="002213D8" w:rsidRDefault="002213D8" w:rsidP="002213D8">
      <w:pPr>
        <w:spacing w:line="360" w:lineRule="auto"/>
        <w:rPr>
          <w:rFonts w:ascii="Arial" w:hAnsi="Arial" w:cs="Arial"/>
          <w:sz w:val="24"/>
        </w:rPr>
      </w:pPr>
      <w:r w:rsidRPr="002213D8">
        <w:rPr>
          <w:rFonts w:ascii="Arial" w:hAnsi="Arial" w:cs="Arial"/>
          <w:sz w:val="24"/>
        </w:rPr>
        <w:t>Observación y documentación (libros, revistas, Internet, personas, organizaciones) de un asunto o tópico de interés.</w:t>
      </w:r>
    </w:p>
    <w:p w14:paraId="58E92AEA" w14:textId="77777777" w:rsidR="002213D8" w:rsidRDefault="002213D8" w:rsidP="002213D8">
      <w:pPr>
        <w:pStyle w:val="Prrafodelista"/>
        <w:numPr>
          <w:ilvl w:val="0"/>
          <w:numId w:val="13"/>
        </w:numPr>
        <w:spacing w:line="360" w:lineRule="auto"/>
        <w:rPr>
          <w:rFonts w:ascii="Arial" w:hAnsi="Arial" w:cs="Arial"/>
          <w:sz w:val="24"/>
        </w:rPr>
      </w:pPr>
      <w:r w:rsidRPr="002213D8">
        <w:rPr>
          <w:rFonts w:ascii="Arial" w:hAnsi="Arial" w:cs="Arial"/>
          <w:sz w:val="24"/>
        </w:rPr>
        <w:lastRenderedPageBreak/>
        <w:t>Definición de una pregunta que lleve a una situación problema por resolver.</w:t>
      </w:r>
    </w:p>
    <w:p w14:paraId="042040C8" w14:textId="77777777" w:rsidR="002213D8" w:rsidRDefault="002213D8" w:rsidP="002213D8">
      <w:pPr>
        <w:pStyle w:val="Prrafodelista"/>
        <w:numPr>
          <w:ilvl w:val="0"/>
          <w:numId w:val="13"/>
        </w:numPr>
        <w:spacing w:line="360" w:lineRule="auto"/>
        <w:rPr>
          <w:rFonts w:ascii="Arial" w:hAnsi="Arial" w:cs="Arial"/>
          <w:sz w:val="24"/>
        </w:rPr>
      </w:pPr>
      <w:r w:rsidRPr="002213D8">
        <w:rPr>
          <w:rFonts w:ascii="Arial" w:hAnsi="Arial" w:cs="Arial"/>
          <w:sz w:val="24"/>
        </w:rPr>
        <w:t>Planteamiento de una hipótesis o conjetura susceptible de ponerse a prueba.</w:t>
      </w:r>
    </w:p>
    <w:p w14:paraId="6461F01A" w14:textId="77777777" w:rsidR="002213D8" w:rsidRDefault="002213D8" w:rsidP="002213D8">
      <w:pPr>
        <w:pStyle w:val="Prrafodelista"/>
        <w:numPr>
          <w:ilvl w:val="0"/>
          <w:numId w:val="13"/>
        </w:numPr>
        <w:spacing w:line="360" w:lineRule="auto"/>
        <w:rPr>
          <w:rFonts w:ascii="Arial" w:hAnsi="Arial" w:cs="Arial"/>
          <w:sz w:val="24"/>
        </w:rPr>
      </w:pPr>
      <w:r w:rsidRPr="002213D8">
        <w:rPr>
          <w:rFonts w:ascii="Arial" w:hAnsi="Arial" w:cs="Arial"/>
          <w:sz w:val="24"/>
        </w:rPr>
        <w:t>Delimitación de un método de experimentación conciso y pertinente a la pregunta.</w:t>
      </w:r>
    </w:p>
    <w:p w14:paraId="1C44FF2C" w14:textId="77777777" w:rsidR="002213D8" w:rsidRDefault="002213D8" w:rsidP="002213D8">
      <w:pPr>
        <w:pStyle w:val="Prrafodelista"/>
        <w:numPr>
          <w:ilvl w:val="0"/>
          <w:numId w:val="13"/>
        </w:numPr>
        <w:spacing w:line="360" w:lineRule="auto"/>
        <w:rPr>
          <w:rFonts w:ascii="Arial" w:hAnsi="Arial" w:cs="Arial"/>
          <w:sz w:val="24"/>
        </w:rPr>
      </w:pPr>
      <w:r w:rsidRPr="002213D8">
        <w:rPr>
          <w:rFonts w:ascii="Arial" w:hAnsi="Arial" w:cs="Arial"/>
          <w:sz w:val="24"/>
        </w:rPr>
        <w:t>Obtención y análisis de observaciones y resultados a través de la conducción de un experimento controlado. O Redacción de conclusiones.</w:t>
      </w:r>
    </w:p>
    <w:p w14:paraId="1DFDF9C7" w14:textId="77777777" w:rsidR="002213D8" w:rsidRDefault="002213D8" w:rsidP="002213D8">
      <w:pPr>
        <w:pStyle w:val="Prrafodelista"/>
        <w:numPr>
          <w:ilvl w:val="0"/>
          <w:numId w:val="13"/>
        </w:numPr>
        <w:spacing w:line="360" w:lineRule="auto"/>
        <w:rPr>
          <w:rFonts w:ascii="Arial" w:hAnsi="Arial" w:cs="Arial"/>
          <w:sz w:val="24"/>
        </w:rPr>
      </w:pPr>
      <w:r w:rsidRPr="002213D8">
        <w:rPr>
          <w:rFonts w:ascii="Arial" w:hAnsi="Arial" w:cs="Arial"/>
          <w:sz w:val="24"/>
        </w:rPr>
        <w:t>Elaboración de un reporte del proyecto (escrito, audiovisual, multimedia).</w:t>
      </w:r>
    </w:p>
    <w:p w14:paraId="33640303" w14:textId="77777777" w:rsidR="002213D8" w:rsidRPr="002213D8" w:rsidRDefault="002213D8" w:rsidP="002213D8">
      <w:pPr>
        <w:pStyle w:val="Prrafodelista"/>
        <w:numPr>
          <w:ilvl w:val="0"/>
          <w:numId w:val="13"/>
        </w:numPr>
        <w:spacing w:line="360" w:lineRule="auto"/>
        <w:rPr>
          <w:rFonts w:ascii="Arial" w:hAnsi="Arial" w:cs="Arial"/>
          <w:sz w:val="24"/>
        </w:rPr>
      </w:pPr>
      <w:r w:rsidRPr="002213D8">
        <w:rPr>
          <w:rFonts w:ascii="Arial" w:hAnsi="Arial" w:cs="Arial"/>
          <w:sz w:val="24"/>
        </w:rPr>
        <w:t>Presentación y socialización del proyecto y de los productos generados en él.</w:t>
      </w:r>
    </w:p>
    <w:p w14:paraId="1ED45B04" w14:textId="77777777" w:rsidR="002213D8" w:rsidRPr="002213D8" w:rsidRDefault="002213D8" w:rsidP="002213D8">
      <w:pPr>
        <w:spacing w:line="360" w:lineRule="auto"/>
        <w:rPr>
          <w:rFonts w:ascii="Arial" w:hAnsi="Arial" w:cs="Arial"/>
          <w:sz w:val="24"/>
        </w:rPr>
      </w:pPr>
    </w:p>
    <w:p w14:paraId="53B46286" w14:textId="77777777" w:rsidR="002213D8" w:rsidRPr="002213D8" w:rsidRDefault="002213D8" w:rsidP="002213D8">
      <w:pPr>
        <w:spacing w:line="360" w:lineRule="auto"/>
        <w:rPr>
          <w:rFonts w:ascii="Arial" w:hAnsi="Arial" w:cs="Arial"/>
          <w:sz w:val="24"/>
        </w:rPr>
      </w:pPr>
      <w:r w:rsidRPr="002213D8">
        <w:rPr>
          <w:rFonts w:ascii="Arial" w:hAnsi="Arial" w:cs="Arial"/>
          <w:sz w:val="24"/>
        </w:rPr>
        <w:t xml:space="preserve">La elaboración del Proyecto abarca el ciclo entero de vida del producto en cuestión, tal y como ocurre en 1a vida real: </w:t>
      </w:r>
    </w:p>
    <w:p w14:paraId="4A347FC0" w14:textId="77777777" w:rsidR="002213D8" w:rsidRDefault="002213D8" w:rsidP="002213D8">
      <w:pPr>
        <w:pStyle w:val="Prrafodelista"/>
        <w:numPr>
          <w:ilvl w:val="0"/>
          <w:numId w:val="14"/>
        </w:numPr>
        <w:spacing w:line="360" w:lineRule="auto"/>
        <w:rPr>
          <w:rFonts w:ascii="Arial" w:hAnsi="Arial" w:cs="Arial"/>
          <w:sz w:val="24"/>
        </w:rPr>
      </w:pPr>
      <w:r w:rsidRPr="002213D8">
        <w:rPr>
          <w:rFonts w:ascii="Arial" w:hAnsi="Arial" w:cs="Arial"/>
          <w:sz w:val="24"/>
        </w:rPr>
        <w:t>Un análisis de necesida</w:t>
      </w:r>
      <w:r>
        <w:rPr>
          <w:rFonts w:ascii="Arial" w:hAnsi="Arial" w:cs="Arial"/>
          <w:sz w:val="24"/>
        </w:rPr>
        <w:t>des en términos del usuario.</w:t>
      </w:r>
    </w:p>
    <w:p w14:paraId="5B15D71E" w14:textId="77777777" w:rsidR="002213D8" w:rsidRDefault="002213D8" w:rsidP="002213D8">
      <w:pPr>
        <w:pStyle w:val="Prrafodelista"/>
        <w:numPr>
          <w:ilvl w:val="0"/>
          <w:numId w:val="14"/>
        </w:numPr>
        <w:spacing w:line="360" w:lineRule="auto"/>
        <w:rPr>
          <w:rFonts w:ascii="Arial" w:hAnsi="Arial" w:cs="Arial"/>
          <w:sz w:val="24"/>
        </w:rPr>
      </w:pPr>
      <w:r w:rsidRPr="002213D8">
        <w:rPr>
          <w:rFonts w:ascii="Arial" w:hAnsi="Arial" w:cs="Arial"/>
          <w:sz w:val="24"/>
        </w:rPr>
        <w:t>Un estudio de viabilidad.</w:t>
      </w:r>
    </w:p>
    <w:p w14:paraId="6FEA8917" w14:textId="77777777" w:rsidR="002213D8" w:rsidRDefault="002213D8" w:rsidP="002213D8">
      <w:pPr>
        <w:pStyle w:val="Prrafodelista"/>
        <w:numPr>
          <w:ilvl w:val="0"/>
          <w:numId w:val="14"/>
        </w:numPr>
        <w:spacing w:line="360" w:lineRule="auto"/>
        <w:rPr>
          <w:rFonts w:ascii="Arial" w:hAnsi="Arial" w:cs="Arial"/>
          <w:sz w:val="24"/>
        </w:rPr>
      </w:pPr>
      <w:r w:rsidRPr="002213D8">
        <w:rPr>
          <w:rFonts w:ascii="Arial" w:hAnsi="Arial" w:cs="Arial"/>
          <w:sz w:val="24"/>
        </w:rPr>
        <w:t>La fase de diseño de las soluciones técnicas.</w:t>
      </w:r>
    </w:p>
    <w:p w14:paraId="139A267A" w14:textId="77777777" w:rsidR="002213D8" w:rsidRDefault="002213D8" w:rsidP="002213D8">
      <w:pPr>
        <w:pStyle w:val="Prrafodelista"/>
        <w:numPr>
          <w:ilvl w:val="0"/>
          <w:numId w:val="14"/>
        </w:numPr>
        <w:spacing w:line="360" w:lineRule="auto"/>
        <w:rPr>
          <w:rFonts w:ascii="Arial" w:hAnsi="Arial" w:cs="Arial"/>
          <w:sz w:val="24"/>
        </w:rPr>
      </w:pPr>
      <w:r w:rsidRPr="002213D8">
        <w:rPr>
          <w:rFonts w:ascii="Arial" w:hAnsi="Arial" w:cs="Arial"/>
          <w:sz w:val="24"/>
        </w:rPr>
        <w:t>La definición de las propiedades finales del producto.</w:t>
      </w:r>
    </w:p>
    <w:p w14:paraId="1BC2D82F" w14:textId="77777777" w:rsidR="002213D8" w:rsidRDefault="002213D8" w:rsidP="002213D8">
      <w:pPr>
        <w:pStyle w:val="Prrafodelista"/>
        <w:numPr>
          <w:ilvl w:val="0"/>
          <w:numId w:val="14"/>
        </w:numPr>
        <w:spacing w:line="360" w:lineRule="auto"/>
        <w:rPr>
          <w:rFonts w:ascii="Arial" w:hAnsi="Arial" w:cs="Arial"/>
          <w:sz w:val="24"/>
        </w:rPr>
      </w:pPr>
      <w:r w:rsidRPr="002213D8">
        <w:rPr>
          <w:rFonts w:ascii="Arial" w:hAnsi="Arial" w:cs="Arial"/>
          <w:sz w:val="24"/>
        </w:rPr>
        <w:t>La industrialización o definición del proceso de manufactura del producto.</w:t>
      </w:r>
    </w:p>
    <w:p w14:paraId="1CEC4FF4" w14:textId="77777777" w:rsidR="002213D8" w:rsidRDefault="002213D8" w:rsidP="002213D8">
      <w:pPr>
        <w:pStyle w:val="Prrafodelista"/>
        <w:numPr>
          <w:ilvl w:val="0"/>
          <w:numId w:val="14"/>
        </w:numPr>
        <w:spacing w:line="360" w:lineRule="auto"/>
        <w:rPr>
          <w:rFonts w:ascii="Arial" w:hAnsi="Arial" w:cs="Arial"/>
          <w:sz w:val="24"/>
        </w:rPr>
      </w:pPr>
      <w:r w:rsidRPr="002213D8">
        <w:rPr>
          <w:rFonts w:ascii="Arial" w:hAnsi="Arial" w:cs="Arial"/>
          <w:sz w:val="24"/>
        </w:rPr>
        <w:t>La aprobación del producto en términos del cumplimiento de normas oficiales o criterios de normalización y estandarización.</w:t>
      </w:r>
    </w:p>
    <w:p w14:paraId="30C4050E" w14:textId="77777777" w:rsidR="002213D8" w:rsidRDefault="002213D8" w:rsidP="002213D8">
      <w:pPr>
        <w:pStyle w:val="Prrafodelista"/>
        <w:numPr>
          <w:ilvl w:val="0"/>
          <w:numId w:val="14"/>
        </w:numPr>
        <w:spacing w:line="360" w:lineRule="auto"/>
        <w:rPr>
          <w:rFonts w:ascii="Arial" w:hAnsi="Arial" w:cs="Arial"/>
          <w:sz w:val="24"/>
        </w:rPr>
      </w:pPr>
      <w:r w:rsidRPr="002213D8">
        <w:rPr>
          <w:rFonts w:ascii="Arial" w:hAnsi="Arial" w:cs="Arial"/>
          <w:sz w:val="24"/>
        </w:rPr>
        <w:t>La producción o elaboración del producto.</w:t>
      </w:r>
    </w:p>
    <w:p w14:paraId="6B02B383" w14:textId="77777777" w:rsidR="002213D8" w:rsidRDefault="002213D8" w:rsidP="002213D8">
      <w:pPr>
        <w:pStyle w:val="Prrafodelista"/>
        <w:numPr>
          <w:ilvl w:val="0"/>
          <w:numId w:val="14"/>
        </w:numPr>
        <w:spacing w:line="360" w:lineRule="auto"/>
        <w:rPr>
          <w:rFonts w:ascii="Arial" w:hAnsi="Arial" w:cs="Arial"/>
          <w:sz w:val="24"/>
        </w:rPr>
      </w:pPr>
      <w:r w:rsidRPr="002213D8">
        <w:rPr>
          <w:rFonts w:ascii="Arial" w:hAnsi="Arial" w:cs="Arial"/>
          <w:sz w:val="24"/>
        </w:rPr>
        <w:t>La comercialización, incluso distribución, ventas, mercadotecnia.</w:t>
      </w:r>
    </w:p>
    <w:p w14:paraId="61ADA917" w14:textId="77777777" w:rsidR="002213D8" w:rsidRDefault="002213D8" w:rsidP="002213D8">
      <w:pPr>
        <w:pStyle w:val="Prrafodelista"/>
        <w:numPr>
          <w:ilvl w:val="0"/>
          <w:numId w:val="14"/>
        </w:numPr>
        <w:spacing w:line="360" w:lineRule="auto"/>
        <w:rPr>
          <w:rFonts w:ascii="Arial" w:hAnsi="Arial" w:cs="Arial"/>
          <w:sz w:val="24"/>
        </w:rPr>
      </w:pPr>
      <w:r w:rsidRPr="002213D8">
        <w:rPr>
          <w:rFonts w:ascii="Arial" w:hAnsi="Arial" w:cs="Arial"/>
          <w:sz w:val="24"/>
        </w:rPr>
        <w:t>Uso y operación real del producto, mantenimiento.</w:t>
      </w:r>
    </w:p>
    <w:p w14:paraId="5E3CC4F9" w14:textId="77777777" w:rsidR="002213D8" w:rsidRPr="002213D8" w:rsidRDefault="002213D8" w:rsidP="002213D8">
      <w:pPr>
        <w:pStyle w:val="Prrafodelista"/>
        <w:numPr>
          <w:ilvl w:val="0"/>
          <w:numId w:val="14"/>
        </w:numPr>
        <w:spacing w:line="360" w:lineRule="auto"/>
        <w:rPr>
          <w:rFonts w:ascii="Arial" w:hAnsi="Arial" w:cs="Arial"/>
          <w:sz w:val="24"/>
        </w:rPr>
      </w:pPr>
      <w:r w:rsidRPr="002213D8">
        <w:rPr>
          <w:rFonts w:ascii="Arial" w:hAnsi="Arial" w:cs="Arial"/>
          <w:sz w:val="24"/>
        </w:rPr>
        <w:t>Reciclado: previsión del final de vida útil del producto.</w:t>
      </w:r>
    </w:p>
    <w:p w14:paraId="5C5D7AB1" w14:textId="77777777" w:rsidR="002213D8" w:rsidRPr="002213D8" w:rsidRDefault="002213D8" w:rsidP="002213D8">
      <w:pPr>
        <w:spacing w:line="360" w:lineRule="auto"/>
        <w:rPr>
          <w:rFonts w:ascii="Arial" w:hAnsi="Arial" w:cs="Arial"/>
          <w:sz w:val="24"/>
        </w:rPr>
      </w:pPr>
    </w:p>
    <w:sectPr w:rsidR="002213D8" w:rsidRPr="002213D8" w:rsidSect="00DE0CF1">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5DA"/>
    <w:multiLevelType w:val="hybridMultilevel"/>
    <w:tmpl w:val="75CA3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0B0058"/>
    <w:multiLevelType w:val="hybridMultilevel"/>
    <w:tmpl w:val="E01A0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9C226A"/>
    <w:multiLevelType w:val="hybridMultilevel"/>
    <w:tmpl w:val="0260683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D44F93"/>
    <w:multiLevelType w:val="hybridMultilevel"/>
    <w:tmpl w:val="197C19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FB01B9"/>
    <w:multiLevelType w:val="hybridMultilevel"/>
    <w:tmpl w:val="AAAAB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B6B7C08"/>
    <w:multiLevelType w:val="hybridMultilevel"/>
    <w:tmpl w:val="3AE49D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B93C78"/>
    <w:multiLevelType w:val="hybridMultilevel"/>
    <w:tmpl w:val="1AE4171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AF1821"/>
    <w:multiLevelType w:val="hybridMultilevel"/>
    <w:tmpl w:val="A2AAF7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705151"/>
    <w:multiLevelType w:val="hybridMultilevel"/>
    <w:tmpl w:val="B7D019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E5A1FD8"/>
    <w:multiLevelType w:val="hybridMultilevel"/>
    <w:tmpl w:val="CA1C25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6572B8E"/>
    <w:multiLevelType w:val="hybridMultilevel"/>
    <w:tmpl w:val="204C54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71B1C8F"/>
    <w:multiLevelType w:val="hybridMultilevel"/>
    <w:tmpl w:val="8E1C42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EAA24CF"/>
    <w:multiLevelType w:val="hybridMultilevel"/>
    <w:tmpl w:val="8D962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04226482">
    <w:abstractNumId w:val="4"/>
  </w:num>
  <w:num w:numId="2" w16cid:durableId="1557929220">
    <w:abstractNumId w:val="2"/>
  </w:num>
  <w:num w:numId="3" w16cid:durableId="1120606794">
    <w:abstractNumId w:val="5"/>
  </w:num>
  <w:num w:numId="4" w16cid:durableId="2114402661">
    <w:abstractNumId w:val="8"/>
  </w:num>
  <w:num w:numId="5" w16cid:durableId="1476534338">
    <w:abstractNumId w:val="0"/>
  </w:num>
  <w:num w:numId="6" w16cid:durableId="1727605200">
    <w:abstractNumId w:val="11"/>
  </w:num>
  <w:num w:numId="7" w16cid:durableId="610943448">
    <w:abstractNumId w:val="9"/>
  </w:num>
  <w:num w:numId="8" w16cid:durableId="337923333">
    <w:abstractNumId w:val="10"/>
  </w:num>
  <w:num w:numId="9" w16cid:durableId="1461341320">
    <w:abstractNumId w:val="3"/>
  </w:num>
  <w:num w:numId="10" w16cid:durableId="1141730150">
    <w:abstractNumId w:val="1"/>
  </w:num>
  <w:num w:numId="11" w16cid:durableId="326712427">
    <w:abstractNumId w:val="13"/>
  </w:num>
  <w:num w:numId="12" w16cid:durableId="1567299657">
    <w:abstractNumId w:val="6"/>
  </w:num>
  <w:num w:numId="13" w16cid:durableId="1323310038">
    <w:abstractNumId w:val="7"/>
  </w:num>
  <w:num w:numId="14" w16cid:durableId="16249926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4E4"/>
    <w:rsid w:val="000D6DA7"/>
    <w:rsid w:val="000D7C83"/>
    <w:rsid w:val="001247A4"/>
    <w:rsid w:val="001F3739"/>
    <w:rsid w:val="002213D8"/>
    <w:rsid w:val="00240A13"/>
    <w:rsid w:val="0026405E"/>
    <w:rsid w:val="00350B2E"/>
    <w:rsid w:val="004D5979"/>
    <w:rsid w:val="00521796"/>
    <w:rsid w:val="00531AFC"/>
    <w:rsid w:val="0058265D"/>
    <w:rsid w:val="0066341E"/>
    <w:rsid w:val="006D3C80"/>
    <w:rsid w:val="00751632"/>
    <w:rsid w:val="00946DF2"/>
    <w:rsid w:val="009A3085"/>
    <w:rsid w:val="00A8720B"/>
    <w:rsid w:val="00A930BE"/>
    <w:rsid w:val="00A94D82"/>
    <w:rsid w:val="00AB36B7"/>
    <w:rsid w:val="00AC2A29"/>
    <w:rsid w:val="00AC3C5B"/>
    <w:rsid w:val="00AD5941"/>
    <w:rsid w:val="00C268A5"/>
    <w:rsid w:val="00C91B96"/>
    <w:rsid w:val="00CA07D3"/>
    <w:rsid w:val="00D13438"/>
    <w:rsid w:val="00D434E4"/>
    <w:rsid w:val="00D85792"/>
    <w:rsid w:val="00DE0CF1"/>
    <w:rsid w:val="00E6466E"/>
    <w:rsid w:val="00E94888"/>
    <w:rsid w:val="00EB0F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37848"/>
  <w15:chartTrackingRefBased/>
  <w15:docId w15:val="{AB76871A-DCDF-4E19-81A7-6CD89480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34E4"/>
    <w:pPr>
      <w:ind w:left="720"/>
      <w:contextualSpacing/>
    </w:pPr>
  </w:style>
  <w:style w:type="table" w:customStyle="1" w:styleId="Tablaconcuadrcula1">
    <w:name w:val="Tabla con cuadrícula1"/>
    <w:basedOn w:val="Tablanormal"/>
    <w:next w:val="Tablaconcuadrcula"/>
    <w:uiPriority w:val="39"/>
    <w:rsid w:val="004D5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D5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D5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1851</Words>
  <Characters>10182</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Ariana Saucedo</dc:creator>
  <cp:keywords/>
  <dc:description/>
  <cp:lastModifiedBy>Rosas Rivas Arturo</cp:lastModifiedBy>
  <cp:revision>4</cp:revision>
  <dcterms:created xsi:type="dcterms:W3CDTF">2022-06-11T02:44:00Z</dcterms:created>
  <dcterms:modified xsi:type="dcterms:W3CDTF">2022-06-11T03:31:00Z</dcterms:modified>
</cp:coreProperties>
</file>