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29" w:rsidRPr="00917196" w:rsidRDefault="00964229" w:rsidP="00964229">
      <w:pPr>
        <w:jc w:val="center"/>
        <w:rPr>
          <w:sz w:val="40"/>
          <w:szCs w:val="40"/>
        </w:rPr>
      </w:pPr>
      <w:r w:rsidRPr="00917196">
        <w:rPr>
          <w:noProof/>
          <w:sz w:val="40"/>
          <w:szCs w:val="40"/>
          <w:lang w:val="en-US"/>
        </w:rPr>
        <w:drawing>
          <wp:anchor distT="0" distB="0" distL="114300" distR="114300" simplePos="0" relativeHeight="251659264" behindDoc="0" locked="0" layoutInCell="1" allowOverlap="1" wp14:anchorId="455076FA" wp14:editId="3AF1375A">
            <wp:simplePos x="0" y="0"/>
            <wp:positionH relativeFrom="column">
              <wp:posOffset>1815465</wp:posOffset>
            </wp:positionH>
            <wp:positionV relativeFrom="paragraph">
              <wp:posOffset>509905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917196">
        <w:rPr>
          <w:sz w:val="40"/>
          <w:szCs w:val="40"/>
        </w:rPr>
        <w:t>ESCUELA NORMAL DE EDUCACIÓN PREESCOLAR</w:t>
      </w:r>
    </w:p>
    <w:p w:rsidR="00964229" w:rsidRDefault="00964229" w:rsidP="00964229">
      <w:pPr>
        <w:jc w:val="center"/>
        <w:rPr>
          <w:rFonts w:cstheme="minorHAnsi"/>
          <w:sz w:val="36"/>
          <w:szCs w:val="36"/>
        </w:rPr>
      </w:pPr>
    </w:p>
    <w:p w:rsidR="00964229" w:rsidRPr="00917196" w:rsidRDefault="00964229" w:rsidP="00964229">
      <w:pPr>
        <w:jc w:val="center"/>
        <w:rPr>
          <w:rFonts w:cstheme="minorHAnsi"/>
          <w:sz w:val="36"/>
          <w:szCs w:val="36"/>
        </w:rPr>
      </w:pPr>
      <w:r>
        <w:rPr>
          <w:rFonts w:cstheme="minorHAnsi"/>
          <w:sz w:val="36"/>
          <w:szCs w:val="36"/>
        </w:rPr>
        <w:t xml:space="preserve">ESTRATEGIAS </w:t>
      </w:r>
      <w:r>
        <w:rPr>
          <w:rFonts w:cstheme="minorHAnsi"/>
          <w:sz w:val="36"/>
          <w:szCs w:val="36"/>
        </w:rPr>
        <w:t xml:space="preserve">DE TRABAJO DOCENTE </w:t>
      </w:r>
    </w:p>
    <w:p w:rsidR="00964229" w:rsidRDefault="00964229" w:rsidP="00964229">
      <w:pPr>
        <w:jc w:val="center"/>
        <w:rPr>
          <w:rFonts w:cstheme="minorHAnsi"/>
          <w:sz w:val="36"/>
          <w:szCs w:val="36"/>
        </w:rPr>
      </w:pPr>
      <w:r w:rsidRPr="00917196">
        <w:rPr>
          <w:rFonts w:cstheme="minorHAnsi"/>
          <w:sz w:val="36"/>
          <w:szCs w:val="36"/>
        </w:rPr>
        <w:t xml:space="preserve">DOCENTE: </w:t>
      </w:r>
      <w:r>
        <w:rPr>
          <w:rFonts w:cstheme="minorHAnsi"/>
          <w:sz w:val="36"/>
          <w:szCs w:val="36"/>
        </w:rPr>
        <w:t>EDITH ARACELI MARTINEZ SILVA</w:t>
      </w:r>
    </w:p>
    <w:p w:rsidR="00964229" w:rsidRPr="00917196" w:rsidRDefault="00964229" w:rsidP="00964229">
      <w:pPr>
        <w:jc w:val="center"/>
        <w:rPr>
          <w:rFonts w:cstheme="minorHAnsi"/>
          <w:sz w:val="36"/>
          <w:szCs w:val="36"/>
        </w:rPr>
      </w:pPr>
    </w:p>
    <w:p w:rsidR="00964229" w:rsidRDefault="00964229" w:rsidP="00964229">
      <w:pPr>
        <w:jc w:val="center"/>
        <w:rPr>
          <w:rFonts w:cstheme="minorHAnsi"/>
          <w:sz w:val="36"/>
          <w:szCs w:val="36"/>
        </w:rPr>
      </w:pPr>
      <w:r>
        <w:rPr>
          <w:rFonts w:cstheme="minorHAnsi"/>
          <w:sz w:val="36"/>
          <w:szCs w:val="36"/>
        </w:rPr>
        <w:t>ALUMNA</w:t>
      </w:r>
      <w:r w:rsidRPr="00917196">
        <w:rPr>
          <w:rFonts w:cstheme="minorHAnsi"/>
          <w:sz w:val="36"/>
          <w:szCs w:val="36"/>
        </w:rPr>
        <w:t xml:space="preserve">: </w:t>
      </w:r>
      <w:r>
        <w:rPr>
          <w:rFonts w:cstheme="minorHAnsi"/>
          <w:sz w:val="36"/>
          <w:szCs w:val="36"/>
        </w:rPr>
        <w:t>Valeria</w:t>
      </w:r>
      <w:r w:rsidRPr="00917196">
        <w:rPr>
          <w:rFonts w:cstheme="minorHAnsi"/>
          <w:sz w:val="36"/>
          <w:szCs w:val="36"/>
        </w:rPr>
        <w:t xml:space="preserve"> </w:t>
      </w:r>
      <w:proofErr w:type="spellStart"/>
      <w:r w:rsidRPr="00917196">
        <w:rPr>
          <w:rFonts w:cstheme="minorHAnsi"/>
          <w:sz w:val="36"/>
          <w:szCs w:val="36"/>
        </w:rPr>
        <w:t>Karely</w:t>
      </w:r>
      <w:proofErr w:type="spellEnd"/>
      <w:r w:rsidRPr="00917196">
        <w:rPr>
          <w:rFonts w:cstheme="minorHAnsi"/>
          <w:sz w:val="36"/>
          <w:szCs w:val="36"/>
        </w:rPr>
        <w:t xml:space="preserve"> Zamarripa Garza</w:t>
      </w:r>
    </w:p>
    <w:p w:rsidR="00964229" w:rsidRDefault="00964229" w:rsidP="00964229">
      <w:pPr>
        <w:jc w:val="center"/>
        <w:rPr>
          <w:rFonts w:cstheme="minorHAnsi"/>
          <w:sz w:val="36"/>
          <w:szCs w:val="36"/>
        </w:rPr>
      </w:pPr>
    </w:p>
    <w:p w:rsidR="00964229" w:rsidRDefault="00964229" w:rsidP="00964229">
      <w:pPr>
        <w:jc w:val="center"/>
        <w:rPr>
          <w:rFonts w:cstheme="minorHAnsi"/>
          <w:sz w:val="36"/>
          <w:szCs w:val="36"/>
        </w:rPr>
      </w:pPr>
      <w:r>
        <w:rPr>
          <w:rFonts w:cstheme="minorHAnsi"/>
          <w:sz w:val="36"/>
          <w:szCs w:val="36"/>
        </w:rPr>
        <w:t>IDEAS PRINCIPALES</w:t>
      </w:r>
    </w:p>
    <w:p w:rsidR="00964229" w:rsidRDefault="00964229" w:rsidP="00964229">
      <w:pPr>
        <w:jc w:val="right"/>
        <w:rPr>
          <w:rFonts w:cstheme="minorHAnsi"/>
          <w:sz w:val="36"/>
          <w:szCs w:val="36"/>
        </w:rPr>
      </w:pPr>
      <w:r>
        <w:rPr>
          <w:rFonts w:cstheme="minorHAnsi"/>
          <w:sz w:val="36"/>
          <w:szCs w:val="36"/>
        </w:rPr>
        <w:t>10/06/2022</w:t>
      </w:r>
    </w:p>
    <w:p w:rsidR="00964229" w:rsidRDefault="00964229" w:rsidP="00964229">
      <w:pPr>
        <w:jc w:val="center"/>
        <w:rPr>
          <w:rFonts w:cstheme="minorHAnsi"/>
          <w:sz w:val="36"/>
          <w:szCs w:val="36"/>
        </w:rPr>
      </w:pPr>
    </w:p>
    <w:p w:rsidR="00964229" w:rsidRDefault="00964229" w:rsidP="00964229">
      <w:pPr>
        <w:jc w:val="center"/>
        <w:rPr>
          <w:rFonts w:cstheme="minorHAnsi"/>
          <w:sz w:val="36"/>
          <w:szCs w:val="36"/>
        </w:rPr>
      </w:pPr>
    </w:p>
    <w:p w:rsidR="00964229" w:rsidRDefault="00964229" w:rsidP="00964229">
      <w:pPr>
        <w:rPr>
          <w:rFonts w:cstheme="minorHAnsi"/>
          <w:sz w:val="36"/>
          <w:szCs w:val="36"/>
        </w:rPr>
      </w:pPr>
      <w:r>
        <w:rPr>
          <w:rFonts w:cstheme="minorHAnsi"/>
          <w:sz w:val="36"/>
          <w:szCs w:val="36"/>
        </w:rPr>
        <w:t xml:space="preserve">Saltillo, Coahuila </w:t>
      </w:r>
    </w:p>
    <w:p w:rsidR="00964229" w:rsidRDefault="00964229" w:rsidP="00964229">
      <w:pPr>
        <w:rPr>
          <w:rFonts w:cstheme="minorHAnsi"/>
          <w:sz w:val="36"/>
          <w:szCs w:val="36"/>
        </w:rPr>
      </w:pPr>
    </w:p>
    <w:p w:rsidR="00964229" w:rsidRDefault="00964229" w:rsidP="00964229">
      <w:pPr>
        <w:rPr>
          <w:rFonts w:cstheme="minorHAnsi"/>
          <w:sz w:val="36"/>
          <w:szCs w:val="36"/>
        </w:rPr>
      </w:pPr>
    </w:p>
    <w:p w:rsidR="00964229" w:rsidRDefault="00964229" w:rsidP="00964229">
      <w:pPr>
        <w:rPr>
          <w:rFonts w:cstheme="minorHAnsi"/>
          <w:sz w:val="36"/>
          <w:szCs w:val="36"/>
        </w:rPr>
      </w:pPr>
    </w:p>
    <w:p w:rsidR="00964229" w:rsidRDefault="00964229" w:rsidP="00964229">
      <w:pPr>
        <w:rPr>
          <w:rFonts w:cstheme="minorHAnsi"/>
          <w:sz w:val="36"/>
          <w:szCs w:val="36"/>
        </w:rPr>
      </w:pPr>
    </w:p>
    <w:p w:rsidR="00964229" w:rsidRDefault="00964229" w:rsidP="00964229">
      <w:pPr>
        <w:rPr>
          <w:rFonts w:cstheme="minorHAnsi"/>
          <w:sz w:val="36"/>
          <w:szCs w:val="36"/>
        </w:rPr>
      </w:pPr>
    </w:p>
    <w:p w:rsidR="00964229" w:rsidRPr="00964229" w:rsidRDefault="00964229" w:rsidP="00964229">
      <w:pPr>
        <w:rPr>
          <w:rFonts w:ascii="Arial" w:hAnsi="Arial" w:cs="Arial"/>
          <w:sz w:val="24"/>
          <w:szCs w:val="24"/>
        </w:rPr>
      </w:pPr>
      <w:r>
        <w:rPr>
          <w:rFonts w:ascii="Arial" w:hAnsi="Arial" w:cs="Arial"/>
          <w:sz w:val="24"/>
          <w:szCs w:val="24"/>
        </w:rPr>
        <w:lastRenderedPageBreak/>
        <w:t xml:space="preserve">El currículo y la enseñanza se basa en las </w:t>
      </w:r>
      <w:r w:rsidRPr="00964229">
        <w:rPr>
          <w:rFonts w:ascii="Arial" w:hAnsi="Arial" w:cs="Arial"/>
          <w:sz w:val="24"/>
          <w:szCs w:val="24"/>
        </w:rPr>
        <w:t>necesidades,</w:t>
      </w:r>
      <w:r w:rsidRPr="00964229">
        <w:rPr>
          <w:rFonts w:ascii="Arial" w:hAnsi="Arial" w:cs="Arial"/>
          <w:sz w:val="24"/>
          <w:szCs w:val="24"/>
        </w:rPr>
        <w:t xml:space="preserve"> intereses y experiencias de los alumnos. </w:t>
      </w:r>
    </w:p>
    <w:p w:rsidR="00964229" w:rsidRPr="00964229" w:rsidRDefault="00964229" w:rsidP="00964229">
      <w:pPr>
        <w:rPr>
          <w:rFonts w:ascii="Arial" w:hAnsi="Arial" w:cs="Arial"/>
          <w:sz w:val="24"/>
          <w:szCs w:val="24"/>
        </w:rPr>
      </w:pPr>
      <w:r w:rsidRPr="00964229">
        <w:rPr>
          <w:rFonts w:ascii="Arial" w:hAnsi="Arial" w:cs="Arial"/>
          <w:sz w:val="24"/>
          <w:szCs w:val="24"/>
        </w:rPr>
        <w:t>Para de güey la escuela es ante todo una institución social en la que puede desarrollarse una vida comunitaria que constituye el soporte de la educación.</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 xml:space="preserve">En esta vida comunitaria donde el niño o el joven experimenta las fuerzas formativas que lo conducen a participar activamente en la tradición cultural que les propia, a la par que le permite el desarrollo pleno de sus propias facultades. </w:t>
      </w:r>
    </w:p>
    <w:p w:rsidR="00964229" w:rsidRPr="00964229" w:rsidRDefault="00964229" w:rsidP="00964229">
      <w:pPr>
        <w:rPr>
          <w:rFonts w:ascii="Arial" w:hAnsi="Arial" w:cs="Arial"/>
          <w:sz w:val="24"/>
          <w:szCs w:val="24"/>
        </w:rPr>
      </w:pPr>
      <w:r>
        <w:rPr>
          <w:rFonts w:ascii="Arial" w:hAnsi="Arial" w:cs="Arial"/>
          <w:sz w:val="24"/>
          <w:szCs w:val="24"/>
        </w:rPr>
        <w:t>La escuela tiene</w:t>
      </w:r>
      <w:r w:rsidRPr="00964229">
        <w:rPr>
          <w:rFonts w:ascii="Arial" w:hAnsi="Arial" w:cs="Arial"/>
          <w:sz w:val="24"/>
          <w:szCs w:val="24"/>
        </w:rPr>
        <w:t xml:space="preserve"> que estructurarse en torno a determinadas formas de cooperación social y vida comunitaria de tal forma que a través de una participación democrática en las actividades sociales del grupo surja la autodisciplina a partir del compromiso en una tarea constructiva y con base en la propia decisión del individuo.</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 xml:space="preserve">La perspectiva </w:t>
      </w:r>
      <w:r w:rsidRPr="00964229">
        <w:rPr>
          <w:rFonts w:ascii="Arial" w:hAnsi="Arial" w:cs="Arial"/>
          <w:sz w:val="24"/>
          <w:szCs w:val="24"/>
        </w:rPr>
        <w:t>experiencia</w:t>
      </w:r>
      <w:r w:rsidRPr="00964229">
        <w:rPr>
          <w:rFonts w:ascii="Arial" w:hAnsi="Arial" w:cs="Arial"/>
          <w:sz w:val="24"/>
          <w:szCs w:val="24"/>
        </w:rPr>
        <w:t xml:space="preserve"> inspirada en Dewey se pasa por el supuesto de qué todo lo que les pasa a los estudiantes influyen sus vidas.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El currículo debería plantearse en términos amplios no sólo lo que puede plantearse en la escuela incluso fuera de esta, sino en términos de todas las consecuencias no anticipadas de cada nueva situación significativa que enfrentan cada uno de los individuos.</w:t>
      </w:r>
    </w:p>
    <w:p w:rsidR="00964229" w:rsidRPr="00964229" w:rsidRDefault="00964229" w:rsidP="00964229">
      <w:pPr>
        <w:rPr>
          <w:rFonts w:ascii="Arial" w:hAnsi="Arial" w:cs="Arial"/>
          <w:sz w:val="24"/>
          <w:szCs w:val="24"/>
        </w:rPr>
      </w:pPr>
      <w:r w:rsidRPr="00964229">
        <w:rPr>
          <w:rFonts w:ascii="Arial" w:hAnsi="Arial" w:cs="Arial"/>
          <w:sz w:val="24"/>
          <w:szCs w:val="24"/>
        </w:rPr>
        <w:t>El aprendizaje experiencia es un aprendizaje activo que utiliza y transforma los ambientes físicos y sociales para extraer lo que contribuya a experiencias valiosas y pretende establecer un fuerte vínculo entre el aula y la comunidad, entre la escuela y la vida.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Pr>
          <w:rFonts w:ascii="Arial" w:hAnsi="Arial" w:cs="Arial"/>
          <w:sz w:val="24"/>
          <w:szCs w:val="24"/>
        </w:rPr>
        <w:t xml:space="preserve">La educación democrática: </w:t>
      </w:r>
      <w:r w:rsidRPr="00964229">
        <w:rPr>
          <w:rFonts w:ascii="Arial" w:hAnsi="Arial" w:cs="Arial"/>
          <w:sz w:val="24"/>
          <w:szCs w:val="24"/>
        </w:rPr>
        <w:t>debe concebirse ante todo como una gran actividad humana en para la democracia y en este sentido debe orientarse a la reconstrucción del orden social.</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Pr>
          <w:rFonts w:ascii="Arial" w:hAnsi="Arial" w:cs="Arial"/>
          <w:sz w:val="24"/>
          <w:szCs w:val="24"/>
        </w:rPr>
        <w:t xml:space="preserve">Educación científica: </w:t>
      </w:r>
      <w:r w:rsidRPr="00964229">
        <w:rPr>
          <w:rFonts w:ascii="Arial" w:hAnsi="Arial" w:cs="Arial"/>
          <w:sz w:val="24"/>
          <w:szCs w:val="24"/>
        </w:rPr>
        <w:t xml:space="preserve">destaca el papel de la formación científica de los niños y </w:t>
      </w:r>
      <w:r w:rsidRPr="00964229">
        <w:rPr>
          <w:rFonts w:ascii="Arial" w:hAnsi="Arial" w:cs="Arial"/>
          <w:sz w:val="24"/>
          <w:szCs w:val="24"/>
        </w:rPr>
        <w:t>jóvenes,</w:t>
      </w:r>
      <w:r w:rsidRPr="00964229">
        <w:rPr>
          <w:rFonts w:ascii="Arial" w:hAnsi="Arial" w:cs="Arial"/>
          <w:sz w:val="24"/>
          <w:szCs w:val="24"/>
        </w:rPr>
        <w:t xml:space="preserve"> así como la importancia de la experimentación por medio del método científico.</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Pr>
          <w:rFonts w:ascii="Arial" w:hAnsi="Arial" w:cs="Arial"/>
          <w:sz w:val="24"/>
          <w:szCs w:val="24"/>
        </w:rPr>
        <w:lastRenderedPageBreak/>
        <w:t xml:space="preserve">Educación pragmática: </w:t>
      </w:r>
      <w:r w:rsidRPr="00964229">
        <w:rPr>
          <w:rFonts w:ascii="Arial" w:hAnsi="Arial" w:cs="Arial"/>
          <w:sz w:val="24"/>
          <w:szCs w:val="24"/>
        </w:rPr>
        <w:t xml:space="preserve">está centrada en la experiencia como prueba del conocimiento mediante la ser y experimentar en que participa el pensamiento de alto nivel asimismo el tiempo dando prioridad </w:t>
      </w:r>
      <w:r w:rsidRPr="00964229">
        <w:rPr>
          <w:rFonts w:ascii="Arial" w:hAnsi="Arial" w:cs="Arial"/>
          <w:sz w:val="24"/>
          <w:szCs w:val="24"/>
        </w:rPr>
        <w:t>a la experiencia cotidiana</w:t>
      </w:r>
      <w:r w:rsidRPr="00964229">
        <w:rPr>
          <w:rFonts w:ascii="Arial" w:hAnsi="Arial" w:cs="Arial"/>
          <w:sz w:val="24"/>
          <w:szCs w:val="24"/>
        </w:rPr>
        <w:t xml:space="preserve"> en el lugar y la comunidad.</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Educació</w:t>
      </w:r>
      <w:r>
        <w:rPr>
          <w:rFonts w:ascii="Arial" w:hAnsi="Arial" w:cs="Arial"/>
          <w:sz w:val="24"/>
          <w:szCs w:val="24"/>
        </w:rPr>
        <w:t xml:space="preserve">n progresiva: </w:t>
      </w:r>
      <w:r w:rsidRPr="00964229">
        <w:rPr>
          <w:rFonts w:ascii="Arial" w:hAnsi="Arial" w:cs="Arial"/>
          <w:sz w:val="24"/>
          <w:szCs w:val="24"/>
        </w:rPr>
        <w:t>plantea que la experiencia educativa es una reconstrucción constante de lo que hace el niño a la luz de las experiencias que vive dicha reconstrucción es lo que permite que el alumno progrese y avance en el conocimiento.</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El currículo requiere cambio y reorganización constante con base en las necesidades e intereses de los alumnos, para fomentar el desarrollo tanto de la inteligencia como de las habilidades sociales para la participación en una sociedad democrática.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En la educación experiencia los contenidos de la enseñanza se derivan de las experiencias de la vida diaria. Y aparte en la concepción de aprendizaje experiencia está presente el germen de una postura constructivista ya que constituye un proceso mediante el cual se refleja la experiencia del aprendiz y conduce surgimiento de nuevas ideas y aprendizaje, en su aplicación al campo de la educación incluye un espectro amplio de significados prácticas e ideologías.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Esta visión se re</w:t>
      </w:r>
      <w:r>
        <w:rPr>
          <w:rFonts w:ascii="Arial" w:hAnsi="Arial" w:cs="Arial"/>
          <w:sz w:val="24"/>
          <w:szCs w:val="24"/>
        </w:rPr>
        <w:t>-</w:t>
      </w:r>
      <w:r w:rsidRPr="00964229">
        <w:rPr>
          <w:rFonts w:ascii="Arial" w:hAnsi="Arial" w:cs="Arial"/>
          <w:sz w:val="24"/>
          <w:szCs w:val="24"/>
        </w:rPr>
        <w:t>conceptualiza en buena medida y por supuesto con distintos matices mediante enfoques educativos recientes, en particular mediante la perspectiva sociocultural de la cognición y enseñanza situadas y de la enseñanza reflexiva. Y aparte al hablar de la agencia de los alumnos nos referimos a la capacidad de estos para seleccionar y recrear un conjunto de recursos culturales a los que se tienen acceso para utilizarlos de manera creativa en sus interacciones cotidianas en el seno de la comunidad escolar.</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Los profesores y estudiantes desarrollaban directa y cooperativamente el currículum de cada escuela experimental, por lo que ninguno era estratégicamente igual.</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lastRenderedPageBreak/>
        <w:t>De acuerdo con son debe reconocerse que el aprendizaje del alumno no se da tan solo porque el profesor le transmite una serie de saberes teóricos o reglas predeterminadas es necesario que se dé un diálogo entre ambos entre alumno y practicante y docente y tutor que se caracteriza en tres aspectos.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Uno. Tiene lugar en el contexto de los intentos de practicante por intervenir en una situación real y concreta.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 xml:space="preserve">Dos. Utilizan </w:t>
      </w:r>
      <w:r w:rsidRPr="00964229">
        <w:rPr>
          <w:rFonts w:ascii="Arial" w:hAnsi="Arial" w:cs="Arial"/>
          <w:sz w:val="24"/>
          <w:szCs w:val="24"/>
        </w:rPr>
        <w:t>las mismas acciones</w:t>
      </w:r>
      <w:r w:rsidRPr="00964229">
        <w:rPr>
          <w:rFonts w:ascii="Arial" w:hAnsi="Arial" w:cs="Arial"/>
          <w:sz w:val="24"/>
          <w:szCs w:val="24"/>
        </w:rPr>
        <w:t xml:space="preserve"> que palabras.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Tres. Depende de una reflexión en la acción recíproca.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Es un proceso en que se avanza hacia la convergencia del significado ya sea un aumento de la capacidad del alumno en la dirección de lo que él y su tutor consideran de una forma de intervención o actuación competente.</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La propuesta de la formación de los profesionales como prácticos reflexivos corren paralelo con otras propuestas de enseñanza reflexiva y coincide con los autores de la cognición situada en que los estudiantes, para convertirse en expertos requieren enfrentar problemas auténticos en escenarios reales.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Las formas de acción se derivan del proceso reflexivo de un docente esto se enfocan al dilucidar las situaciones problemas relevantes para él y sus alumnos en espacios de enseñanza y a plantear respuestas innovadoras y pertinentes para atenderlos.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La experiencia por los actores se divide en cinco puntos selección, descripción, análisis, valoración y reconstrucción.</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Selección: y seguido los docentes reflexiona sobre lo que acontece en su espacio de habla y buscan identificar la o la</w:t>
      </w:r>
      <w:r>
        <w:rPr>
          <w:rFonts w:ascii="Arial" w:hAnsi="Arial" w:cs="Arial"/>
          <w:sz w:val="24"/>
          <w:szCs w:val="24"/>
        </w:rPr>
        <w:t>s</w:t>
      </w:r>
      <w:r w:rsidRPr="00964229">
        <w:rPr>
          <w:rFonts w:ascii="Arial" w:hAnsi="Arial" w:cs="Arial"/>
          <w:sz w:val="24"/>
          <w:szCs w:val="24"/>
        </w:rPr>
        <w:t xml:space="preserve"> situaciones problemas más importantes que se pretende atender.</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lastRenderedPageBreak/>
        <w:t xml:space="preserve">Descripción: Los profesores responde la interrogante que hago a fin de descubrir su práctica a ser la </w:t>
      </w:r>
      <w:r w:rsidRPr="00964229">
        <w:rPr>
          <w:rFonts w:ascii="Arial" w:hAnsi="Arial" w:cs="Arial"/>
          <w:sz w:val="24"/>
          <w:szCs w:val="24"/>
        </w:rPr>
        <w:t>consiente</w:t>
      </w:r>
      <w:bookmarkStart w:id="0" w:name="_GoBack"/>
      <w:bookmarkEnd w:id="0"/>
      <w:r w:rsidRPr="00964229">
        <w:rPr>
          <w:rFonts w:ascii="Arial" w:hAnsi="Arial" w:cs="Arial"/>
          <w:sz w:val="24"/>
          <w:szCs w:val="24"/>
        </w:rPr>
        <w:t>, accesible y revelar su significado en dicha relación con la situación problema de interés esto posibilita problema Tizar su enseñanza y hacerla susceptible al cambio el profesor requiere ubicar su propia actuación en relación con las actuaciones de los demás actores involucrados y en función del contexto de enseñanza específico en que se ubica.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Análisis: El docente se enfrenta a los porqués y como de sus prácticas como enseñante en este punto es donde los docentes desvelan sus propios principios pedagógicos sus teorías objetivas o implícitas de la enseñanza, sus creencias de sentido común e incluso sus valores y sentimientos.</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Valoración: en esta fase los profesores desean explicar, constatar y confrontar sus ideas y prácticas en el contexto educativo y curricular que les propio es un buen momento para valorar críticamente las propias metas, valores y filosofía educativa con la que se plantea desde el proyecto curricular y la institución educativa.</w:t>
      </w:r>
    </w:p>
    <w:p w:rsidR="00964229" w:rsidRPr="00964229" w:rsidRDefault="00964229" w:rsidP="00964229">
      <w:pPr>
        <w:rPr>
          <w:rFonts w:ascii="Arial" w:hAnsi="Arial" w:cs="Arial"/>
          <w:sz w:val="24"/>
          <w:szCs w:val="24"/>
        </w:rPr>
      </w:pPr>
    </w:p>
    <w:p w:rsidR="00964229" w:rsidRPr="00964229" w:rsidRDefault="00964229" w:rsidP="00964229">
      <w:pPr>
        <w:rPr>
          <w:rFonts w:ascii="Arial" w:hAnsi="Arial" w:cs="Arial"/>
          <w:sz w:val="24"/>
          <w:szCs w:val="24"/>
        </w:rPr>
      </w:pPr>
      <w:r w:rsidRPr="00964229">
        <w:rPr>
          <w:rFonts w:ascii="Arial" w:hAnsi="Arial" w:cs="Arial"/>
          <w:sz w:val="24"/>
          <w:szCs w:val="24"/>
        </w:rPr>
        <w:t>Reconstrucción: esta fase culmina el ciclo reflexivo en cierta forma está presente a lo largo de las demás y se centra en la cuestión como podría hacer las cosas de manera diferente la reconstrucción implica una reconstrucción y transformación de la enseñanza, pues los profesores recomponen, alteran o transforman sus supuestos y perspectivas sobre su propia acción y adoptan un nuevo marco.</w:t>
      </w:r>
    </w:p>
    <w:p w:rsidR="00CC7B90" w:rsidRDefault="000F12CC"/>
    <w:sectPr w:rsidR="00CC7B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2CC" w:rsidRDefault="000F12CC" w:rsidP="00964229">
      <w:pPr>
        <w:spacing w:after="0" w:line="240" w:lineRule="auto"/>
      </w:pPr>
      <w:r>
        <w:separator/>
      </w:r>
    </w:p>
  </w:endnote>
  <w:endnote w:type="continuationSeparator" w:id="0">
    <w:p w:rsidR="000F12CC" w:rsidRDefault="000F12CC" w:rsidP="0096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2CC" w:rsidRDefault="000F12CC" w:rsidP="00964229">
      <w:pPr>
        <w:spacing w:after="0" w:line="240" w:lineRule="auto"/>
      </w:pPr>
      <w:r>
        <w:separator/>
      </w:r>
    </w:p>
  </w:footnote>
  <w:footnote w:type="continuationSeparator" w:id="0">
    <w:p w:rsidR="000F12CC" w:rsidRDefault="000F12CC" w:rsidP="00964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29"/>
    <w:rsid w:val="000F12CC"/>
    <w:rsid w:val="006D5295"/>
    <w:rsid w:val="00964229"/>
    <w:rsid w:val="00D7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4C10"/>
  <w15:chartTrackingRefBased/>
  <w15:docId w15:val="{9623E874-C094-4986-9F06-7164DA10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2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2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229"/>
    <w:rPr>
      <w:lang w:val="es-MX"/>
    </w:rPr>
  </w:style>
  <w:style w:type="paragraph" w:styleId="Piedepgina">
    <w:name w:val="footer"/>
    <w:basedOn w:val="Normal"/>
    <w:link w:val="PiedepginaCar"/>
    <w:uiPriority w:val="99"/>
    <w:unhideWhenUsed/>
    <w:rsid w:val="009642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229"/>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1044</Words>
  <Characters>5955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2022-06-10T20:54:00Z</dcterms:created>
  <dcterms:modified xsi:type="dcterms:W3CDTF">2022-06-10T21:02:00Z</dcterms:modified>
</cp:coreProperties>
</file>