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50D4" w14:textId="77777777" w:rsidR="00B41F0B" w:rsidRPr="00C769A9" w:rsidRDefault="00647833" w:rsidP="00647833">
      <w:pPr>
        <w:jc w:val="center"/>
        <w:rPr>
          <w:rFonts w:ascii="Arial" w:hAnsi="Arial" w:cs="Arial"/>
          <w:b/>
          <w:sz w:val="24"/>
        </w:rPr>
      </w:pPr>
      <w:r w:rsidRPr="00C769A9">
        <w:rPr>
          <w:rFonts w:ascii="Arial" w:hAnsi="Arial" w:cs="Arial"/>
          <w:b/>
          <w:sz w:val="24"/>
        </w:rPr>
        <w:t>Escuela Normal de Educación Preescolar</w:t>
      </w:r>
    </w:p>
    <w:p w14:paraId="307C959B" w14:textId="77777777" w:rsidR="00647833" w:rsidRPr="00C769A9" w:rsidRDefault="00647833" w:rsidP="00647833">
      <w:pPr>
        <w:jc w:val="center"/>
        <w:rPr>
          <w:rFonts w:ascii="Arial" w:hAnsi="Arial" w:cs="Arial"/>
          <w:sz w:val="24"/>
        </w:rPr>
      </w:pPr>
      <w:r w:rsidRPr="00C769A9">
        <w:rPr>
          <w:rFonts w:ascii="Arial" w:hAnsi="Arial" w:cs="Arial"/>
          <w:sz w:val="24"/>
        </w:rPr>
        <w:t>Licenciatura en Educación Preescolar</w:t>
      </w:r>
    </w:p>
    <w:p w14:paraId="36843051" w14:textId="77777777" w:rsidR="00647833" w:rsidRPr="00C769A9" w:rsidRDefault="00647833" w:rsidP="00647833">
      <w:pPr>
        <w:jc w:val="center"/>
        <w:rPr>
          <w:rFonts w:ascii="Arial" w:hAnsi="Arial" w:cs="Arial"/>
          <w:sz w:val="24"/>
        </w:rPr>
      </w:pPr>
      <w:r w:rsidRPr="00C769A9">
        <w:rPr>
          <w:rFonts w:ascii="Arial" w:hAnsi="Arial" w:cs="Arial"/>
          <w:sz w:val="24"/>
        </w:rPr>
        <w:t>Ciclo Escolar 2021 – 2022</w:t>
      </w:r>
    </w:p>
    <w:p w14:paraId="083E5CD2" w14:textId="77777777" w:rsidR="00C769A9" w:rsidRPr="00C769A9" w:rsidRDefault="00F83F41" w:rsidP="00647833">
      <w:pPr>
        <w:jc w:val="center"/>
        <w:rPr>
          <w:rFonts w:ascii="Arial" w:hAnsi="Arial" w:cs="Arial"/>
          <w:sz w:val="24"/>
        </w:rPr>
      </w:pPr>
      <w:r w:rsidRPr="00C769A9">
        <w:rPr>
          <w:rFonts w:ascii="Arial" w:hAnsi="Arial" w:cs="Arial"/>
          <w:noProof/>
          <w:sz w:val="24"/>
          <w:lang w:eastAsia="es-MX"/>
        </w:rPr>
        <w:drawing>
          <wp:anchor distT="0" distB="0" distL="114300" distR="114300" simplePos="0" relativeHeight="251658240" behindDoc="1" locked="0" layoutInCell="1" allowOverlap="1" wp14:anchorId="4E70CA94" wp14:editId="58188181">
            <wp:simplePos x="0" y="0"/>
            <wp:positionH relativeFrom="margin">
              <wp:posOffset>1991995</wp:posOffset>
            </wp:positionH>
            <wp:positionV relativeFrom="paragraph">
              <wp:posOffset>54498</wp:posOffset>
            </wp:positionV>
            <wp:extent cx="1628775" cy="1211140"/>
            <wp:effectExtent l="0" t="0" r="0" b="825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211140"/>
                    </a:xfrm>
                    <a:prstGeom prst="rect">
                      <a:avLst/>
                    </a:prstGeom>
                    <a:noFill/>
                    <a:ln>
                      <a:noFill/>
                    </a:ln>
                  </pic:spPr>
                </pic:pic>
              </a:graphicData>
            </a:graphic>
          </wp:anchor>
        </w:drawing>
      </w:r>
    </w:p>
    <w:p w14:paraId="5B7BA7B9" w14:textId="77777777" w:rsidR="00647833" w:rsidRPr="00C769A9" w:rsidRDefault="00647833" w:rsidP="00F83F41">
      <w:pPr>
        <w:jc w:val="center"/>
        <w:rPr>
          <w:rFonts w:ascii="Arial" w:hAnsi="Arial" w:cs="Arial"/>
          <w:sz w:val="24"/>
        </w:rPr>
      </w:pPr>
    </w:p>
    <w:p w14:paraId="31DE5054" w14:textId="77777777" w:rsidR="00F83F41" w:rsidRDefault="00F83F41" w:rsidP="00647833">
      <w:pPr>
        <w:jc w:val="center"/>
        <w:rPr>
          <w:rFonts w:ascii="Arial" w:hAnsi="Arial" w:cs="Arial"/>
          <w:b/>
          <w:sz w:val="24"/>
        </w:rPr>
      </w:pPr>
    </w:p>
    <w:p w14:paraId="38BC847A" w14:textId="77777777" w:rsidR="00F83F41" w:rsidRDefault="00F83F41" w:rsidP="00647833">
      <w:pPr>
        <w:jc w:val="center"/>
        <w:rPr>
          <w:rFonts w:ascii="Arial" w:hAnsi="Arial" w:cs="Arial"/>
          <w:b/>
          <w:sz w:val="24"/>
        </w:rPr>
      </w:pPr>
    </w:p>
    <w:p w14:paraId="33330D9E" w14:textId="77777777" w:rsidR="00F83F41" w:rsidRDefault="00F83F41" w:rsidP="00647833">
      <w:pPr>
        <w:jc w:val="center"/>
        <w:rPr>
          <w:rFonts w:ascii="Arial" w:hAnsi="Arial" w:cs="Arial"/>
          <w:b/>
          <w:sz w:val="24"/>
        </w:rPr>
      </w:pPr>
    </w:p>
    <w:p w14:paraId="489E434F" w14:textId="77777777" w:rsidR="00647833" w:rsidRPr="00C769A9" w:rsidRDefault="00F83F41" w:rsidP="00647833">
      <w:pPr>
        <w:jc w:val="center"/>
        <w:rPr>
          <w:rFonts w:ascii="Arial" w:hAnsi="Arial" w:cs="Arial"/>
          <w:b/>
          <w:sz w:val="24"/>
        </w:rPr>
      </w:pPr>
      <w:r w:rsidRPr="00C769A9">
        <w:rPr>
          <w:rFonts w:ascii="Arial" w:hAnsi="Arial" w:cs="Arial"/>
          <w:b/>
          <w:sz w:val="24"/>
        </w:rPr>
        <w:t>ESTRATEGIAS PARA EL DESARROLLO SOCIOEMOCIONAL</w:t>
      </w:r>
    </w:p>
    <w:p w14:paraId="7A891087" w14:textId="77777777" w:rsidR="00647833" w:rsidRPr="00F83F41" w:rsidRDefault="00F83F41" w:rsidP="00647833">
      <w:pPr>
        <w:jc w:val="center"/>
        <w:rPr>
          <w:rFonts w:ascii="Arial" w:hAnsi="Arial" w:cs="Arial"/>
          <w:b/>
          <w:sz w:val="24"/>
        </w:rPr>
      </w:pPr>
      <w:r>
        <w:rPr>
          <w:rFonts w:ascii="Arial" w:hAnsi="Arial" w:cs="Arial"/>
          <w:b/>
          <w:sz w:val="24"/>
        </w:rPr>
        <w:t>DOCE</w:t>
      </w:r>
      <w:r w:rsidRPr="00F83F41">
        <w:rPr>
          <w:rFonts w:ascii="Arial" w:hAnsi="Arial" w:cs="Arial"/>
          <w:b/>
          <w:sz w:val="24"/>
        </w:rPr>
        <w:t xml:space="preserve">NTE: Mtra. </w:t>
      </w:r>
      <w:r w:rsidR="00647833" w:rsidRPr="00F83F41">
        <w:rPr>
          <w:rFonts w:ascii="Arial" w:hAnsi="Arial" w:cs="Arial"/>
          <w:b/>
          <w:sz w:val="24"/>
        </w:rPr>
        <w:t>María Efigenia Maury Arredondo</w:t>
      </w:r>
    </w:p>
    <w:p w14:paraId="774BFB48" w14:textId="77777777" w:rsidR="00647833" w:rsidRPr="00C769A9" w:rsidRDefault="00647833" w:rsidP="00647833">
      <w:pPr>
        <w:jc w:val="center"/>
        <w:rPr>
          <w:rFonts w:ascii="Arial" w:hAnsi="Arial" w:cs="Arial"/>
          <w:sz w:val="24"/>
        </w:rPr>
      </w:pPr>
    </w:p>
    <w:p w14:paraId="38F3FD41" w14:textId="77777777" w:rsidR="00F83F41" w:rsidRDefault="00647833" w:rsidP="00F83F41">
      <w:pPr>
        <w:spacing w:after="0" w:line="240" w:lineRule="auto"/>
        <w:jc w:val="center"/>
        <w:rPr>
          <w:rFonts w:ascii="Arial" w:hAnsi="Arial" w:cs="Arial"/>
          <w:b/>
          <w:sz w:val="24"/>
        </w:rPr>
      </w:pPr>
      <w:r w:rsidRPr="00C769A9">
        <w:rPr>
          <w:rFonts w:ascii="Arial" w:hAnsi="Arial" w:cs="Arial"/>
          <w:b/>
          <w:sz w:val="24"/>
        </w:rPr>
        <w:t>EVIDENCIA GLOBAL</w:t>
      </w:r>
      <w:r w:rsidR="00F83F41">
        <w:rPr>
          <w:rFonts w:ascii="Arial" w:hAnsi="Arial" w:cs="Arial"/>
          <w:b/>
          <w:sz w:val="24"/>
        </w:rPr>
        <w:t xml:space="preserve">. </w:t>
      </w:r>
    </w:p>
    <w:p w14:paraId="03478973" w14:textId="77777777" w:rsidR="00647833" w:rsidRPr="00F83F41" w:rsidRDefault="00F83F41" w:rsidP="00F83F41">
      <w:pPr>
        <w:spacing w:after="0" w:line="240" w:lineRule="auto"/>
        <w:jc w:val="center"/>
        <w:rPr>
          <w:b/>
          <w:sz w:val="28"/>
          <w:szCs w:val="28"/>
        </w:rPr>
      </w:pPr>
      <w:r>
        <w:rPr>
          <w:b/>
          <w:sz w:val="28"/>
          <w:szCs w:val="28"/>
        </w:rPr>
        <w:t>ESCRITO ANALÍTICO-REFLEXIVO</w:t>
      </w:r>
    </w:p>
    <w:p w14:paraId="6A70A44B" w14:textId="77777777" w:rsidR="00F83F41" w:rsidRPr="00C769A9" w:rsidRDefault="00F83F41" w:rsidP="00647833">
      <w:pPr>
        <w:jc w:val="center"/>
        <w:rPr>
          <w:rFonts w:ascii="Arial" w:hAnsi="Arial" w:cs="Arial"/>
          <w:b/>
          <w:sz w:val="24"/>
        </w:rPr>
      </w:pPr>
    </w:p>
    <w:p w14:paraId="7E5BAED5" w14:textId="77777777" w:rsidR="00647833" w:rsidRPr="00F83F41" w:rsidRDefault="00F83F41" w:rsidP="00647833">
      <w:pPr>
        <w:jc w:val="center"/>
        <w:rPr>
          <w:rFonts w:ascii="Arial" w:hAnsi="Arial" w:cs="Arial"/>
          <w:b/>
          <w:sz w:val="24"/>
        </w:rPr>
      </w:pPr>
      <w:r w:rsidRPr="00F83F41">
        <w:rPr>
          <w:rFonts w:ascii="Arial" w:hAnsi="Arial" w:cs="Arial"/>
          <w:b/>
          <w:sz w:val="24"/>
        </w:rPr>
        <w:t>ALUMNAS:</w:t>
      </w:r>
    </w:p>
    <w:p w14:paraId="1E4F0D34" w14:textId="46255069" w:rsidR="00647833" w:rsidRPr="00C769A9" w:rsidRDefault="00647833" w:rsidP="00647833">
      <w:pPr>
        <w:jc w:val="center"/>
        <w:rPr>
          <w:rFonts w:ascii="Arial" w:hAnsi="Arial" w:cs="Arial"/>
          <w:sz w:val="24"/>
        </w:rPr>
      </w:pPr>
      <w:proofErr w:type="spellStart"/>
      <w:r w:rsidRPr="00C769A9">
        <w:rPr>
          <w:rFonts w:ascii="Arial" w:hAnsi="Arial" w:cs="Arial"/>
          <w:sz w:val="24"/>
        </w:rPr>
        <w:t>Adamary</w:t>
      </w:r>
      <w:proofErr w:type="spellEnd"/>
      <w:r w:rsidRPr="00C769A9">
        <w:rPr>
          <w:rFonts w:ascii="Arial" w:hAnsi="Arial" w:cs="Arial"/>
          <w:sz w:val="24"/>
        </w:rPr>
        <w:t xml:space="preserve"> Sarahí Arizpe </w:t>
      </w:r>
      <w:proofErr w:type="spellStart"/>
      <w:r w:rsidR="00C02DCA">
        <w:rPr>
          <w:rFonts w:ascii="Arial" w:hAnsi="Arial" w:cs="Arial"/>
          <w:sz w:val="24"/>
        </w:rPr>
        <w:t>Al</w:t>
      </w:r>
      <w:r w:rsidR="00C769A9" w:rsidRPr="00C769A9">
        <w:rPr>
          <w:rFonts w:ascii="Arial" w:hAnsi="Arial" w:cs="Arial"/>
          <w:sz w:val="24"/>
        </w:rPr>
        <w:t>varez</w:t>
      </w:r>
      <w:proofErr w:type="spellEnd"/>
      <w:r w:rsidRPr="00C769A9">
        <w:rPr>
          <w:rFonts w:ascii="Arial" w:hAnsi="Arial" w:cs="Arial"/>
          <w:sz w:val="24"/>
        </w:rPr>
        <w:t xml:space="preserve"> #O3</w:t>
      </w:r>
    </w:p>
    <w:p w14:paraId="59BA460D" w14:textId="77777777" w:rsidR="00647833" w:rsidRPr="00C769A9" w:rsidRDefault="00647833" w:rsidP="00647833">
      <w:pPr>
        <w:jc w:val="center"/>
        <w:rPr>
          <w:rFonts w:ascii="Arial" w:hAnsi="Arial" w:cs="Arial"/>
          <w:sz w:val="24"/>
        </w:rPr>
      </w:pPr>
      <w:r w:rsidRPr="00C769A9">
        <w:rPr>
          <w:rFonts w:ascii="Arial" w:hAnsi="Arial" w:cs="Arial"/>
          <w:sz w:val="24"/>
        </w:rPr>
        <w:t xml:space="preserve">Jimena Wendolyn </w:t>
      </w:r>
      <w:proofErr w:type="spellStart"/>
      <w:r w:rsidRPr="00C769A9">
        <w:rPr>
          <w:rFonts w:ascii="Arial" w:hAnsi="Arial" w:cs="Arial"/>
          <w:sz w:val="24"/>
        </w:rPr>
        <w:t>Avila</w:t>
      </w:r>
      <w:proofErr w:type="spellEnd"/>
      <w:r w:rsidRPr="00C769A9">
        <w:rPr>
          <w:rFonts w:ascii="Arial" w:hAnsi="Arial" w:cs="Arial"/>
          <w:sz w:val="24"/>
        </w:rPr>
        <w:t xml:space="preserve"> Pecina #O5</w:t>
      </w:r>
    </w:p>
    <w:p w14:paraId="5A1E4979" w14:textId="77777777" w:rsidR="00647833" w:rsidRPr="00F83F41" w:rsidRDefault="00F83F41" w:rsidP="00647833">
      <w:pPr>
        <w:jc w:val="center"/>
        <w:rPr>
          <w:rFonts w:ascii="Arial" w:hAnsi="Arial" w:cs="Arial"/>
          <w:sz w:val="24"/>
        </w:rPr>
      </w:pPr>
      <w:r w:rsidRPr="00F83F41">
        <w:rPr>
          <w:rFonts w:ascii="Arial" w:hAnsi="Arial" w:cs="Arial"/>
          <w:b/>
          <w:sz w:val="24"/>
        </w:rPr>
        <w:t>GRADO Y SECCION:</w:t>
      </w:r>
      <w:r>
        <w:rPr>
          <w:rFonts w:ascii="Arial" w:hAnsi="Arial" w:cs="Arial"/>
          <w:b/>
          <w:sz w:val="24"/>
        </w:rPr>
        <w:t xml:space="preserve"> </w:t>
      </w:r>
      <w:r>
        <w:rPr>
          <w:rFonts w:ascii="Arial" w:hAnsi="Arial" w:cs="Arial"/>
          <w:sz w:val="24"/>
        </w:rPr>
        <w:t>2° “A”</w:t>
      </w:r>
    </w:p>
    <w:p w14:paraId="56F57E3F" w14:textId="77777777" w:rsidR="00647833" w:rsidRPr="00F83F41" w:rsidRDefault="00F83F41" w:rsidP="00F83F41">
      <w:pPr>
        <w:jc w:val="center"/>
        <w:rPr>
          <w:rFonts w:ascii="Arial" w:hAnsi="Arial" w:cs="Arial"/>
          <w:b/>
          <w:sz w:val="24"/>
        </w:rPr>
      </w:pPr>
      <w:r w:rsidRPr="00F83F41">
        <w:rPr>
          <w:rFonts w:ascii="Arial" w:hAnsi="Arial" w:cs="Arial"/>
          <w:b/>
          <w:sz w:val="24"/>
        </w:rPr>
        <w:t>Competencias que favorece</w:t>
      </w:r>
      <w:r w:rsidR="00647833" w:rsidRPr="00F83F41">
        <w:rPr>
          <w:rFonts w:ascii="Arial" w:hAnsi="Arial" w:cs="Arial"/>
          <w:b/>
          <w:sz w:val="24"/>
        </w:rPr>
        <w:t>:</w:t>
      </w:r>
    </w:p>
    <w:p w14:paraId="22F9282E" w14:textId="77777777" w:rsidR="00647833" w:rsidRPr="00F4241B" w:rsidRDefault="00647833" w:rsidP="00F83F41">
      <w:pPr>
        <w:pStyle w:val="Prrafodelista"/>
        <w:numPr>
          <w:ilvl w:val="0"/>
          <w:numId w:val="1"/>
        </w:numPr>
        <w:jc w:val="center"/>
        <w:rPr>
          <w:rFonts w:ascii="Arial" w:hAnsi="Arial" w:cs="Arial"/>
          <w:i/>
          <w:sz w:val="24"/>
        </w:rPr>
      </w:pPr>
      <w:r w:rsidRPr="00F4241B">
        <w:rPr>
          <w:rFonts w:ascii="Arial" w:hAnsi="Arial" w:cs="Arial"/>
          <w:i/>
          <w:sz w:val="24"/>
        </w:rPr>
        <w:t>Detecta los procesos de aprendizaje de sus alumnos para favorecer su desarrollo cognitivo y socioemocional.</w:t>
      </w:r>
    </w:p>
    <w:p w14:paraId="4B8738C3" w14:textId="77777777" w:rsidR="00647833" w:rsidRPr="00F4241B" w:rsidRDefault="00647833" w:rsidP="00F83F41">
      <w:pPr>
        <w:pStyle w:val="Prrafodelista"/>
        <w:numPr>
          <w:ilvl w:val="0"/>
          <w:numId w:val="1"/>
        </w:numPr>
        <w:jc w:val="center"/>
        <w:rPr>
          <w:rFonts w:ascii="Arial" w:hAnsi="Arial" w:cs="Arial"/>
          <w:i/>
          <w:sz w:val="24"/>
        </w:rPr>
      </w:pPr>
      <w:r w:rsidRPr="00F4241B">
        <w:rPr>
          <w:rFonts w:ascii="Arial" w:hAnsi="Arial" w:cs="Arial"/>
          <w:i/>
          <w:sz w:val="24"/>
        </w:rPr>
        <w:t>Aplica el plan y programas de estudio para alcanzar los propósitos educativos y contribuir al pleno desenvolvimiento de las capacidades de sus alumnos.</w:t>
      </w:r>
    </w:p>
    <w:p w14:paraId="1D9978B1" w14:textId="77777777" w:rsidR="00647833" w:rsidRPr="00F4241B" w:rsidRDefault="00647833" w:rsidP="00F83F41">
      <w:pPr>
        <w:pStyle w:val="Prrafodelista"/>
        <w:numPr>
          <w:ilvl w:val="0"/>
          <w:numId w:val="1"/>
        </w:numPr>
        <w:jc w:val="center"/>
        <w:rPr>
          <w:rFonts w:ascii="Arial" w:hAnsi="Arial" w:cs="Arial"/>
          <w:i/>
          <w:sz w:val="24"/>
        </w:rPr>
      </w:pPr>
      <w:r w:rsidRPr="00F4241B">
        <w:rPr>
          <w:rFonts w:ascii="Arial" w:hAnsi="Arial" w:cs="Arial"/>
          <w:i/>
          <w:sz w:val="24"/>
        </w:rPr>
        <w:t>Emplea la evaluación para intervenir en los diferentes ámbitos y momentos de la tarea educativa para mejorar los aprendizajes de sus alumnos.</w:t>
      </w:r>
    </w:p>
    <w:p w14:paraId="23B7EEB3" w14:textId="77777777" w:rsidR="00647833" w:rsidRPr="00F4241B" w:rsidRDefault="00647833" w:rsidP="00F83F41">
      <w:pPr>
        <w:pStyle w:val="Prrafodelista"/>
        <w:numPr>
          <w:ilvl w:val="0"/>
          <w:numId w:val="1"/>
        </w:numPr>
        <w:jc w:val="center"/>
        <w:rPr>
          <w:rFonts w:ascii="Arial" w:hAnsi="Arial" w:cs="Arial"/>
          <w:i/>
          <w:sz w:val="24"/>
        </w:rPr>
      </w:pPr>
      <w:r w:rsidRPr="00F4241B">
        <w:rPr>
          <w:rFonts w:ascii="Arial" w:hAnsi="Arial" w:cs="Arial"/>
          <w:i/>
          <w:sz w:val="24"/>
        </w:rPr>
        <w:t>Integra recursos de la investigación educativa para enriquecer su práctica profesional, expresando su interés por el conocimiento, la ciencia y la mejora de la educación.</w:t>
      </w:r>
    </w:p>
    <w:p w14:paraId="624D1F0B" w14:textId="77777777" w:rsidR="00647833" w:rsidRPr="00C769A9" w:rsidRDefault="00647833" w:rsidP="00647833">
      <w:pPr>
        <w:pStyle w:val="Prrafodelista"/>
        <w:rPr>
          <w:rFonts w:ascii="Arial" w:hAnsi="Arial" w:cs="Arial"/>
          <w:sz w:val="24"/>
        </w:rPr>
      </w:pPr>
    </w:p>
    <w:p w14:paraId="43ACD6EA" w14:textId="77777777" w:rsidR="00F83F41" w:rsidRPr="00393E8F" w:rsidRDefault="00F83F41" w:rsidP="00F83F41">
      <w:pPr>
        <w:spacing w:after="0" w:line="240" w:lineRule="auto"/>
        <w:jc w:val="right"/>
        <w:rPr>
          <w:b/>
          <w:sz w:val="28"/>
          <w:szCs w:val="28"/>
        </w:rPr>
      </w:pPr>
      <w:r>
        <w:rPr>
          <w:b/>
          <w:sz w:val="28"/>
          <w:szCs w:val="28"/>
        </w:rPr>
        <w:t xml:space="preserve">Saltillo, Coahuila, 17 de junio de 2022  </w:t>
      </w:r>
    </w:p>
    <w:p w14:paraId="58BDBAC1" w14:textId="77777777" w:rsidR="00647833" w:rsidRPr="00DA1406" w:rsidRDefault="00C769A9" w:rsidP="00F4241B">
      <w:pPr>
        <w:spacing w:line="360" w:lineRule="auto"/>
        <w:jc w:val="center"/>
        <w:rPr>
          <w:rFonts w:ascii="Arial" w:hAnsi="Arial" w:cs="Arial"/>
          <w:b/>
          <w:sz w:val="24"/>
          <w:szCs w:val="24"/>
        </w:rPr>
      </w:pPr>
      <w:r>
        <w:rPr>
          <w:rFonts w:ascii="Arial" w:hAnsi="Arial" w:cs="Arial"/>
          <w:sz w:val="24"/>
        </w:rPr>
        <w:br w:type="page"/>
      </w:r>
      <w:r w:rsidRPr="00DA1406">
        <w:rPr>
          <w:rFonts w:ascii="Arial" w:hAnsi="Arial" w:cs="Arial"/>
          <w:b/>
          <w:sz w:val="24"/>
          <w:szCs w:val="24"/>
        </w:rPr>
        <w:lastRenderedPageBreak/>
        <w:t>Introducción</w:t>
      </w:r>
    </w:p>
    <w:p w14:paraId="7D343586" w14:textId="55AB099F" w:rsidR="00A42F1E" w:rsidRPr="00DA1406" w:rsidRDefault="00A95229" w:rsidP="00F4241B">
      <w:pPr>
        <w:spacing w:line="360" w:lineRule="auto"/>
        <w:jc w:val="both"/>
        <w:rPr>
          <w:rFonts w:ascii="Arial" w:hAnsi="Arial" w:cs="Arial"/>
          <w:sz w:val="24"/>
          <w:szCs w:val="24"/>
        </w:rPr>
      </w:pPr>
      <w:r w:rsidRPr="00DA1406">
        <w:rPr>
          <w:rFonts w:ascii="Arial" w:hAnsi="Arial" w:cs="Arial"/>
          <w:sz w:val="24"/>
          <w:szCs w:val="24"/>
        </w:rPr>
        <w:t>El presente trabajo redacta como a lo largo de estas tres unidades y este semestre que esta próximo en terminar formamos las distintas competencias a favorecer del curso de Estrategias para el Desarrollo Socioemocional, contextualizando temas que nos ayudaron a desarrollar</w:t>
      </w:r>
      <w:r w:rsidR="00A42F1E" w:rsidRPr="00DA1406">
        <w:rPr>
          <w:rFonts w:ascii="Arial" w:hAnsi="Arial" w:cs="Arial"/>
          <w:sz w:val="24"/>
          <w:szCs w:val="24"/>
        </w:rPr>
        <w:t xml:space="preserve"> y entender de mejor manera</w:t>
      </w:r>
      <w:r w:rsidRPr="00DA1406">
        <w:rPr>
          <w:rFonts w:ascii="Arial" w:hAnsi="Arial" w:cs="Arial"/>
          <w:sz w:val="24"/>
          <w:szCs w:val="24"/>
        </w:rPr>
        <w:t xml:space="preserve"> cada una de ellas</w:t>
      </w:r>
      <w:r w:rsidR="00A42F1E" w:rsidRPr="00DA1406">
        <w:rPr>
          <w:rFonts w:ascii="Arial" w:hAnsi="Arial" w:cs="Arial"/>
          <w:sz w:val="24"/>
          <w:szCs w:val="24"/>
        </w:rPr>
        <w:t xml:space="preserve"> </w:t>
      </w:r>
      <w:r w:rsidRPr="00DA1406">
        <w:rPr>
          <w:rFonts w:ascii="Arial" w:hAnsi="Arial" w:cs="Arial"/>
          <w:sz w:val="24"/>
          <w:szCs w:val="24"/>
        </w:rPr>
        <w:t>basadas en las múltiples lecturas que se presentaron y los diferentes autores que conocimos o ya se tenía una relación</w:t>
      </w:r>
      <w:r w:rsidR="00D853F8" w:rsidRPr="00DA1406">
        <w:rPr>
          <w:rFonts w:ascii="Arial" w:hAnsi="Arial" w:cs="Arial"/>
          <w:sz w:val="24"/>
          <w:szCs w:val="24"/>
        </w:rPr>
        <w:t>/</w:t>
      </w:r>
      <w:r w:rsidRPr="00DA1406">
        <w:rPr>
          <w:rFonts w:ascii="Arial" w:hAnsi="Arial" w:cs="Arial"/>
          <w:sz w:val="24"/>
          <w:szCs w:val="24"/>
        </w:rPr>
        <w:t xml:space="preserve">idea de </w:t>
      </w:r>
      <w:r w:rsidR="00A42F1E" w:rsidRPr="00DA1406">
        <w:rPr>
          <w:rFonts w:ascii="Arial" w:hAnsi="Arial" w:cs="Arial"/>
          <w:sz w:val="24"/>
          <w:szCs w:val="24"/>
        </w:rPr>
        <w:t>sus</w:t>
      </w:r>
      <w:r w:rsidRPr="00DA1406">
        <w:rPr>
          <w:rFonts w:ascii="Arial" w:hAnsi="Arial" w:cs="Arial"/>
          <w:sz w:val="24"/>
          <w:szCs w:val="24"/>
        </w:rPr>
        <w:t xml:space="preserve"> aportaciones</w:t>
      </w:r>
      <w:r w:rsidR="00A42F1E" w:rsidRPr="00DA1406">
        <w:rPr>
          <w:rFonts w:ascii="Arial" w:hAnsi="Arial" w:cs="Arial"/>
          <w:sz w:val="24"/>
          <w:szCs w:val="24"/>
        </w:rPr>
        <w:t>.</w:t>
      </w:r>
    </w:p>
    <w:p w14:paraId="1D9CF407" w14:textId="2A1CD196" w:rsidR="00A42F1E" w:rsidRPr="00DA1406" w:rsidRDefault="00A42F1E" w:rsidP="00A95229">
      <w:pPr>
        <w:spacing w:line="360" w:lineRule="auto"/>
        <w:jc w:val="both"/>
        <w:rPr>
          <w:rFonts w:ascii="Arial" w:hAnsi="Arial" w:cs="Arial"/>
          <w:sz w:val="24"/>
          <w:szCs w:val="24"/>
        </w:rPr>
      </w:pPr>
      <w:r w:rsidRPr="00DA1406">
        <w:rPr>
          <w:rFonts w:ascii="Arial" w:hAnsi="Arial" w:cs="Arial"/>
          <w:sz w:val="24"/>
          <w:szCs w:val="24"/>
        </w:rPr>
        <w:t>Como el aplicar el plan y programa de estudio para planificar actividades que nos ayudar</w:t>
      </w:r>
      <w:r w:rsidR="00F4241B" w:rsidRPr="00DA1406">
        <w:rPr>
          <w:rFonts w:ascii="Arial" w:hAnsi="Arial" w:cs="Arial"/>
          <w:sz w:val="24"/>
          <w:szCs w:val="24"/>
        </w:rPr>
        <w:t xml:space="preserve">on a favorecer el desarrollo cognitivo y socioemocional de los alumnos y alcanzar así los propósitos educativos, en otras palabras fomentar en ellos cada uno de los aprendizajes esperados y contribuir su desenvolvimiento en cuanto a sus habilidades y capacidades, además de la forma en la que aplicamos los procesos de evaluación, herramientas que utilizamos para la tarea educativa de mejorar los aprendizajes de nuestros alumnos y como los sirvió lo anterior para enriquecer nuestra práctica.  </w:t>
      </w:r>
    </w:p>
    <w:p w14:paraId="11B5EEC5" w14:textId="27CC7424" w:rsidR="00F4241B" w:rsidRPr="00DA1406" w:rsidRDefault="00F4241B" w:rsidP="00A95229">
      <w:pPr>
        <w:spacing w:line="360" w:lineRule="auto"/>
        <w:jc w:val="both"/>
        <w:rPr>
          <w:rFonts w:ascii="Arial" w:hAnsi="Arial" w:cs="Arial"/>
          <w:sz w:val="24"/>
          <w:szCs w:val="24"/>
        </w:rPr>
      </w:pPr>
    </w:p>
    <w:p w14:paraId="699049BE" w14:textId="5F69E57F" w:rsidR="00F4241B" w:rsidRPr="00DA1406" w:rsidRDefault="00F4241B" w:rsidP="00A95229">
      <w:pPr>
        <w:spacing w:line="360" w:lineRule="auto"/>
        <w:jc w:val="both"/>
        <w:rPr>
          <w:rFonts w:ascii="Arial" w:hAnsi="Arial" w:cs="Arial"/>
          <w:sz w:val="24"/>
          <w:szCs w:val="24"/>
        </w:rPr>
      </w:pPr>
    </w:p>
    <w:p w14:paraId="7C96336B" w14:textId="293F7A7F" w:rsidR="00F4241B" w:rsidRPr="00DA1406" w:rsidRDefault="00F4241B" w:rsidP="00A95229">
      <w:pPr>
        <w:spacing w:line="360" w:lineRule="auto"/>
        <w:jc w:val="both"/>
        <w:rPr>
          <w:rFonts w:ascii="Arial" w:hAnsi="Arial" w:cs="Arial"/>
          <w:sz w:val="24"/>
          <w:szCs w:val="24"/>
        </w:rPr>
      </w:pPr>
    </w:p>
    <w:p w14:paraId="034B1FE6" w14:textId="74137226" w:rsidR="00F4241B" w:rsidRPr="00DA1406" w:rsidRDefault="00F4241B" w:rsidP="00A95229">
      <w:pPr>
        <w:spacing w:line="360" w:lineRule="auto"/>
        <w:jc w:val="both"/>
        <w:rPr>
          <w:rFonts w:ascii="Arial" w:hAnsi="Arial" w:cs="Arial"/>
          <w:sz w:val="24"/>
          <w:szCs w:val="24"/>
        </w:rPr>
      </w:pPr>
    </w:p>
    <w:p w14:paraId="290F1378" w14:textId="426AB025" w:rsidR="00F4241B" w:rsidRPr="00DA1406" w:rsidRDefault="00F4241B" w:rsidP="00A95229">
      <w:pPr>
        <w:spacing w:line="360" w:lineRule="auto"/>
        <w:jc w:val="both"/>
        <w:rPr>
          <w:rFonts w:ascii="Arial" w:hAnsi="Arial" w:cs="Arial"/>
          <w:sz w:val="24"/>
          <w:szCs w:val="24"/>
        </w:rPr>
      </w:pPr>
    </w:p>
    <w:p w14:paraId="11F45535" w14:textId="65759CF5" w:rsidR="00F4241B" w:rsidRPr="00DA1406" w:rsidRDefault="00F4241B" w:rsidP="00A95229">
      <w:pPr>
        <w:spacing w:line="360" w:lineRule="auto"/>
        <w:jc w:val="both"/>
        <w:rPr>
          <w:rFonts w:ascii="Arial" w:hAnsi="Arial" w:cs="Arial"/>
          <w:sz w:val="24"/>
          <w:szCs w:val="24"/>
        </w:rPr>
      </w:pPr>
    </w:p>
    <w:p w14:paraId="6C134083" w14:textId="399ED5CE" w:rsidR="00F4241B" w:rsidRPr="00DA1406" w:rsidRDefault="00F4241B" w:rsidP="00A95229">
      <w:pPr>
        <w:spacing w:line="360" w:lineRule="auto"/>
        <w:jc w:val="both"/>
        <w:rPr>
          <w:rFonts w:ascii="Arial" w:hAnsi="Arial" w:cs="Arial"/>
          <w:sz w:val="24"/>
          <w:szCs w:val="24"/>
        </w:rPr>
      </w:pPr>
    </w:p>
    <w:p w14:paraId="1D7D0F30" w14:textId="61BC65A0" w:rsidR="00F4241B" w:rsidRPr="00DA1406" w:rsidRDefault="00F4241B" w:rsidP="00A95229">
      <w:pPr>
        <w:spacing w:line="360" w:lineRule="auto"/>
        <w:jc w:val="both"/>
        <w:rPr>
          <w:rFonts w:ascii="Arial" w:hAnsi="Arial" w:cs="Arial"/>
          <w:sz w:val="24"/>
          <w:szCs w:val="24"/>
        </w:rPr>
      </w:pPr>
    </w:p>
    <w:p w14:paraId="13938604" w14:textId="1D890798" w:rsidR="00F4241B" w:rsidRPr="00DA1406" w:rsidRDefault="00F4241B" w:rsidP="00A95229">
      <w:pPr>
        <w:spacing w:line="360" w:lineRule="auto"/>
        <w:jc w:val="both"/>
        <w:rPr>
          <w:rFonts w:ascii="Arial" w:hAnsi="Arial" w:cs="Arial"/>
          <w:sz w:val="24"/>
          <w:szCs w:val="24"/>
        </w:rPr>
      </w:pPr>
    </w:p>
    <w:p w14:paraId="2CF51847" w14:textId="51B12F43" w:rsidR="00F4241B" w:rsidRPr="00DA1406" w:rsidRDefault="00F4241B" w:rsidP="00A95229">
      <w:pPr>
        <w:spacing w:line="360" w:lineRule="auto"/>
        <w:jc w:val="both"/>
        <w:rPr>
          <w:rFonts w:ascii="Arial" w:hAnsi="Arial" w:cs="Arial"/>
          <w:sz w:val="24"/>
          <w:szCs w:val="24"/>
        </w:rPr>
      </w:pPr>
    </w:p>
    <w:p w14:paraId="156F0485" w14:textId="77777777" w:rsidR="00F4241B" w:rsidRPr="00DA1406" w:rsidRDefault="00F4241B" w:rsidP="00A95229">
      <w:pPr>
        <w:spacing w:line="360" w:lineRule="auto"/>
        <w:jc w:val="both"/>
        <w:rPr>
          <w:rFonts w:ascii="Arial" w:hAnsi="Arial" w:cs="Arial"/>
          <w:sz w:val="24"/>
          <w:szCs w:val="24"/>
        </w:rPr>
      </w:pPr>
    </w:p>
    <w:p w14:paraId="71E39F0C" w14:textId="0AFD44BD" w:rsidR="00F83F41" w:rsidRPr="00DA1406" w:rsidRDefault="00F83F41" w:rsidP="00F4241B">
      <w:pPr>
        <w:spacing w:line="360" w:lineRule="auto"/>
        <w:jc w:val="center"/>
        <w:rPr>
          <w:rFonts w:ascii="Arial" w:hAnsi="Arial" w:cs="Arial"/>
          <w:b/>
          <w:sz w:val="24"/>
          <w:szCs w:val="24"/>
        </w:rPr>
      </w:pPr>
      <w:r w:rsidRPr="00DA1406">
        <w:rPr>
          <w:rFonts w:ascii="Arial" w:hAnsi="Arial" w:cs="Arial"/>
          <w:b/>
          <w:sz w:val="24"/>
          <w:szCs w:val="24"/>
        </w:rPr>
        <w:lastRenderedPageBreak/>
        <w:t>Desarrollo</w:t>
      </w:r>
    </w:p>
    <w:p w14:paraId="118BDD96" w14:textId="77777777" w:rsidR="00403E57" w:rsidRPr="00403E57" w:rsidRDefault="00403E57" w:rsidP="00F4241B">
      <w:pPr>
        <w:pStyle w:val="Prrafodelista"/>
        <w:numPr>
          <w:ilvl w:val="0"/>
          <w:numId w:val="1"/>
        </w:numPr>
        <w:spacing w:line="360" w:lineRule="auto"/>
        <w:jc w:val="center"/>
        <w:rPr>
          <w:rFonts w:ascii="Arial" w:hAnsi="Arial" w:cs="Arial"/>
          <w:i/>
          <w:sz w:val="24"/>
        </w:rPr>
      </w:pPr>
      <w:r w:rsidRPr="00403E57">
        <w:rPr>
          <w:rFonts w:ascii="Arial" w:hAnsi="Arial" w:cs="Arial"/>
          <w:i/>
          <w:sz w:val="24"/>
        </w:rPr>
        <w:t>Aplica el plan y programas de estudio para alcanzar los propósitos educativos y contribuir al pleno desenvolvimiento de las capacidades de sus alumnos.</w:t>
      </w:r>
    </w:p>
    <w:p w14:paraId="11AF6A40" w14:textId="77777777" w:rsidR="00403E57" w:rsidRDefault="00403E57" w:rsidP="00F83F41">
      <w:pPr>
        <w:jc w:val="center"/>
        <w:rPr>
          <w:rFonts w:ascii="Arial" w:hAnsi="Arial" w:cs="Arial"/>
          <w:b/>
          <w:sz w:val="28"/>
        </w:rPr>
      </w:pPr>
    </w:p>
    <w:p w14:paraId="17EB4AE3" w14:textId="606C4966" w:rsidR="00064453" w:rsidRDefault="001227B5" w:rsidP="00D853F8">
      <w:pPr>
        <w:spacing w:line="360" w:lineRule="auto"/>
        <w:jc w:val="both"/>
        <w:rPr>
          <w:rFonts w:ascii="Arial" w:hAnsi="Arial" w:cs="Arial"/>
          <w:sz w:val="24"/>
        </w:rPr>
      </w:pPr>
      <w:r>
        <w:rPr>
          <w:rFonts w:ascii="Arial" w:hAnsi="Arial" w:cs="Arial"/>
          <w:sz w:val="24"/>
        </w:rPr>
        <w:t xml:space="preserve">Durante el </w:t>
      </w:r>
      <w:r w:rsidR="00D853F8">
        <w:rPr>
          <w:rFonts w:ascii="Arial" w:hAnsi="Arial" w:cs="Arial"/>
          <w:sz w:val="24"/>
        </w:rPr>
        <w:t xml:space="preserve">curso conocimos de una manera más amplia el apartado de Educación Socioemocional del </w:t>
      </w:r>
      <w:r w:rsidR="00D853F8" w:rsidRPr="00D853F8">
        <w:rPr>
          <w:rFonts w:ascii="Arial" w:hAnsi="Arial" w:cs="Arial"/>
          <w:i/>
          <w:sz w:val="24"/>
        </w:rPr>
        <w:t xml:space="preserve">Plan y Programas de Estudio Aprendizajes Clave para la Educación Integral </w:t>
      </w:r>
      <w:r w:rsidR="00D853F8">
        <w:rPr>
          <w:rFonts w:ascii="Arial" w:hAnsi="Arial" w:cs="Arial"/>
          <w:sz w:val="24"/>
        </w:rPr>
        <w:t xml:space="preserve">donde </w:t>
      </w:r>
      <w:r w:rsidR="004958DA">
        <w:rPr>
          <w:rFonts w:ascii="Arial" w:hAnsi="Arial" w:cs="Arial"/>
          <w:sz w:val="24"/>
        </w:rPr>
        <w:t>nos percatamos</w:t>
      </w:r>
      <w:r w:rsidR="00D853F8">
        <w:rPr>
          <w:rFonts w:ascii="Arial" w:hAnsi="Arial" w:cs="Arial"/>
          <w:sz w:val="24"/>
        </w:rPr>
        <w:t xml:space="preserve"> desde una visión humanista lo relevante que es</w:t>
      </w:r>
      <w:r w:rsidR="00D853F8" w:rsidRPr="00027F11">
        <w:rPr>
          <w:rFonts w:ascii="Arial" w:hAnsi="Arial" w:cs="Arial"/>
          <w:sz w:val="28"/>
        </w:rPr>
        <w:t xml:space="preserve"> </w:t>
      </w:r>
      <w:r w:rsidR="00027F11">
        <w:rPr>
          <w:rFonts w:ascii="Arial" w:hAnsi="Arial" w:cs="Arial"/>
          <w:sz w:val="28"/>
        </w:rPr>
        <w:t>“</w:t>
      </w:r>
      <w:r w:rsidR="00D853F8" w:rsidRPr="00027F11">
        <w:rPr>
          <w:rFonts w:ascii="Arial" w:hAnsi="Arial" w:cs="Arial"/>
          <w:sz w:val="24"/>
        </w:rPr>
        <w:t>constituir</w:t>
      </w:r>
      <w:r w:rsidR="00D853F8" w:rsidRPr="00027F11">
        <w:rPr>
          <w:sz w:val="24"/>
        </w:rPr>
        <w:t xml:space="preserve"> </w:t>
      </w:r>
      <w:r w:rsidR="00D853F8" w:rsidRPr="00D853F8">
        <w:rPr>
          <w:rFonts w:ascii="Arial" w:hAnsi="Arial" w:cs="Arial"/>
          <w:sz w:val="24"/>
        </w:rPr>
        <w:t>los fundamentos y la finalidad de la educación</w:t>
      </w:r>
      <w:r w:rsidR="00027F11">
        <w:rPr>
          <w:rFonts w:ascii="Arial" w:hAnsi="Arial" w:cs="Arial"/>
          <w:sz w:val="24"/>
        </w:rPr>
        <w:t xml:space="preserve"> que</w:t>
      </w:r>
      <w:r w:rsidR="00D853F8" w:rsidRPr="00D853F8">
        <w:rPr>
          <w:rFonts w:ascii="Arial" w:hAnsi="Arial" w:cs="Arial"/>
          <w:sz w:val="24"/>
        </w:rPr>
        <w:t xml:space="preserve"> son el respeto a la vida y a la dignidad humana, la igualdad de derechos y la justicia social, y la diversidad cultural y social, así como el sentido de solidaridad humana y la responsabilidad compartida de nuestro futuro común</w:t>
      </w:r>
      <w:r w:rsidR="00027F11">
        <w:rPr>
          <w:rFonts w:ascii="Arial" w:hAnsi="Arial" w:cs="Arial"/>
          <w:sz w:val="24"/>
        </w:rPr>
        <w:t>”</w:t>
      </w:r>
      <w:r w:rsidR="00D853F8">
        <w:rPr>
          <w:rFonts w:ascii="Arial" w:hAnsi="Arial" w:cs="Arial"/>
          <w:sz w:val="24"/>
        </w:rPr>
        <w:t xml:space="preserve"> </w:t>
      </w:r>
      <w:sdt>
        <w:sdtPr>
          <w:rPr>
            <w:rFonts w:ascii="Arial" w:hAnsi="Arial" w:cs="Arial"/>
            <w:sz w:val="24"/>
          </w:rPr>
          <w:id w:val="-1997862853"/>
          <w:citation/>
        </w:sdtPr>
        <w:sdtEndPr/>
        <w:sdtContent>
          <w:r w:rsidR="00027F11">
            <w:rPr>
              <w:rFonts w:ascii="Arial" w:hAnsi="Arial" w:cs="Arial"/>
              <w:sz w:val="24"/>
            </w:rPr>
            <w:fldChar w:fldCharType="begin"/>
          </w:r>
          <w:r w:rsidR="00027F11">
            <w:rPr>
              <w:rFonts w:ascii="Arial" w:hAnsi="Arial" w:cs="Arial"/>
              <w:sz w:val="24"/>
            </w:rPr>
            <w:instrText xml:space="preserve"> CITATION Sec17 \l 2058 </w:instrText>
          </w:r>
          <w:r w:rsidR="00027F11">
            <w:rPr>
              <w:rFonts w:ascii="Arial" w:hAnsi="Arial" w:cs="Arial"/>
              <w:sz w:val="24"/>
            </w:rPr>
            <w:fldChar w:fldCharType="separate"/>
          </w:r>
          <w:r w:rsidR="00027F11" w:rsidRPr="00027F11">
            <w:rPr>
              <w:rFonts w:ascii="Arial" w:hAnsi="Arial" w:cs="Arial"/>
              <w:noProof/>
              <w:sz w:val="24"/>
            </w:rPr>
            <w:t>(Pública, 2017)</w:t>
          </w:r>
          <w:r w:rsidR="00027F11">
            <w:rPr>
              <w:rFonts w:ascii="Arial" w:hAnsi="Arial" w:cs="Arial"/>
              <w:sz w:val="24"/>
            </w:rPr>
            <w:fldChar w:fldCharType="end"/>
          </w:r>
        </w:sdtContent>
      </w:sdt>
      <w:r w:rsidR="00027F11">
        <w:rPr>
          <w:rFonts w:ascii="Arial" w:hAnsi="Arial" w:cs="Arial"/>
          <w:sz w:val="24"/>
        </w:rPr>
        <w:t xml:space="preserve">. </w:t>
      </w:r>
    </w:p>
    <w:p w14:paraId="445990D6" w14:textId="2724C25B" w:rsidR="008C3635" w:rsidRDefault="00027F11" w:rsidP="00D853F8">
      <w:pPr>
        <w:spacing w:line="360" w:lineRule="auto"/>
        <w:jc w:val="both"/>
        <w:rPr>
          <w:rFonts w:ascii="Arial" w:hAnsi="Arial" w:cs="Arial"/>
          <w:sz w:val="24"/>
        </w:rPr>
      </w:pPr>
      <w:r>
        <w:rPr>
          <w:rFonts w:ascii="Arial" w:hAnsi="Arial" w:cs="Arial"/>
          <w:sz w:val="24"/>
        </w:rPr>
        <w:t xml:space="preserve">Siendo la Educación Socioemocional </w:t>
      </w:r>
      <w:r w:rsidRPr="00027F11">
        <w:rPr>
          <w:rFonts w:ascii="Arial" w:hAnsi="Arial" w:cs="Arial"/>
          <w:sz w:val="24"/>
        </w:rPr>
        <w:t>un proceso de aprendizaje a través del cual los niños y los adolescentes trabajan e integran en su vida los conceptos, valores, actitudes y habilidades que les permiten comprender y manejar sus emociones,</w:t>
      </w:r>
      <w:r>
        <w:rPr>
          <w:rFonts w:ascii="Arial" w:hAnsi="Arial" w:cs="Arial"/>
          <w:sz w:val="24"/>
        </w:rPr>
        <w:t xml:space="preserve"> así como</w:t>
      </w:r>
      <w:r w:rsidRPr="00027F11">
        <w:rPr>
          <w:rFonts w:ascii="Arial" w:hAnsi="Arial" w:cs="Arial"/>
          <w:sz w:val="24"/>
        </w:rPr>
        <w:t xml:space="preserve"> construir una identidad personal, mostrar atención y cuidado hacia los demás, colaborar, establecer relaciones positivas, tomar decisiones responsables y aprender a manejar situaciones retadoras,</w:t>
      </w:r>
      <w:r>
        <w:rPr>
          <w:rFonts w:ascii="Arial" w:hAnsi="Arial" w:cs="Arial"/>
          <w:sz w:val="24"/>
        </w:rPr>
        <w:t xml:space="preserve"> de manera constructiva y ética. </w:t>
      </w:r>
    </w:p>
    <w:p w14:paraId="054BB06B" w14:textId="77777777" w:rsidR="00403E57" w:rsidRPr="00C361BC" w:rsidRDefault="00403E57" w:rsidP="00403E57">
      <w:pPr>
        <w:spacing w:line="360" w:lineRule="auto"/>
        <w:jc w:val="both"/>
        <w:rPr>
          <w:rFonts w:ascii="Arial" w:hAnsi="Arial" w:cs="Arial"/>
          <w:sz w:val="24"/>
          <w:szCs w:val="24"/>
        </w:rPr>
      </w:pPr>
      <w:r>
        <w:rPr>
          <w:rFonts w:ascii="Arial" w:hAnsi="Arial" w:cs="Arial"/>
          <w:sz w:val="24"/>
          <w:szCs w:val="24"/>
        </w:rPr>
        <w:t xml:space="preserve">Los niños al </w:t>
      </w:r>
      <w:r w:rsidRPr="00C361BC">
        <w:rPr>
          <w:rFonts w:ascii="Arial" w:hAnsi="Arial" w:cs="Arial"/>
          <w:sz w:val="24"/>
          <w:szCs w:val="24"/>
        </w:rPr>
        <w:t>ingresa</w:t>
      </w:r>
      <w:r>
        <w:rPr>
          <w:rFonts w:ascii="Arial" w:hAnsi="Arial" w:cs="Arial"/>
          <w:sz w:val="24"/>
          <w:szCs w:val="24"/>
        </w:rPr>
        <w:t xml:space="preserve">r </w:t>
      </w:r>
      <w:r w:rsidRPr="00C361BC">
        <w:rPr>
          <w:rFonts w:ascii="Arial" w:hAnsi="Arial" w:cs="Arial"/>
          <w:sz w:val="24"/>
          <w:szCs w:val="24"/>
        </w:rPr>
        <w:t>a la educación preescolar tienen conocimientos, habilidades y experiencias muy diversas</w:t>
      </w:r>
      <w:r>
        <w:rPr>
          <w:rFonts w:ascii="Arial" w:hAnsi="Arial" w:cs="Arial"/>
          <w:sz w:val="24"/>
          <w:szCs w:val="24"/>
        </w:rPr>
        <w:t>,</w:t>
      </w:r>
      <w:r w:rsidRPr="00C361BC">
        <w:rPr>
          <w:rFonts w:ascii="Arial" w:hAnsi="Arial" w:cs="Arial"/>
          <w:sz w:val="24"/>
          <w:szCs w:val="24"/>
        </w:rPr>
        <w:t xml:space="preserve"> </w:t>
      </w:r>
      <w:r>
        <w:rPr>
          <w:rFonts w:ascii="Arial" w:hAnsi="Arial" w:cs="Arial"/>
          <w:sz w:val="24"/>
          <w:szCs w:val="24"/>
        </w:rPr>
        <w:t xml:space="preserve">estas </w:t>
      </w:r>
      <w:r w:rsidRPr="00C361BC">
        <w:rPr>
          <w:rFonts w:ascii="Arial" w:hAnsi="Arial" w:cs="Arial"/>
          <w:sz w:val="24"/>
          <w:szCs w:val="24"/>
        </w:rPr>
        <w:t>son la base para fortalecer sus</w:t>
      </w:r>
      <w:r>
        <w:rPr>
          <w:rFonts w:ascii="Arial" w:hAnsi="Arial" w:cs="Arial"/>
          <w:sz w:val="24"/>
          <w:szCs w:val="24"/>
        </w:rPr>
        <w:t xml:space="preserve"> </w:t>
      </w:r>
      <w:r w:rsidRPr="00C361BC">
        <w:rPr>
          <w:rFonts w:ascii="Arial" w:hAnsi="Arial" w:cs="Arial"/>
          <w:sz w:val="24"/>
          <w:szCs w:val="24"/>
        </w:rPr>
        <w:t>capacidades. Cursar una educación preescolar de calidad influye positivamente</w:t>
      </w:r>
      <w:r>
        <w:rPr>
          <w:rFonts w:ascii="Arial" w:hAnsi="Arial" w:cs="Arial"/>
          <w:sz w:val="24"/>
          <w:szCs w:val="24"/>
        </w:rPr>
        <w:t xml:space="preserve"> </w:t>
      </w:r>
      <w:r w:rsidRPr="00C361BC">
        <w:rPr>
          <w:rFonts w:ascii="Arial" w:hAnsi="Arial" w:cs="Arial"/>
          <w:sz w:val="24"/>
          <w:szCs w:val="24"/>
        </w:rPr>
        <w:t>en su vida y en su desempeño durante los primeros años de la educación primaria por tener efectos positivos en el desarrollo cognitivo, emocional y social</w:t>
      </w:r>
      <w:r>
        <w:rPr>
          <w:rFonts w:ascii="Arial" w:hAnsi="Arial" w:cs="Arial"/>
          <w:sz w:val="24"/>
          <w:szCs w:val="24"/>
        </w:rPr>
        <w:t>.</w:t>
      </w:r>
    </w:p>
    <w:p w14:paraId="0E5C5A5E" w14:textId="159C6A09" w:rsidR="00403E57" w:rsidRDefault="004958DA" w:rsidP="00D853F8">
      <w:pPr>
        <w:spacing w:line="360" w:lineRule="auto"/>
        <w:jc w:val="both"/>
        <w:rPr>
          <w:rFonts w:ascii="Arial" w:hAnsi="Arial" w:cs="Arial"/>
          <w:sz w:val="24"/>
        </w:rPr>
      </w:pPr>
      <w:r>
        <w:rPr>
          <w:rFonts w:ascii="Arial" w:hAnsi="Arial" w:cs="Arial"/>
          <w:sz w:val="24"/>
        </w:rPr>
        <w:t xml:space="preserve">Avalamos un poco de lo que aprendimos teóricamente contrastando esto </w:t>
      </w:r>
      <w:r w:rsidR="000C393B">
        <w:rPr>
          <w:rFonts w:ascii="Arial" w:hAnsi="Arial" w:cs="Arial"/>
          <w:sz w:val="24"/>
        </w:rPr>
        <w:t>al considerar</w:t>
      </w:r>
      <w:r w:rsidR="00F444A0">
        <w:rPr>
          <w:rFonts w:ascii="Arial" w:hAnsi="Arial" w:cs="Arial"/>
          <w:sz w:val="24"/>
        </w:rPr>
        <w:t xml:space="preserve"> </w:t>
      </w:r>
      <w:r w:rsidR="00F444A0" w:rsidRPr="00F444A0">
        <w:rPr>
          <w:rFonts w:ascii="Arial" w:hAnsi="Arial" w:cs="Arial"/>
          <w:sz w:val="24"/>
          <w:szCs w:val="24"/>
        </w:rPr>
        <w:t xml:space="preserve">que los niños son sujetos activos, pensantes, con capacidades y potencial para aprender en interacción con su entorno, y que los procesos de desarrollo y aprendizaje se interrelacionan e influyen mutuamente es la visión que sustenta </w:t>
      </w:r>
      <w:r w:rsidR="00F444A0">
        <w:rPr>
          <w:rFonts w:ascii="Arial" w:hAnsi="Arial" w:cs="Arial"/>
          <w:sz w:val="24"/>
          <w:szCs w:val="24"/>
        </w:rPr>
        <w:t xml:space="preserve">dicho Plan. </w:t>
      </w:r>
    </w:p>
    <w:p w14:paraId="68058935" w14:textId="77777777" w:rsidR="004704CF" w:rsidRDefault="004704CF" w:rsidP="00D853F8">
      <w:pPr>
        <w:spacing w:line="360" w:lineRule="auto"/>
        <w:jc w:val="both"/>
        <w:rPr>
          <w:rFonts w:ascii="Arial" w:hAnsi="Arial" w:cs="Arial"/>
          <w:sz w:val="24"/>
        </w:rPr>
      </w:pPr>
    </w:p>
    <w:p w14:paraId="3AE00B82" w14:textId="77777777" w:rsidR="00403E57" w:rsidRPr="00403E57" w:rsidRDefault="00403E57" w:rsidP="00403E57">
      <w:pPr>
        <w:pStyle w:val="Prrafodelista"/>
        <w:numPr>
          <w:ilvl w:val="0"/>
          <w:numId w:val="1"/>
        </w:numPr>
        <w:spacing w:line="360" w:lineRule="auto"/>
        <w:jc w:val="center"/>
        <w:rPr>
          <w:rFonts w:ascii="Arial" w:hAnsi="Arial" w:cs="Arial"/>
          <w:i/>
          <w:sz w:val="24"/>
        </w:rPr>
      </w:pPr>
      <w:r w:rsidRPr="00403E57">
        <w:rPr>
          <w:rFonts w:ascii="Arial" w:hAnsi="Arial" w:cs="Arial"/>
          <w:i/>
          <w:sz w:val="24"/>
        </w:rPr>
        <w:lastRenderedPageBreak/>
        <w:t>Detecta los procesos de aprendizaje de sus alumnos para favorecer su desarrollo cognitivo y socioemocional.</w:t>
      </w:r>
    </w:p>
    <w:p w14:paraId="3BAFD939" w14:textId="77777777" w:rsidR="001227B5" w:rsidRDefault="001227B5" w:rsidP="00D853F8">
      <w:pPr>
        <w:spacing w:line="360" w:lineRule="auto"/>
        <w:jc w:val="both"/>
        <w:rPr>
          <w:rFonts w:ascii="Arial" w:hAnsi="Arial" w:cs="Arial"/>
          <w:sz w:val="24"/>
        </w:rPr>
      </w:pPr>
    </w:p>
    <w:p w14:paraId="3B1636C9" w14:textId="7FEE7F00" w:rsidR="00191016" w:rsidRDefault="00027F11" w:rsidP="00D853F8">
      <w:pPr>
        <w:spacing w:line="360" w:lineRule="auto"/>
        <w:jc w:val="both"/>
        <w:rPr>
          <w:rFonts w:ascii="Arial" w:hAnsi="Arial" w:cs="Arial"/>
          <w:sz w:val="24"/>
        </w:rPr>
      </w:pPr>
      <w:r>
        <w:rPr>
          <w:rFonts w:ascii="Arial" w:hAnsi="Arial" w:cs="Arial"/>
          <w:sz w:val="24"/>
        </w:rPr>
        <w:t>En base a estos acercamientos se</w:t>
      </w:r>
      <w:r w:rsidRPr="00027F11">
        <w:rPr>
          <w:rFonts w:ascii="Arial" w:hAnsi="Arial" w:cs="Arial"/>
          <w:sz w:val="24"/>
        </w:rPr>
        <w:t xml:space="preserve"> aplicó el plan y programas de estudio para alcanzar los propósitos educativos</w:t>
      </w:r>
      <w:r>
        <w:rPr>
          <w:rFonts w:ascii="Arial" w:hAnsi="Arial" w:cs="Arial"/>
          <w:sz w:val="24"/>
        </w:rPr>
        <w:t xml:space="preserve"> como </w:t>
      </w:r>
      <w:r w:rsidR="004958DA">
        <w:rPr>
          <w:rFonts w:ascii="Arial" w:hAnsi="Arial" w:cs="Arial"/>
          <w:sz w:val="24"/>
        </w:rPr>
        <w:t xml:space="preserve">otra </w:t>
      </w:r>
      <w:r w:rsidR="000736D8">
        <w:rPr>
          <w:rFonts w:ascii="Arial" w:hAnsi="Arial" w:cs="Arial"/>
          <w:sz w:val="24"/>
        </w:rPr>
        <w:t>más</w:t>
      </w:r>
      <w:r w:rsidR="004958DA">
        <w:rPr>
          <w:rFonts w:ascii="Arial" w:hAnsi="Arial" w:cs="Arial"/>
          <w:sz w:val="24"/>
        </w:rPr>
        <w:t xml:space="preserve"> de las competencias que fue </w:t>
      </w:r>
      <w:r w:rsidR="008C3635">
        <w:rPr>
          <w:rFonts w:ascii="Arial" w:hAnsi="Arial" w:cs="Arial"/>
          <w:sz w:val="24"/>
        </w:rPr>
        <w:t>implementada y reforzada con la aplicación de actividades de esta Área de Desarrollo Personal y Social durante nuestras jornadas de práctica en cada institución que se nos asignó, tomando en cuenta de esta manera las necesidades de nuestros alumnos, asignando un aprendizaje mediante el cual fue pensada la actividad en las que se desarrollaron y fortalecieron diferentes capacidades y habilidades</w:t>
      </w:r>
      <w:r w:rsidR="00191016">
        <w:rPr>
          <w:rFonts w:ascii="Arial" w:hAnsi="Arial" w:cs="Arial"/>
          <w:sz w:val="24"/>
        </w:rPr>
        <w:t xml:space="preserve"> sociales y emocionales</w:t>
      </w:r>
      <w:r w:rsidR="008C3635">
        <w:rPr>
          <w:rFonts w:ascii="Arial" w:hAnsi="Arial" w:cs="Arial"/>
          <w:sz w:val="24"/>
        </w:rPr>
        <w:t xml:space="preserve"> con las que cuenta cada alumno, los distintos grados o niveles educativos, así como también las diferentes formas en las que cada uno de ellos aprende, </w:t>
      </w:r>
      <w:r w:rsidR="00064453">
        <w:rPr>
          <w:rFonts w:ascii="Arial" w:hAnsi="Arial" w:cs="Arial"/>
          <w:sz w:val="24"/>
        </w:rPr>
        <w:t xml:space="preserve">detectado así los procesos de aprendizaje, </w:t>
      </w:r>
      <w:r w:rsidR="008C3635">
        <w:rPr>
          <w:rFonts w:ascii="Arial" w:hAnsi="Arial" w:cs="Arial"/>
          <w:sz w:val="24"/>
        </w:rPr>
        <w:t>ayudándonos con diversos materiales didácticos visuales, manejables y auditivos</w:t>
      </w:r>
      <w:r w:rsidR="00191016">
        <w:rPr>
          <w:rFonts w:ascii="Arial" w:hAnsi="Arial" w:cs="Arial"/>
          <w:sz w:val="24"/>
        </w:rPr>
        <w:t xml:space="preserve"> para ofrecer tipos de experiencias adecuadas </w:t>
      </w:r>
      <w:r w:rsidR="00064453">
        <w:rPr>
          <w:rFonts w:ascii="Arial" w:hAnsi="Arial" w:cs="Arial"/>
          <w:sz w:val="24"/>
        </w:rPr>
        <w:t>y</w:t>
      </w:r>
      <w:r w:rsidR="00191016">
        <w:rPr>
          <w:rFonts w:ascii="Arial" w:hAnsi="Arial" w:cs="Arial"/>
          <w:sz w:val="24"/>
        </w:rPr>
        <w:t xml:space="preserve"> favorecer la mejora del aprendizaje, dedicando tiempo para conocer cómo es que expresan sus necesidades y deseos</w:t>
      </w:r>
      <w:r w:rsidR="00064453">
        <w:rPr>
          <w:rFonts w:ascii="Arial" w:hAnsi="Arial" w:cs="Arial"/>
          <w:sz w:val="24"/>
        </w:rPr>
        <w:t xml:space="preserve">, </w:t>
      </w:r>
      <w:r w:rsidR="00191016">
        <w:rPr>
          <w:rFonts w:ascii="Arial" w:hAnsi="Arial" w:cs="Arial"/>
          <w:sz w:val="24"/>
        </w:rPr>
        <w:t xml:space="preserve">asegurarnos de que todos los alumnos encuentren referentes afectivos y sociales en un ambiente seguro y confiable </w:t>
      </w:r>
      <w:sdt>
        <w:sdtPr>
          <w:rPr>
            <w:rFonts w:ascii="Arial" w:hAnsi="Arial" w:cs="Arial"/>
            <w:sz w:val="24"/>
          </w:rPr>
          <w:id w:val="704602369"/>
          <w:citation/>
        </w:sdtPr>
        <w:sdtEndPr/>
        <w:sdtContent>
          <w:r w:rsidR="00191016">
            <w:rPr>
              <w:rFonts w:ascii="Arial" w:hAnsi="Arial" w:cs="Arial"/>
              <w:sz w:val="24"/>
            </w:rPr>
            <w:fldChar w:fldCharType="begin"/>
          </w:r>
          <w:r w:rsidR="00191016">
            <w:rPr>
              <w:rFonts w:ascii="Arial" w:hAnsi="Arial" w:cs="Arial"/>
              <w:sz w:val="24"/>
            </w:rPr>
            <w:instrText xml:space="preserve"> CITATION Sec17 \l 2058 </w:instrText>
          </w:r>
          <w:r w:rsidR="00191016">
            <w:rPr>
              <w:rFonts w:ascii="Arial" w:hAnsi="Arial" w:cs="Arial"/>
              <w:sz w:val="24"/>
            </w:rPr>
            <w:fldChar w:fldCharType="separate"/>
          </w:r>
          <w:r w:rsidR="00191016" w:rsidRPr="00191016">
            <w:rPr>
              <w:rFonts w:ascii="Arial" w:hAnsi="Arial" w:cs="Arial"/>
              <w:noProof/>
              <w:sz w:val="24"/>
            </w:rPr>
            <w:t>(Pública, 2017)</w:t>
          </w:r>
          <w:r w:rsidR="00191016">
            <w:rPr>
              <w:rFonts w:ascii="Arial" w:hAnsi="Arial" w:cs="Arial"/>
              <w:sz w:val="24"/>
            </w:rPr>
            <w:fldChar w:fldCharType="end"/>
          </w:r>
        </w:sdtContent>
      </w:sdt>
      <w:r w:rsidR="00191016">
        <w:rPr>
          <w:rFonts w:ascii="Arial" w:hAnsi="Arial" w:cs="Arial"/>
          <w:sz w:val="24"/>
        </w:rPr>
        <w:t xml:space="preserve">. </w:t>
      </w:r>
    </w:p>
    <w:p w14:paraId="7B8B0D9F" w14:textId="25469019" w:rsidR="00BB43B8" w:rsidRPr="000C393B" w:rsidRDefault="000C393B" w:rsidP="000C393B">
      <w:pPr>
        <w:spacing w:line="360" w:lineRule="auto"/>
        <w:rPr>
          <w:rFonts w:ascii="Arial" w:hAnsi="Arial" w:cs="Arial"/>
          <w:sz w:val="24"/>
          <w:szCs w:val="24"/>
        </w:rPr>
      </w:pPr>
      <w:r w:rsidRPr="000C393B">
        <w:rPr>
          <w:rFonts w:ascii="Arial" w:hAnsi="Arial" w:cs="Arial"/>
          <w:sz w:val="24"/>
          <w:szCs w:val="24"/>
        </w:rPr>
        <w:t>Para Vygotski, el desarrollo sigue al aprendizaje y no viceversa. Es decir, para que haya desarrollo, las personas tenemos que aprender primero. Y el aprendizaje se produce en situaciones sociales significativas en las que se producen procesos de mediación</w:t>
      </w:r>
      <w:r>
        <w:rPr>
          <w:rFonts w:ascii="Arial" w:hAnsi="Arial" w:cs="Arial"/>
          <w:sz w:val="24"/>
          <w:szCs w:val="24"/>
        </w:rPr>
        <w:t xml:space="preserve"> </w:t>
      </w:r>
      <w:sdt>
        <w:sdtPr>
          <w:rPr>
            <w:rFonts w:ascii="Arial" w:hAnsi="Arial" w:cs="Arial"/>
            <w:sz w:val="24"/>
            <w:szCs w:val="24"/>
          </w:rPr>
          <w:id w:val="629902542"/>
          <w:citation/>
        </w:sdtPr>
        <w:sdtEndPr/>
        <w:sdtContent>
          <w:r>
            <w:rPr>
              <w:rFonts w:ascii="Arial" w:hAnsi="Arial" w:cs="Arial"/>
              <w:sz w:val="24"/>
              <w:szCs w:val="24"/>
            </w:rPr>
            <w:fldChar w:fldCharType="begin"/>
          </w:r>
          <w:r>
            <w:rPr>
              <w:rFonts w:ascii="Arial" w:hAnsi="Arial" w:cs="Arial"/>
              <w:sz w:val="24"/>
              <w:szCs w:val="24"/>
            </w:rPr>
            <w:instrText xml:space="preserve"> CITATION EID18 \l 2058 </w:instrText>
          </w:r>
          <w:r>
            <w:rPr>
              <w:rFonts w:ascii="Arial" w:hAnsi="Arial" w:cs="Arial"/>
              <w:sz w:val="24"/>
              <w:szCs w:val="24"/>
            </w:rPr>
            <w:fldChar w:fldCharType="separate"/>
          </w:r>
          <w:r w:rsidRPr="000C393B">
            <w:rPr>
              <w:rFonts w:ascii="Arial" w:hAnsi="Arial" w:cs="Arial"/>
              <w:noProof/>
              <w:sz w:val="24"/>
              <w:szCs w:val="24"/>
            </w:rPr>
            <w:t>(EIDLE, 2018)</w:t>
          </w:r>
          <w:r>
            <w:rPr>
              <w:rFonts w:ascii="Arial" w:hAnsi="Arial" w:cs="Arial"/>
              <w:sz w:val="24"/>
              <w:szCs w:val="24"/>
            </w:rPr>
            <w:fldChar w:fldCharType="end"/>
          </w:r>
        </w:sdtContent>
      </w:sdt>
      <w:r>
        <w:rPr>
          <w:rFonts w:ascii="Arial" w:hAnsi="Arial" w:cs="Arial"/>
          <w:sz w:val="24"/>
          <w:szCs w:val="24"/>
        </w:rPr>
        <w:t>.</w:t>
      </w:r>
    </w:p>
    <w:p w14:paraId="163ED8CE" w14:textId="172B678D" w:rsidR="00403E57" w:rsidRDefault="00F444A0" w:rsidP="000C393B">
      <w:pPr>
        <w:spacing w:line="360" w:lineRule="auto"/>
        <w:jc w:val="both"/>
        <w:rPr>
          <w:rFonts w:ascii="Arial" w:hAnsi="Arial" w:cs="Arial"/>
          <w:sz w:val="24"/>
        </w:rPr>
      </w:pPr>
      <w:r>
        <w:rPr>
          <w:rFonts w:ascii="Arial" w:hAnsi="Arial" w:cs="Arial"/>
          <w:sz w:val="24"/>
        </w:rPr>
        <w:t>Transformamos la concepción sobre los alumnos, sus distintos procesos de aprendizaje y su concepción y habilidad para realizar ciertas actividades</w:t>
      </w:r>
      <w:r w:rsidR="00BB43B8">
        <w:rPr>
          <w:rFonts w:ascii="Arial" w:hAnsi="Arial" w:cs="Arial"/>
          <w:sz w:val="24"/>
        </w:rPr>
        <w:t xml:space="preserve"> que implementamos más o menos para ellos. Nos </w:t>
      </w:r>
      <w:r>
        <w:rPr>
          <w:rFonts w:ascii="Arial" w:hAnsi="Arial" w:cs="Arial"/>
          <w:sz w:val="24"/>
        </w:rPr>
        <w:t xml:space="preserve">dimos cuenta </w:t>
      </w:r>
      <w:r w:rsidR="00BB43B8">
        <w:rPr>
          <w:rFonts w:ascii="Arial" w:hAnsi="Arial" w:cs="Arial"/>
          <w:sz w:val="24"/>
        </w:rPr>
        <w:t>de que</w:t>
      </w:r>
      <w:r>
        <w:rPr>
          <w:rFonts w:ascii="Arial" w:hAnsi="Arial" w:cs="Arial"/>
          <w:sz w:val="24"/>
        </w:rPr>
        <w:t xml:space="preserve"> los logros no se alcanzan en una misma edad para </w:t>
      </w:r>
      <w:r w:rsidR="00BB43B8">
        <w:rPr>
          <w:rFonts w:ascii="Arial" w:hAnsi="Arial" w:cs="Arial"/>
          <w:sz w:val="24"/>
        </w:rPr>
        <w:t>todos,</w:t>
      </w:r>
      <w:r w:rsidR="000C393B">
        <w:rPr>
          <w:rFonts w:ascii="Arial" w:hAnsi="Arial" w:cs="Arial"/>
          <w:sz w:val="24"/>
        </w:rPr>
        <w:t xml:space="preserve"> así como también que no aprenden de la misma manera y para ello es necesario planear en base a distintas estrategias, de igual manera que</w:t>
      </w:r>
      <w:r>
        <w:rPr>
          <w:rFonts w:ascii="Arial" w:hAnsi="Arial" w:cs="Arial"/>
          <w:sz w:val="24"/>
        </w:rPr>
        <w:t xml:space="preserve"> esto </w:t>
      </w:r>
      <w:r w:rsidR="000C393B">
        <w:rPr>
          <w:rFonts w:ascii="Arial" w:hAnsi="Arial" w:cs="Arial"/>
          <w:sz w:val="24"/>
        </w:rPr>
        <w:t xml:space="preserve">está </w:t>
      </w:r>
      <w:r>
        <w:rPr>
          <w:rFonts w:ascii="Arial" w:hAnsi="Arial" w:cs="Arial"/>
          <w:sz w:val="24"/>
        </w:rPr>
        <w:t>reflejado en el ambiente o contexto en el que se desenvuelve siendo un estímulo fundamental para fortalecer y ampliar sus capacidades, conocimientos, habilidades</w:t>
      </w:r>
      <w:r w:rsidR="00BB43B8">
        <w:rPr>
          <w:rFonts w:ascii="Arial" w:hAnsi="Arial" w:cs="Arial"/>
          <w:sz w:val="24"/>
        </w:rPr>
        <w:t xml:space="preserve">. </w:t>
      </w:r>
    </w:p>
    <w:p w14:paraId="77304D7B" w14:textId="36DE3D37" w:rsidR="00DB58D4" w:rsidRDefault="00DB58D4" w:rsidP="00DB58D4">
      <w:pPr>
        <w:spacing w:line="360" w:lineRule="auto"/>
        <w:jc w:val="both"/>
        <w:rPr>
          <w:rFonts w:ascii="Arial" w:hAnsi="Arial" w:cs="Arial"/>
          <w:sz w:val="24"/>
          <w:szCs w:val="24"/>
        </w:rPr>
      </w:pPr>
      <w:r w:rsidRPr="00DB58D4">
        <w:rPr>
          <w:rFonts w:ascii="Arial" w:hAnsi="Arial" w:cs="Arial"/>
          <w:sz w:val="24"/>
          <w:szCs w:val="24"/>
        </w:rPr>
        <w:lastRenderedPageBreak/>
        <w:t>Desde la perspectiva cognitiva de Florence Goodenough</w:t>
      </w:r>
      <w:r>
        <w:rPr>
          <w:rFonts w:ascii="Arial" w:hAnsi="Arial" w:cs="Arial"/>
          <w:sz w:val="24"/>
          <w:szCs w:val="24"/>
        </w:rPr>
        <w:t xml:space="preserve"> </w:t>
      </w:r>
      <w:r w:rsidRPr="00DB58D4">
        <w:rPr>
          <w:rFonts w:ascii="Arial" w:hAnsi="Arial" w:cs="Arial"/>
          <w:sz w:val="24"/>
          <w:szCs w:val="24"/>
        </w:rPr>
        <w:t>“El niño vive en una sociedad dentro de la cual mantiene relaciones tanto afectivas como cognoscitivas, no solo con las personas sino con las cosas. A través de tales relaciones va construyendo representaciones de las personas y del mundo que le rodea, logrando así, estimular su desarrollo cognitivo e intelectual</w:t>
      </w:r>
      <w:r>
        <w:rPr>
          <w:rFonts w:ascii="Arial" w:hAnsi="Arial" w:cs="Arial"/>
          <w:sz w:val="24"/>
          <w:szCs w:val="24"/>
        </w:rPr>
        <w:t xml:space="preserve"> y así mismo sus procesos de aprendizaje</w:t>
      </w:r>
      <w:r w:rsidRPr="00DB58D4">
        <w:rPr>
          <w:rFonts w:ascii="Arial" w:hAnsi="Arial" w:cs="Arial"/>
          <w:sz w:val="24"/>
          <w:szCs w:val="24"/>
        </w:rPr>
        <w:t xml:space="preserve">” </w:t>
      </w:r>
      <w:sdt>
        <w:sdtPr>
          <w:rPr>
            <w:rFonts w:ascii="Arial" w:hAnsi="Arial" w:cs="Arial"/>
            <w:sz w:val="24"/>
            <w:szCs w:val="24"/>
          </w:rPr>
          <w:id w:val="1494229675"/>
          <w:citation/>
        </w:sdtPr>
        <w:sdtEndPr/>
        <w:sdtContent>
          <w:r w:rsidR="00482E5A">
            <w:rPr>
              <w:rFonts w:ascii="Arial" w:hAnsi="Arial" w:cs="Arial"/>
              <w:sz w:val="24"/>
              <w:szCs w:val="24"/>
            </w:rPr>
            <w:fldChar w:fldCharType="begin"/>
          </w:r>
          <w:r w:rsidR="00482E5A">
            <w:rPr>
              <w:rFonts w:ascii="Arial" w:hAnsi="Arial" w:cs="Arial"/>
              <w:sz w:val="24"/>
              <w:szCs w:val="24"/>
            </w:rPr>
            <w:instrText xml:space="preserve">CITATION Flo46 \l 2058 </w:instrText>
          </w:r>
          <w:r w:rsidR="00482E5A">
            <w:rPr>
              <w:rFonts w:ascii="Arial" w:hAnsi="Arial" w:cs="Arial"/>
              <w:sz w:val="24"/>
              <w:szCs w:val="24"/>
            </w:rPr>
            <w:fldChar w:fldCharType="separate"/>
          </w:r>
          <w:r w:rsidR="00482E5A" w:rsidRPr="00482E5A">
            <w:rPr>
              <w:rFonts w:ascii="Arial" w:hAnsi="Arial" w:cs="Arial"/>
              <w:noProof/>
              <w:sz w:val="24"/>
              <w:szCs w:val="24"/>
            </w:rPr>
            <w:t>(Goodenough, 1946)</w:t>
          </w:r>
          <w:r w:rsidR="00482E5A">
            <w:rPr>
              <w:rFonts w:ascii="Arial" w:hAnsi="Arial" w:cs="Arial"/>
              <w:sz w:val="24"/>
              <w:szCs w:val="24"/>
            </w:rPr>
            <w:fldChar w:fldCharType="end"/>
          </w:r>
        </w:sdtContent>
      </w:sdt>
    </w:p>
    <w:p w14:paraId="06AF99E4" w14:textId="77777777" w:rsidR="00DB58D4" w:rsidRPr="00DB58D4" w:rsidRDefault="00DB58D4" w:rsidP="00DB58D4">
      <w:pPr>
        <w:spacing w:line="360" w:lineRule="auto"/>
        <w:jc w:val="both"/>
        <w:rPr>
          <w:rFonts w:ascii="Arial" w:hAnsi="Arial" w:cs="Arial"/>
          <w:sz w:val="24"/>
          <w:szCs w:val="24"/>
        </w:rPr>
      </w:pPr>
    </w:p>
    <w:p w14:paraId="78315B21" w14:textId="77777777" w:rsidR="00B703CD" w:rsidRDefault="00403E57" w:rsidP="003B2F28">
      <w:pPr>
        <w:pStyle w:val="Prrafodelista"/>
        <w:numPr>
          <w:ilvl w:val="0"/>
          <w:numId w:val="1"/>
        </w:numPr>
        <w:spacing w:line="360" w:lineRule="auto"/>
        <w:jc w:val="center"/>
        <w:rPr>
          <w:rFonts w:ascii="Arial" w:hAnsi="Arial" w:cs="Arial"/>
          <w:i/>
          <w:sz w:val="24"/>
        </w:rPr>
      </w:pPr>
      <w:r w:rsidRPr="00403E57">
        <w:rPr>
          <w:rFonts w:ascii="Arial" w:hAnsi="Arial" w:cs="Arial"/>
          <w:i/>
          <w:sz w:val="24"/>
        </w:rPr>
        <w:t>Integra recursos de la investigación educativa para enriquecer su práctica profesional, expresando su interés por el conocimiento, la ciencia y la mejora de la educación.</w:t>
      </w:r>
    </w:p>
    <w:p w14:paraId="5F67E242" w14:textId="0C29C891" w:rsidR="00403E57" w:rsidRDefault="00B703CD" w:rsidP="00581E4E">
      <w:pPr>
        <w:spacing w:line="360" w:lineRule="auto"/>
        <w:jc w:val="both"/>
        <w:rPr>
          <w:rFonts w:ascii="Arial" w:hAnsi="Arial" w:cs="Arial"/>
          <w:sz w:val="24"/>
          <w:szCs w:val="24"/>
        </w:rPr>
      </w:pPr>
      <w:r w:rsidRPr="00B703CD">
        <w:rPr>
          <w:rFonts w:ascii="Arial" w:hAnsi="Arial" w:cs="Arial"/>
          <w:sz w:val="24"/>
          <w:szCs w:val="24"/>
        </w:rPr>
        <w:t>La investigación educativa y las teorías del aprendizaje no son rectas, estas permiten trazar pautas que orienten a las comunidades educativas en la planeación e implementación del currículo</w:t>
      </w:r>
      <w:r>
        <w:rPr>
          <w:rFonts w:ascii="Arial" w:hAnsi="Arial" w:cs="Arial"/>
          <w:sz w:val="24"/>
          <w:szCs w:val="24"/>
        </w:rPr>
        <w:t xml:space="preserve"> </w:t>
      </w:r>
      <w:sdt>
        <w:sdtPr>
          <w:rPr>
            <w:rFonts w:ascii="Arial" w:hAnsi="Arial" w:cs="Arial"/>
            <w:sz w:val="24"/>
            <w:szCs w:val="24"/>
          </w:rPr>
          <w:id w:val="920531099"/>
          <w:citation/>
        </w:sdtPr>
        <w:sdtEndPr/>
        <w:sdtContent>
          <w:r>
            <w:rPr>
              <w:rFonts w:ascii="Arial" w:hAnsi="Arial" w:cs="Arial"/>
              <w:sz w:val="24"/>
              <w:szCs w:val="24"/>
            </w:rPr>
            <w:fldChar w:fldCharType="begin"/>
          </w:r>
          <w:r>
            <w:rPr>
              <w:rFonts w:ascii="Arial" w:hAnsi="Arial" w:cs="Arial"/>
              <w:sz w:val="24"/>
              <w:szCs w:val="24"/>
            </w:rPr>
            <w:instrText xml:space="preserve"> CITATION Sec17 \l 2058 </w:instrText>
          </w:r>
          <w:r>
            <w:rPr>
              <w:rFonts w:ascii="Arial" w:hAnsi="Arial" w:cs="Arial"/>
              <w:sz w:val="24"/>
              <w:szCs w:val="24"/>
            </w:rPr>
            <w:fldChar w:fldCharType="separate"/>
          </w:r>
          <w:r w:rsidRPr="00B703CD">
            <w:rPr>
              <w:rFonts w:ascii="Arial" w:hAnsi="Arial" w:cs="Arial"/>
              <w:noProof/>
              <w:sz w:val="24"/>
              <w:szCs w:val="24"/>
            </w:rPr>
            <w:t>(Pública, 2017)</w:t>
          </w:r>
          <w:r>
            <w:rPr>
              <w:rFonts w:ascii="Arial" w:hAnsi="Arial" w:cs="Arial"/>
              <w:sz w:val="24"/>
              <w:szCs w:val="24"/>
            </w:rPr>
            <w:fldChar w:fldCharType="end"/>
          </w:r>
        </w:sdtContent>
      </w:sdt>
      <w:r w:rsidR="00D353F7">
        <w:rPr>
          <w:rFonts w:ascii="Arial" w:hAnsi="Arial" w:cs="Arial"/>
          <w:sz w:val="24"/>
          <w:szCs w:val="24"/>
        </w:rPr>
        <w:t>.</w:t>
      </w:r>
    </w:p>
    <w:p w14:paraId="3A2D4DC6" w14:textId="46B5B6D6" w:rsidR="00581E4E" w:rsidRPr="00B703CD" w:rsidRDefault="00D353F7" w:rsidP="00581E4E">
      <w:pPr>
        <w:spacing w:line="360" w:lineRule="auto"/>
        <w:jc w:val="both"/>
        <w:rPr>
          <w:rFonts w:ascii="Arial" w:hAnsi="Arial" w:cs="Arial"/>
          <w:sz w:val="24"/>
          <w:szCs w:val="24"/>
        </w:rPr>
      </w:pPr>
      <w:r>
        <w:rPr>
          <w:rFonts w:ascii="Arial" w:hAnsi="Arial" w:cs="Arial"/>
          <w:sz w:val="24"/>
          <w:szCs w:val="24"/>
        </w:rPr>
        <w:t xml:space="preserve">Como futuras docentes </w:t>
      </w:r>
      <w:r w:rsidR="00581E4E">
        <w:rPr>
          <w:rFonts w:ascii="Arial" w:hAnsi="Arial" w:cs="Arial"/>
          <w:sz w:val="24"/>
          <w:szCs w:val="24"/>
        </w:rPr>
        <w:t xml:space="preserve">tenemos que realizar constantes cambios en base a nuestra </w:t>
      </w:r>
      <w:r>
        <w:rPr>
          <w:rFonts w:ascii="Arial" w:hAnsi="Arial" w:cs="Arial"/>
          <w:sz w:val="24"/>
          <w:szCs w:val="24"/>
        </w:rPr>
        <w:t>practica</w:t>
      </w:r>
      <w:r w:rsidR="00581E4E">
        <w:rPr>
          <w:rFonts w:ascii="Arial" w:hAnsi="Arial" w:cs="Arial"/>
          <w:sz w:val="24"/>
          <w:szCs w:val="24"/>
        </w:rPr>
        <w:t xml:space="preserve"> y estar en constante actualización ya que generación tras generación va cambiando su forma de pensar, ver las cosas y hasta de aprender. No podemos aplicar siempre las mismas estrategias, llevar el mismo trabajo y aplicar las mismas actividades ya que esto puede llevar a que los alumnos pierdan el interés y abstengan un retraso en su desarrollo cognitivo.</w:t>
      </w:r>
    </w:p>
    <w:p w14:paraId="7D94B21A" w14:textId="0E1F3CB0" w:rsidR="003B2F28" w:rsidRDefault="00C02DCA" w:rsidP="00581E4E">
      <w:pPr>
        <w:spacing w:line="360" w:lineRule="auto"/>
        <w:jc w:val="both"/>
        <w:rPr>
          <w:rFonts w:ascii="Arial" w:hAnsi="Arial" w:cs="Arial"/>
          <w:sz w:val="24"/>
          <w:szCs w:val="24"/>
        </w:rPr>
      </w:pPr>
      <w:r w:rsidRPr="00434452">
        <w:rPr>
          <w:rFonts w:ascii="Arial" w:hAnsi="Arial" w:cs="Arial"/>
          <w:sz w:val="24"/>
          <w:szCs w:val="24"/>
        </w:rPr>
        <w:t xml:space="preserve">Así mismo </w:t>
      </w:r>
      <w:r w:rsidR="003B2F28" w:rsidRPr="00434452">
        <w:rPr>
          <w:rFonts w:ascii="Arial" w:hAnsi="Arial" w:cs="Arial"/>
          <w:sz w:val="24"/>
          <w:szCs w:val="24"/>
        </w:rPr>
        <w:t>comprendimos que las competencias de desarrollo socio-personal se consideran de mayor relevancia, ya que no solo se valora los conocimientos, sino también las capacidades</w:t>
      </w:r>
      <w:r w:rsidR="00064453">
        <w:rPr>
          <w:rFonts w:ascii="Arial" w:hAnsi="Arial" w:cs="Arial"/>
          <w:sz w:val="24"/>
          <w:szCs w:val="24"/>
        </w:rPr>
        <w:t xml:space="preserve"> que</w:t>
      </w:r>
      <w:r w:rsidR="003B2F28" w:rsidRPr="00434452">
        <w:rPr>
          <w:rFonts w:ascii="Arial" w:hAnsi="Arial" w:cs="Arial"/>
          <w:sz w:val="24"/>
          <w:szCs w:val="24"/>
        </w:rPr>
        <w:t xml:space="preserve"> deben estar integradas en los currículos y contenidos académicos, ya que se aprende mejor si el alumno está motivado </w:t>
      </w:r>
      <w:sdt>
        <w:sdtPr>
          <w:rPr>
            <w:rFonts w:ascii="Arial" w:hAnsi="Arial" w:cs="Arial"/>
            <w:sz w:val="24"/>
            <w:szCs w:val="24"/>
          </w:rPr>
          <w:id w:val="1335576870"/>
          <w:citation/>
        </w:sdtPr>
        <w:sdtEndPr/>
        <w:sdtContent>
          <w:r w:rsidR="00035BEB">
            <w:rPr>
              <w:rFonts w:ascii="Arial" w:hAnsi="Arial" w:cs="Arial"/>
              <w:sz w:val="24"/>
              <w:szCs w:val="24"/>
            </w:rPr>
            <w:fldChar w:fldCharType="begin"/>
          </w:r>
          <w:r w:rsidR="00035BEB">
            <w:rPr>
              <w:rFonts w:ascii="Arial" w:hAnsi="Arial" w:cs="Arial"/>
              <w:sz w:val="24"/>
              <w:szCs w:val="24"/>
            </w:rPr>
            <w:instrText xml:space="preserve"> CITATION Bis07 \l 2058 </w:instrText>
          </w:r>
          <w:r w:rsidR="00035BEB">
            <w:rPr>
              <w:rFonts w:ascii="Arial" w:hAnsi="Arial" w:cs="Arial"/>
              <w:sz w:val="24"/>
              <w:szCs w:val="24"/>
            </w:rPr>
            <w:fldChar w:fldCharType="separate"/>
          </w:r>
          <w:r w:rsidR="00035BEB" w:rsidRPr="00035BEB">
            <w:rPr>
              <w:rFonts w:ascii="Arial" w:hAnsi="Arial" w:cs="Arial"/>
              <w:noProof/>
              <w:sz w:val="24"/>
              <w:szCs w:val="24"/>
            </w:rPr>
            <w:t>(Bisquerra Alzina &amp; Pérez Escoda, 2007)</w:t>
          </w:r>
          <w:r w:rsidR="00035BEB">
            <w:rPr>
              <w:rFonts w:ascii="Arial" w:hAnsi="Arial" w:cs="Arial"/>
              <w:sz w:val="24"/>
              <w:szCs w:val="24"/>
            </w:rPr>
            <w:fldChar w:fldCharType="end"/>
          </w:r>
        </w:sdtContent>
      </w:sdt>
      <w:r w:rsidR="000D32F7">
        <w:rPr>
          <w:rFonts w:ascii="Arial" w:hAnsi="Arial" w:cs="Arial"/>
          <w:sz w:val="24"/>
          <w:szCs w:val="24"/>
        </w:rPr>
        <w:t xml:space="preserve">, </w:t>
      </w:r>
      <w:r w:rsidR="00064453" w:rsidRPr="00434452">
        <w:rPr>
          <w:rFonts w:ascii="Arial" w:hAnsi="Arial" w:cs="Arial"/>
          <w:sz w:val="24"/>
          <w:szCs w:val="24"/>
        </w:rPr>
        <w:t xml:space="preserve">fomentando y expresando nuestro el interés por el conocimiento, la ciencia y la mejora de la educación </w:t>
      </w:r>
      <w:r w:rsidR="000D32F7">
        <w:rPr>
          <w:rFonts w:ascii="Arial" w:hAnsi="Arial" w:cs="Arial"/>
          <w:sz w:val="24"/>
          <w:szCs w:val="24"/>
        </w:rPr>
        <w:t xml:space="preserve">ya que </w:t>
      </w:r>
      <w:r w:rsidR="000D32F7" w:rsidRPr="000D32F7">
        <w:rPr>
          <w:rFonts w:ascii="Arial" w:hAnsi="Arial" w:cs="Arial"/>
          <w:sz w:val="24"/>
          <w:szCs w:val="24"/>
        </w:rPr>
        <w:t>investigaciones recientes confirman cada vez más el papel central que desempeñan las emociones, y nuestra capacidad</w:t>
      </w:r>
      <w:r w:rsidR="00064453">
        <w:rPr>
          <w:rFonts w:ascii="Arial" w:hAnsi="Arial" w:cs="Arial"/>
          <w:sz w:val="24"/>
          <w:szCs w:val="24"/>
        </w:rPr>
        <w:t xml:space="preserve"> como futuras docentes</w:t>
      </w:r>
      <w:r w:rsidR="000D32F7" w:rsidRPr="000D32F7">
        <w:rPr>
          <w:rFonts w:ascii="Arial" w:hAnsi="Arial" w:cs="Arial"/>
          <w:sz w:val="24"/>
          <w:szCs w:val="24"/>
        </w:rPr>
        <w:t xml:space="preserve"> para gestionar las relaciones socioafectivas en el aprendizaje</w:t>
      </w:r>
      <w:r w:rsidR="000D32F7">
        <w:rPr>
          <w:rFonts w:ascii="Arial" w:hAnsi="Arial" w:cs="Arial"/>
          <w:sz w:val="24"/>
          <w:szCs w:val="24"/>
        </w:rPr>
        <w:t xml:space="preserve">, considerando </w:t>
      </w:r>
      <w:r w:rsidR="000D32F7" w:rsidRPr="000D32F7">
        <w:rPr>
          <w:rFonts w:ascii="Arial" w:hAnsi="Arial" w:cs="Arial"/>
          <w:sz w:val="24"/>
          <w:szCs w:val="24"/>
        </w:rPr>
        <w:t>que la educación puede ser transformadora y contribuir a un futuro sostenible para todos</w:t>
      </w:r>
      <w:r w:rsidR="000D32F7">
        <w:rPr>
          <w:rFonts w:ascii="Arial" w:hAnsi="Arial" w:cs="Arial"/>
          <w:sz w:val="24"/>
          <w:szCs w:val="24"/>
        </w:rPr>
        <w:t xml:space="preserve"> y así establezcan </w:t>
      </w:r>
      <w:r w:rsidR="000D32F7">
        <w:rPr>
          <w:rFonts w:ascii="Arial" w:hAnsi="Arial" w:cs="Arial"/>
          <w:sz w:val="24"/>
          <w:szCs w:val="24"/>
        </w:rPr>
        <w:lastRenderedPageBreak/>
        <w:t>relaciones sanas entre ellos</w:t>
      </w:r>
      <w:r w:rsidR="00064453">
        <w:rPr>
          <w:rFonts w:ascii="Arial" w:hAnsi="Arial" w:cs="Arial"/>
          <w:sz w:val="24"/>
          <w:szCs w:val="24"/>
        </w:rPr>
        <w:t xml:space="preserve">, consolide un sentido sano de identidad y dirección, favorezca la toma de decisiones congruentes a objetivos específicos y valores socioculturales </w:t>
      </w:r>
      <w:r w:rsidR="000D32F7">
        <w:rPr>
          <w:rFonts w:ascii="Arial" w:hAnsi="Arial" w:cs="Arial"/>
          <w:sz w:val="24"/>
          <w:szCs w:val="24"/>
        </w:rPr>
        <w:t>mejor</w:t>
      </w:r>
      <w:r w:rsidR="00064453">
        <w:rPr>
          <w:rFonts w:ascii="Arial" w:hAnsi="Arial" w:cs="Arial"/>
          <w:sz w:val="24"/>
          <w:szCs w:val="24"/>
        </w:rPr>
        <w:t>ando</w:t>
      </w:r>
      <w:r w:rsidR="000D32F7">
        <w:rPr>
          <w:rFonts w:ascii="Arial" w:hAnsi="Arial" w:cs="Arial"/>
          <w:sz w:val="24"/>
          <w:szCs w:val="24"/>
        </w:rPr>
        <w:t xml:space="preserve"> su rendimiento académico. </w:t>
      </w:r>
    </w:p>
    <w:p w14:paraId="6F2C2278" w14:textId="4B106933" w:rsidR="00DB58D4" w:rsidRDefault="00871FBB" w:rsidP="00403E57">
      <w:pPr>
        <w:spacing w:line="360" w:lineRule="auto"/>
        <w:jc w:val="both"/>
        <w:rPr>
          <w:rFonts w:ascii="Arial" w:hAnsi="Arial" w:cs="Arial"/>
          <w:sz w:val="24"/>
          <w:szCs w:val="24"/>
        </w:rPr>
      </w:pPr>
      <w:r w:rsidRPr="00871FBB">
        <w:rPr>
          <w:rFonts w:ascii="Arial" w:hAnsi="Arial" w:cs="Arial"/>
          <w:sz w:val="24"/>
          <w:szCs w:val="24"/>
        </w:rPr>
        <w:t xml:space="preserve">Los tiempos actuales demandan </w:t>
      </w:r>
      <w:r>
        <w:rPr>
          <w:rFonts w:ascii="Arial" w:hAnsi="Arial" w:cs="Arial"/>
          <w:sz w:val="24"/>
          <w:szCs w:val="24"/>
        </w:rPr>
        <w:t xml:space="preserve">a </w:t>
      </w:r>
      <w:r w:rsidRPr="00871FBB">
        <w:rPr>
          <w:rFonts w:ascii="Arial" w:hAnsi="Arial" w:cs="Arial"/>
          <w:sz w:val="24"/>
          <w:szCs w:val="24"/>
        </w:rPr>
        <w:t xml:space="preserve">enfocar la educación desde una visión humanista, </w:t>
      </w:r>
      <w:r>
        <w:rPr>
          <w:rFonts w:ascii="Arial" w:hAnsi="Arial" w:cs="Arial"/>
          <w:sz w:val="24"/>
          <w:szCs w:val="24"/>
        </w:rPr>
        <w:t>en el cual</w:t>
      </w:r>
      <w:r w:rsidRPr="00871FBB">
        <w:rPr>
          <w:rFonts w:ascii="Arial" w:hAnsi="Arial" w:cs="Arial"/>
          <w:sz w:val="24"/>
          <w:szCs w:val="24"/>
        </w:rPr>
        <w:t xml:space="preserve"> se coloque en el centro del esfuerzo formativo, tanto a las personas como a las relaciones humanas y al medio en el que habitamos. Ello implica </w:t>
      </w:r>
      <w:r>
        <w:rPr>
          <w:rFonts w:ascii="Arial" w:hAnsi="Arial" w:cs="Arial"/>
          <w:sz w:val="24"/>
          <w:szCs w:val="24"/>
        </w:rPr>
        <w:t xml:space="preserve">que consideremos </w:t>
      </w:r>
      <w:r w:rsidRPr="00871FBB">
        <w:rPr>
          <w:rFonts w:ascii="Arial" w:hAnsi="Arial" w:cs="Arial"/>
          <w:sz w:val="24"/>
          <w:szCs w:val="24"/>
        </w:rPr>
        <w:t>una serie de valores para orientar los contenidos y procedimientos formativos y curriculares de cada contexto y sistema educativo</w:t>
      </w:r>
      <w:r>
        <w:rPr>
          <w:rFonts w:ascii="Arial" w:hAnsi="Arial" w:cs="Arial"/>
          <w:sz w:val="24"/>
          <w:szCs w:val="24"/>
        </w:rPr>
        <w:t>.</w:t>
      </w:r>
    </w:p>
    <w:p w14:paraId="4FA09F65" w14:textId="77777777" w:rsidR="00DB58D4" w:rsidRPr="00871FBB" w:rsidRDefault="00DB58D4" w:rsidP="00403E57">
      <w:pPr>
        <w:spacing w:line="360" w:lineRule="auto"/>
        <w:jc w:val="both"/>
        <w:rPr>
          <w:rFonts w:ascii="Arial" w:hAnsi="Arial" w:cs="Arial"/>
          <w:sz w:val="24"/>
          <w:szCs w:val="24"/>
        </w:rPr>
      </w:pPr>
    </w:p>
    <w:p w14:paraId="112F4489" w14:textId="77777777" w:rsidR="00403E57" w:rsidRPr="00F83F41" w:rsidRDefault="00403E57" w:rsidP="00403E57">
      <w:pPr>
        <w:pStyle w:val="Prrafodelista"/>
        <w:numPr>
          <w:ilvl w:val="0"/>
          <w:numId w:val="1"/>
        </w:numPr>
        <w:spacing w:line="360" w:lineRule="auto"/>
        <w:jc w:val="center"/>
        <w:rPr>
          <w:rFonts w:ascii="Arial" w:hAnsi="Arial" w:cs="Arial"/>
          <w:i/>
          <w:sz w:val="24"/>
        </w:rPr>
      </w:pPr>
      <w:r w:rsidRPr="00F83F41">
        <w:rPr>
          <w:rFonts w:ascii="Arial" w:hAnsi="Arial" w:cs="Arial"/>
          <w:i/>
          <w:sz w:val="24"/>
        </w:rPr>
        <w:t>Emplea la evaluación para intervenir en los diferentes ámbitos y momentos de la tarea educativa para mejorar los aprendizajes de sus alumnos.</w:t>
      </w:r>
    </w:p>
    <w:p w14:paraId="0972B8FC" w14:textId="77777777" w:rsidR="00403E57" w:rsidRDefault="00403E57" w:rsidP="00C361BC">
      <w:pPr>
        <w:spacing w:line="360" w:lineRule="auto"/>
        <w:jc w:val="both"/>
        <w:rPr>
          <w:rFonts w:ascii="Arial" w:hAnsi="Arial" w:cs="Arial"/>
          <w:sz w:val="24"/>
          <w:szCs w:val="24"/>
        </w:rPr>
      </w:pPr>
    </w:p>
    <w:p w14:paraId="308DC614" w14:textId="73FB3A82" w:rsidR="00F83F41" w:rsidRDefault="001227B5" w:rsidP="001227B5">
      <w:pPr>
        <w:spacing w:line="360" w:lineRule="auto"/>
        <w:jc w:val="both"/>
        <w:rPr>
          <w:rFonts w:ascii="Arial" w:hAnsi="Arial" w:cs="Arial"/>
          <w:sz w:val="24"/>
          <w:szCs w:val="24"/>
        </w:rPr>
      </w:pPr>
      <w:r w:rsidRPr="00C361BC">
        <w:rPr>
          <w:rFonts w:ascii="Arial" w:hAnsi="Arial" w:cs="Arial"/>
          <w:bCs/>
          <w:sz w:val="24"/>
          <w:szCs w:val="24"/>
        </w:rPr>
        <w:t xml:space="preserve">Para </w:t>
      </w:r>
      <w:r w:rsidR="00C361BC" w:rsidRPr="00C361BC">
        <w:rPr>
          <w:rFonts w:ascii="Arial" w:hAnsi="Arial" w:cs="Arial"/>
          <w:bCs/>
          <w:sz w:val="24"/>
          <w:szCs w:val="24"/>
        </w:rPr>
        <w:t>terminar,</w:t>
      </w:r>
      <w:r w:rsidRPr="00C361BC">
        <w:rPr>
          <w:rFonts w:ascii="Arial" w:hAnsi="Arial" w:cs="Arial"/>
          <w:bCs/>
          <w:sz w:val="24"/>
          <w:szCs w:val="24"/>
        </w:rPr>
        <w:t xml:space="preserve"> </w:t>
      </w:r>
      <w:r w:rsidR="00C361BC" w:rsidRPr="00C361BC">
        <w:rPr>
          <w:rFonts w:ascii="Arial" w:hAnsi="Arial" w:cs="Arial"/>
          <w:bCs/>
          <w:sz w:val="24"/>
          <w:szCs w:val="24"/>
        </w:rPr>
        <w:t>aprendimos que en el plan y programa vigente</w:t>
      </w:r>
      <w:r w:rsidR="00C361BC" w:rsidRPr="00C361BC">
        <w:rPr>
          <w:rFonts w:ascii="Arial" w:hAnsi="Arial" w:cs="Arial"/>
          <w:sz w:val="24"/>
          <w:szCs w:val="24"/>
        </w:rPr>
        <w:t xml:space="preserve"> tiene la flexibilidad necesaria para hacer las adecuaciones puntuales que resulten más favorecedoras de las evaluaciones al desempeño de los alumnos</w:t>
      </w:r>
      <w:r w:rsidR="00CC4D8E">
        <w:rPr>
          <w:rFonts w:ascii="Arial" w:hAnsi="Arial" w:cs="Arial"/>
          <w:sz w:val="24"/>
          <w:szCs w:val="24"/>
        </w:rPr>
        <w:t>, c</w:t>
      </w:r>
      <w:r w:rsidR="00C361BC" w:rsidRPr="00C361BC">
        <w:rPr>
          <w:rFonts w:ascii="Arial" w:hAnsi="Arial" w:cs="Arial"/>
          <w:sz w:val="24"/>
          <w:szCs w:val="24"/>
        </w:rPr>
        <w:t>on ello se propiciará un proceso de mejora continua</w:t>
      </w:r>
      <w:r w:rsidR="00C361BC">
        <w:rPr>
          <w:rFonts w:ascii="Arial" w:hAnsi="Arial" w:cs="Arial"/>
          <w:sz w:val="24"/>
          <w:szCs w:val="24"/>
        </w:rPr>
        <w:t xml:space="preserve"> en el que </w:t>
      </w:r>
      <w:r w:rsidR="00C361BC" w:rsidRPr="00C361BC">
        <w:rPr>
          <w:rFonts w:ascii="Arial" w:hAnsi="Arial" w:cs="Arial"/>
          <w:sz w:val="24"/>
          <w:szCs w:val="24"/>
        </w:rPr>
        <w:t>la SEP habrá de hacer revisiones y evaluaciones sistemáticas y continuas de estos</w:t>
      </w:r>
      <w:r w:rsidR="00C361BC">
        <w:rPr>
          <w:rFonts w:ascii="Arial" w:hAnsi="Arial" w:cs="Arial"/>
          <w:sz w:val="24"/>
          <w:szCs w:val="24"/>
        </w:rPr>
        <w:t xml:space="preserve">. </w:t>
      </w:r>
    </w:p>
    <w:p w14:paraId="5EFECA6F" w14:textId="080094ED" w:rsidR="00403E57" w:rsidRDefault="00403E57" w:rsidP="001227B5">
      <w:pPr>
        <w:spacing w:line="360" w:lineRule="auto"/>
        <w:jc w:val="both"/>
        <w:rPr>
          <w:rFonts w:ascii="Arial" w:hAnsi="Arial" w:cs="Arial"/>
          <w:sz w:val="24"/>
          <w:szCs w:val="24"/>
        </w:rPr>
      </w:pPr>
      <w:r w:rsidRPr="00403E57">
        <w:rPr>
          <w:rFonts w:ascii="Arial" w:hAnsi="Arial" w:cs="Arial"/>
          <w:sz w:val="24"/>
          <w:szCs w:val="24"/>
        </w:rPr>
        <w:t xml:space="preserve">La evaluación de los aprendizajes se plantea conforme a lo que se pretende que aprendan los estudiantes </w:t>
      </w:r>
      <w:sdt>
        <w:sdtPr>
          <w:rPr>
            <w:rFonts w:ascii="Arial" w:hAnsi="Arial" w:cs="Arial"/>
            <w:sz w:val="24"/>
            <w:szCs w:val="24"/>
          </w:rPr>
          <w:id w:val="906339765"/>
          <w:citation/>
        </w:sdtPr>
        <w:sdtEndPr/>
        <w:sdtContent>
          <w:r w:rsidRPr="00403E57">
            <w:rPr>
              <w:rFonts w:ascii="Arial" w:hAnsi="Arial" w:cs="Arial"/>
              <w:sz w:val="24"/>
              <w:szCs w:val="24"/>
            </w:rPr>
            <w:fldChar w:fldCharType="begin"/>
          </w:r>
          <w:r w:rsidRPr="00403E57">
            <w:rPr>
              <w:rFonts w:ascii="Arial" w:hAnsi="Arial" w:cs="Arial"/>
              <w:sz w:val="24"/>
              <w:szCs w:val="24"/>
            </w:rPr>
            <w:instrText xml:space="preserve"> CITATION Sec17 \l 2058 </w:instrText>
          </w:r>
          <w:r w:rsidRPr="00403E57">
            <w:rPr>
              <w:rFonts w:ascii="Arial" w:hAnsi="Arial" w:cs="Arial"/>
              <w:sz w:val="24"/>
              <w:szCs w:val="24"/>
            </w:rPr>
            <w:fldChar w:fldCharType="separate"/>
          </w:r>
          <w:r w:rsidRPr="00403E57">
            <w:rPr>
              <w:rFonts w:ascii="Arial" w:hAnsi="Arial" w:cs="Arial"/>
              <w:noProof/>
              <w:sz w:val="24"/>
              <w:szCs w:val="24"/>
            </w:rPr>
            <w:t>(Pública, 2017)</w:t>
          </w:r>
          <w:r w:rsidRPr="00403E57">
            <w:rPr>
              <w:rFonts w:ascii="Arial" w:hAnsi="Arial" w:cs="Arial"/>
              <w:sz w:val="24"/>
              <w:szCs w:val="24"/>
            </w:rPr>
            <w:fldChar w:fldCharType="end"/>
          </w:r>
        </w:sdtContent>
      </w:sdt>
      <w:r w:rsidRPr="00403E57">
        <w:rPr>
          <w:rFonts w:ascii="Arial" w:hAnsi="Arial" w:cs="Arial"/>
          <w:sz w:val="24"/>
          <w:szCs w:val="24"/>
        </w:rPr>
        <w:t xml:space="preserve">,  guardando equilibro con los planteamientos del enfoque pedagógico o didáctico de </w:t>
      </w:r>
      <w:r>
        <w:rPr>
          <w:rFonts w:ascii="Arial" w:hAnsi="Arial" w:cs="Arial"/>
          <w:sz w:val="24"/>
          <w:szCs w:val="24"/>
        </w:rPr>
        <w:t xml:space="preserve">diferentes campos y área </w:t>
      </w:r>
      <w:r w:rsidRPr="00403E57">
        <w:rPr>
          <w:rFonts w:ascii="Arial" w:hAnsi="Arial" w:cs="Arial"/>
          <w:sz w:val="24"/>
          <w:szCs w:val="24"/>
        </w:rPr>
        <w:t xml:space="preserve">de conocimiento. </w:t>
      </w:r>
    </w:p>
    <w:p w14:paraId="195DF9C7" w14:textId="787D4C62" w:rsidR="00CC4D8E" w:rsidRDefault="00CC4D8E" w:rsidP="001227B5">
      <w:pPr>
        <w:spacing w:line="360" w:lineRule="auto"/>
        <w:jc w:val="both"/>
        <w:rPr>
          <w:rFonts w:ascii="Arial" w:hAnsi="Arial" w:cs="Arial"/>
          <w:sz w:val="24"/>
          <w:szCs w:val="24"/>
        </w:rPr>
      </w:pPr>
      <w:r>
        <w:rPr>
          <w:rFonts w:ascii="Arial" w:hAnsi="Arial" w:cs="Arial"/>
          <w:sz w:val="24"/>
          <w:szCs w:val="24"/>
        </w:rPr>
        <w:t xml:space="preserve">Entendimos la evaluación como parte de la planeación ya que es un proceso con el que no buscamos solo medir los conocimientos de los alumnos, si no también el esfuerzo que hacer para realizar las actividades, siendo un proceso en el que aplicamos diversos instrumentos, teniendo en cuenta las situaciones didácticas, las actividades de los estudiantes, los contenidos y nuestra reflexión durante prácticas. Sin tener carácter conclusivo o sumativo.  </w:t>
      </w:r>
    </w:p>
    <w:p w14:paraId="35929B70" w14:textId="18BA52A6" w:rsidR="00CC4D8E" w:rsidRDefault="00CC4D8E" w:rsidP="001227B5">
      <w:pPr>
        <w:spacing w:line="360" w:lineRule="auto"/>
        <w:jc w:val="both"/>
        <w:rPr>
          <w:rFonts w:ascii="Arial" w:hAnsi="Arial" w:cs="Arial"/>
          <w:sz w:val="24"/>
          <w:szCs w:val="24"/>
        </w:rPr>
      </w:pPr>
      <w:r>
        <w:rPr>
          <w:rFonts w:ascii="Arial" w:hAnsi="Arial" w:cs="Arial"/>
          <w:sz w:val="24"/>
          <w:szCs w:val="24"/>
        </w:rPr>
        <w:lastRenderedPageBreak/>
        <w:t>La evaluación formativa en preescolar se lleva a cabo de manera permanente, observando la participación de los alumnos y sus hechos, al igual que el escuchar lo que dicen y explican, estos ayudan a obtener información para valorar sus avances y retrocesos en cuanto a los aprendizajes esperados que los docentes definen para cada actividad</w:t>
      </w:r>
      <w:r w:rsidR="00CD735A">
        <w:rPr>
          <w:rFonts w:ascii="Arial" w:hAnsi="Arial" w:cs="Arial"/>
          <w:sz w:val="24"/>
          <w:szCs w:val="24"/>
        </w:rPr>
        <w:t xml:space="preserve">. </w:t>
      </w:r>
    </w:p>
    <w:p w14:paraId="71C4BE2A" w14:textId="6BC90AC2" w:rsidR="00CC4D8E" w:rsidRDefault="00CC4D8E" w:rsidP="001227B5">
      <w:pPr>
        <w:spacing w:line="360" w:lineRule="auto"/>
        <w:jc w:val="both"/>
        <w:rPr>
          <w:rFonts w:ascii="Arial" w:hAnsi="Arial" w:cs="Arial"/>
          <w:sz w:val="24"/>
          <w:szCs w:val="24"/>
        </w:rPr>
      </w:pPr>
      <w:r>
        <w:rPr>
          <w:rFonts w:ascii="Arial" w:hAnsi="Arial" w:cs="Arial"/>
          <w:sz w:val="24"/>
          <w:szCs w:val="24"/>
        </w:rPr>
        <w:t xml:space="preserve">Al retroalimentar a los alumnos con argumentos sobre su desempeño al evaluarlos, este proceso se convierte en algo significativo para ellos ya que les brindamos elementos para conocer en que deben esforzarse mas para su mejora. </w:t>
      </w:r>
    </w:p>
    <w:p w14:paraId="29E3500F" w14:textId="598A3CEA" w:rsidR="00CD735A" w:rsidRDefault="00CC4D8E" w:rsidP="00A42F1E">
      <w:pPr>
        <w:spacing w:line="360" w:lineRule="auto"/>
        <w:jc w:val="both"/>
        <w:rPr>
          <w:rFonts w:ascii="Arial" w:hAnsi="Arial" w:cs="Arial"/>
          <w:sz w:val="24"/>
          <w:szCs w:val="24"/>
        </w:rPr>
      </w:pPr>
      <w:r>
        <w:rPr>
          <w:rFonts w:ascii="Arial" w:hAnsi="Arial" w:cs="Arial"/>
          <w:sz w:val="24"/>
          <w:szCs w:val="24"/>
        </w:rPr>
        <w:t xml:space="preserve">Durante nuestras practicas nos dimos cuenta lo importante que es el concluir cada una de las actividades que aplicamos con un proceso de evaluación tal vez no tan extenso; en nuestro caso realizando preguntas y escuchando sus repuestas, de esta manera podemos obtener información sobre los aspectos en los que debemos enforcarnos más, mejorar nuestro desempeño, identificar áreas de oportunidad </w:t>
      </w:r>
      <w:r w:rsidR="00CD735A">
        <w:rPr>
          <w:rFonts w:ascii="Arial" w:hAnsi="Arial" w:cs="Arial"/>
          <w:sz w:val="24"/>
          <w:szCs w:val="24"/>
        </w:rPr>
        <w:t xml:space="preserve">y fortalezas. </w:t>
      </w:r>
    </w:p>
    <w:p w14:paraId="274FBF3E" w14:textId="5F0D1A5C" w:rsidR="00A42F1E" w:rsidRDefault="00A42F1E" w:rsidP="00A42F1E">
      <w:pPr>
        <w:spacing w:line="360" w:lineRule="auto"/>
        <w:jc w:val="both"/>
        <w:rPr>
          <w:rFonts w:ascii="Arial" w:hAnsi="Arial" w:cs="Arial"/>
          <w:sz w:val="24"/>
          <w:szCs w:val="24"/>
        </w:rPr>
      </w:pPr>
    </w:p>
    <w:p w14:paraId="14B93688" w14:textId="206DC398" w:rsidR="00F4241B" w:rsidRDefault="00F4241B" w:rsidP="00A42F1E">
      <w:pPr>
        <w:spacing w:line="360" w:lineRule="auto"/>
        <w:jc w:val="both"/>
        <w:rPr>
          <w:rFonts w:ascii="Arial" w:hAnsi="Arial" w:cs="Arial"/>
          <w:sz w:val="24"/>
          <w:szCs w:val="24"/>
        </w:rPr>
      </w:pPr>
    </w:p>
    <w:p w14:paraId="2DF55CEF" w14:textId="38FB17F0" w:rsidR="00F4241B" w:rsidRDefault="00F4241B" w:rsidP="00A42F1E">
      <w:pPr>
        <w:spacing w:line="360" w:lineRule="auto"/>
        <w:jc w:val="both"/>
        <w:rPr>
          <w:rFonts w:ascii="Arial" w:hAnsi="Arial" w:cs="Arial"/>
          <w:sz w:val="24"/>
          <w:szCs w:val="24"/>
        </w:rPr>
      </w:pPr>
    </w:p>
    <w:p w14:paraId="13D2273C" w14:textId="0037E27F" w:rsidR="00F4241B" w:rsidRDefault="00F4241B" w:rsidP="00A42F1E">
      <w:pPr>
        <w:spacing w:line="360" w:lineRule="auto"/>
        <w:jc w:val="both"/>
        <w:rPr>
          <w:rFonts w:ascii="Arial" w:hAnsi="Arial" w:cs="Arial"/>
          <w:sz w:val="24"/>
          <w:szCs w:val="24"/>
        </w:rPr>
      </w:pPr>
    </w:p>
    <w:p w14:paraId="7AF8D05D" w14:textId="365E82C3" w:rsidR="00F4241B" w:rsidRDefault="00F4241B" w:rsidP="00A42F1E">
      <w:pPr>
        <w:spacing w:line="360" w:lineRule="auto"/>
        <w:jc w:val="both"/>
        <w:rPr>
          <w:rFonts w:ascii="Arial" w:hAnsi="Arial" w:cs="Arial"/>
          <w:sz w:val="24"/>
          <w:szCs w:val="24"/>
        </w:rPr>
      </w:pPr>
    </w:p>
    <w:p w14:paraId="62CB482E" w14:textId="2B9D08A5" w:rsidR="00F4241B" w:rsidRDefault="00F4241B" w:rsidP="00A42F1E">
      <w:pPr>
        <w:spacing w:line="360" w:lineRule="auto"/>
        <w:jc w:val="both"/>
        <w:rPr>
          <w:rFonts w:ascii="Arial" w:hAnsi="Arial" w:cs="Arial"/>
          <w:sz w:val="24"/>
          <w:szCs w:val="24"/>
        </w:rPr>
      </w:pPr>
    </w:p>
    <w:p w14:paraId="4261660D" w14:textId="2D94DED6" w:rsidR="00F4241B" w:rsidRDefault="00F4241B" w:rsidP="00A42F1E">
      <w:pPr>
        <w:spacing w:line="360" w:lineRule="auto"/>
        <w:jc w:val="both"/>
        <w:rPr>
          <w:rFonts w:ascii="Arial" w:hAnsi="Arial" w:cs="Arial"/>
          <w:sz w:val="24"/>
          <w:szCs w:val="24"/>
        </w:rPr>
      </w:pPr>
    </w:p>
    <w:p w14:paraId="4335709D" w14:textId="742E0BB4" w:rsidR="00F4241B" w:rsidRDefault="00F4241B" w:rsidP="00A42F1E">
      <w:pPr>
        <w:spacing w:line="360" w:lineRule="auto"/>
        <w:jc w:val="both"/>
        <w:rPr>
          <w:rFonts w:ascii="Arial" w:hAnsi="Arial" w:cs="Arial"/>
          <w:sz w:val="24"/>
          <w:szCs w:val="24"/>
        </w:rPr>
      </w:pPr>
    </w:p>
    <w:p w14:paraId="2583DBF9" w14:textId="4E9AA25E" w:rsidR="00F4241B" w:rsidRDefault="00F4241B" w:rsidP="00A42F1E">
      <w:pPr>
        <w:spacing w:line="360" w:lineRule="auto"/>
        <w:jc w:val="both"/>
        <w:rPr>
          <w:rFonts w:ascii="Arial" w:hAnsi="Arial" w:cs="Arial"/>
          <w:sz w:val="24"/>
          <w:szCs w:val="24"/>
        </w:rPr>
      </w:pPr>
    </w:p>
    <w:p w14:paraId="1D53D1DB" w14:textId="33A69301" w:rsidR="00F4241B" w:rsidRDefault="00F4241B" w:rsidP="00A42F1E">
      <w:pPr>
        <w:spacing w:line="360" w:lineRule="auto"/>
        <w:jc w:val="both"/>
        <w:rPr>
          <w:rFonts w:ascii="Arial" w:hAnsi="Arial" w:cs="Arial"/>
          <w:sz w:val="24"/>
          <w:szCs w:val="24"/>
        </w:rPr>
      </w:pPr>
    </w:p>
    <w:p w14:paraId="18625C0A" w14:textId="1071BAD6" w:rsidR="00F4241B" w:rsidRDefault="00F4241B" w:rsidP="00A42F1E">
      <w:pPr>
        <w:spacing w:line="360" w:lineRule="auto"/>
        <w:jc w:val="both"/>
        <w:rPr>
          <w:rFonts w:ascii="Arial" w:hAnsi="Arial" w:cs="Arial"/>
          <w:sz w:val="24"/>
          <w:szCs w:val="24"/>
        </w:rPr>
      </w:pPr>
    </w:p>
    <w:p w14:paraId="761956FD" w14:textId="77777777" w:rsidR="00F4241B" w:rsidRPr="00A42F1E" w:rsidRDefault="00F4241B" w:rsidP="00A42F1E">
      <w:pPr>
        <w:spacing w:line="360" w:lineRule="auto"/>
        <w:jc w:val="both"/>
        <w:rPr>
          <w:rFonts w:ascii="Arial" w:hAnsi="Arial" w:cs="Arial"/>
          <w:sz w:val="24"/>
          <w:szCs w:val="24"/>
        </w:rPr>
      </w:pPr>
    </w:p>
    <w:p w14:paraId="73E41F1A" w14:textId="3F0169C5" w:rsidR="00F83F41" w:rsidRPr="00DA1406" w:rsidRDefault="00F83F41" w:rsidP="00CD735A">
      <w:pPr>
        <w:jc w:val="center"/>
        <w:rPr>
          <w:rFonts w:ascii="Arial" w:hAnsi="Arial" w:cs="Arial"/>
          <w:b/>
          <w:sz w:val="24"/>
          <w:szCs w:val="20"/>
        </w:rPr>
      </w:pPr>
      <w:r w:rsidRPr="00DA1406">
        <w:rPr>
          <w:rFonts w:ascii="Arial" w:hAnsi="Arial" w:cs="Arial"/>
          <w:b/>
          <w:sz w:val="24"/>
          <w:szCs w:val="20"/>
        </w:rPr>
        <w:lastRenderedPageBreak/>
        <w:t>Conclusiones</w:t>
      </w:r>
    </w:p>
    <w:p w14:paraId="118A0E20" w14:textId="55BC2229" w:rsidR="00F83F41" w:rsidRDefault="00CD735A" w:rsidP="00CD735A">
      <w:pPr>
        <w:spacing w:line="360" w:lineRule="auto"/>
        <w:jc w:val="both"/>
        <w:rPr>
          <w:rFonts w:ascii="Arial" w:hAnsi="Arial" w:cs="Arial"/>
          <w:bCs/>
          <w:sz w:val="24"/>
          <w:szCs w:val="20"/>
        </w:rPr>
      </w:pPr>
      <w:r>
        <w:rPr>
          <w:rFonts w:ascii="Arial" w:hAnsi="Arial" w:cs="Arial"/>
          <w:bCs/>
          <w:sz w:val="24"/>
          <w:szCs w:val="20"/>
        </w:rPr>
        <w:t xml:space="preserve">Desde nuestra perspectiva logramos </w:t>
      </w:r>
      <w:r w:rsidR="00A42F1E">
        <w:rPr>
          <w:rFonts w:ascii="Arial" w:hAnsi="Arial" w:cs="Arial"/>
          <w:bCs/>
          <w:sz w:val="24"/>
          <w:szCs w:val="20"/>
        </w:rPr>
        <w:t>desarrollar</w:t>
      </w:r>
      <w:r>
        <w:rPr>
          <w:rFonts w:ascii="Arial" w:hAnsi="Arial" w:cs="Arial"/>
          <w:bCs/>
          <w:sz w:val="24"/>
          <w:szCs w:val="20"/>
        </w:rPr>
        <w:t xml:space="preserve"> las competencias de este curso, ya que tuvimos suficiente respaldo tanto teórico basado en diferentes autores </w:t>
      </w:r>
      <w:r w:rsidR="00A42F1E">
        <w:rPr>
          <w:rFonts w:ascii="Arial" w:hAnsi="Arial" w:cs="Arial"/>
          <w:bCs/>
          <w:sz w:val="24"/>
          <w:szCs w:val="20"/>
        </w:rPr>
        <w:t xml:space="preserve">y textos aportados por la docente durante este semestre reforzándolos gracias a nuestras jornadas de práctica, las cuales fueron de gran ayuda al ser nuestro primer acercamiento presencial con los alumnos y darnos cuenta de las grandes diferencias en todos aspectos entre cada uno de ellos. </w:t>
      </w:r>
    </w:p>
    <w:p w14:paraId="2D777402" w14:textId="024E7F38" w:rsidR="00A42F1E" w:rsidRDefault="00A42F1E" w:rsidP="00A42F1E">
      <w:pPr>
        <w:spacing w:line="360" w:lineRule="auto"/>
        <w:jc w:val="both"/>
        <w:rPr>
          <w:rFonts w:ascii="Arial" w:hAnsi="Arial" w:cs="Arial"/>
          <w:sz w:val="24"/>
          <w:szCs w:val="24"/>
        </w:rPr>
      </w:pPr>
      <w:r w:rsidRPr="00A42F1E">
        <w:rPr>
          <w:rFonts w:ascii="Arial" w:hAnsi="Arial" w:cs="Arial"/>
          <w:sz w:val="24"/>
          <w:szCs w:val="24"/>
        </w:rPr>
        <w:t>Concluyendo con la importancia de adoptar una perspectiva integral de la educación y el aprendizaje, que incluya tanto aspectos cognitivos como emocionales y éticos, yendo más allá del aprendizaje académico convencional, con los retos que este esfuerzo presenta</w:t>
      </w:r>
      <w:r>
        <w:rPr>
          <w:rFonts w:ascii="Arial" w:hAnsi="Arial" w:cs="Arial"/>
          <w:sz w:val="24"/>
          <w:szCs w:val="24"/>
        </w:rPr>
        <w:t xml:space="preserve"> tanto para la práctica docente y los procesos de aprendizaje de los alumnos. </w:t>
      </w:r>
    </w:p>
    <w:p w14:paraId="1873343B" w14:textId="5601F70B" w:rsidR="00A42F1E" w:rsidRPr="00A42F1E" w:rsidRDefault="00A42F1E" w:rsidP="00A42F1E">
      <w:pPr>
        <w:spacing w:line="360" w:lineRule="auto"/>
        <w:jc w:val="both"/>
        <w:rPr>
          <w:rFonts w:ascii="Arial" w:hAnsi="Arial" w:cs="Arial"/>
          <w:sz w:val="24"/>
          <w:szCs w:val="24"/>
        </w:rPr>
      </w:pPr>
      <w:r>
        <w:rPr>
          <w:rFonts w:ascii="Arial" w:hAnsi="Arial" w:cs="Arial"/>
          <w:sz w:val="24"/>
          <w:szCs w:val="24"/>
        </w:rPr>
        <w:t xml:space="preserve">Lo anterior nos hace reflexionar sobre la importancia de planear actividades de esta Área de Desarrollo Social y Personal y preocuparnos por las emociones de los estudiantes, ya que desde el enfoque tradicional la escuela ha dedicado su atención solamente al desarrollo de habilidades académicas, cognitivas y motrices más que al desarrollo socioemocional de sus alumnos, pensando que este está a cargo solo el ámbito familiar. </w:t>
      </w:r>
    </w:p>
    <w:p w14:paraId="784CA7D4" w14:textId="77777777" w:rsidR="00F83F41" w:rsidRDefault="00F83F41" w:rsidP="00F83F41">
      <w:pPr>
        <w:jc w:val="center"/>
        <w:rPr>
          <w:rFonts w:ascii="Arial" w:hAnsi="Arial" w:cs="Arial"/>
          <w:b/>
          <w:sz w:val="28"/>
        </w:rPr>
      </w:pPr>
    </w:p>
    <w:p w14:paraId="2FCF77C9" w14:textId="77777777" w:rsidR="00F83F41" w:rsidRDefault="00F83F41" w:rsidP="00F83F41">
      <w:pPr>
        <w:jc w:val="center"/>
        <w:rPr>
          <w:rFonts w:ascii="Arial" w:hAnsi="Arial" w:cs="Arial"/>
          <w:b/>
          <w:sz w:val="28"/>
        </w:rPr>
      </w:pPr>
    </w:p>
    <w:p w14:paraId="453338F4" w14:textId="77777777" w:rsidR="00F83F41" w:rsidRDefault="00F83F41" w:rsidP="00F83F41">
      <w:pPr>
        <w:jc w:val="center"/>
        <w:rPr>
          <w:rFonts w:ascii="Arial" w:hAnsi="Arial" w:cs="Arial"/>
          <w:b/>
          <w:sz w:val="28"/>
        </w:rPr>
      </w:pPr>
    </w:p>
    <w:p w14:paraId="591CC7CC" w14:textId="452B3167" w:rsidR="00F83F41" w:rsidRDefault="00F83F41" w:rsidP="00F83F41">
      <w:pPr>
        <w:jc w:val="center"/>
        <w:rPr>
          <w:rFonts w:ascii="Arial" w:hAnsi="Arial" w:cs="Arial"/>
          <w:b/>
          <w:sz w:val="28"/>
        </w:rPr>
      </w:pPr>
    </w:p>
    <w:p w14:paraId="2513223F" w14:textId="6A159EF4" w:rsidR="00F4241B" w:rsidRDefault="00F4241B" w:rsidP="00F83F41">
      <w:pPr>
        <w:jc w:val="center"/>
        <w:rPr>
          <w:rFonts w:ascii="Arial" w:hAnsi="Arial" w:cs="Arial"/>
          <w:b/>
          <w:sz w:val="28"/>
        </w:rPr>
      </w:pPr>
    </w:p>
    <w:p w14:paraId="5A7FEF33" w14:textId="79085B54" w:rsidR="00F4241B" w:rsidRDefault="00F4241B" w:rsidP="00F83F41">
      <w:pPr>
        <w:jc w:val="center"/>
        <w:rPr>
          <w:rFonts w:ascii="Arial" w:hAnsi="Arial" w:cs="Arial"/>
          <w:b/>
          <w:sz w:val="28"/>
        </w:rPr>
      </w:pPr>
    </w:p>
    <w:p w14:paraId="14F15135" w14:textId="77777777" w:rsidR="00DA1406" w:rsidRDefault="00DA1406" w:rsidP="00F83F41">
      <w:pPr>
        <w:jc w:val="center"/>
        <w:rPr>
          <w:rFonts w:ascii="Arial" w:hAnsi="Arial" w:cs="Arial"/>
          <w:b/>
          <w:sz w:val="28"/>
        </w:rPr>
      </w:pPr>
    </w:p>
    <w:p w14:paraId="0D204F45" w14:textId="77777777" w:rsidR="00DA1406" w:rsidRDefault="00DA1406" w:rsidP="00F83F41">
      <w:pPr>
        <w:jc w:val="center"/>
        <w:rPr>
          <w:rFonts w:ascii="Arial" w:hAnsi="Arial" w:cs="Arial"/>
          <w:b/>
          <w:sz w:val="28"/>
        </w:rPr>
      </w:pPr>
    </w:p>
    <w:p w14:paraId="79315DB5" w14:textId="77777777" w:rsidR="00DA1406" w:rsidRDefault="00DA1406" w:rsidP="00F83F41">
      <w:pPr>
        <w:jc w:val="center"/>
        <w:rPr>
          <w:rFonts w:ascii="Arial" w:hAnsi="Arial" w:cs="Arial"/>
          <w:b/>
          <w:sz w:val="28"/>
        </w:rPr>
      </w:pPr>
    </w:p>
    <w:p w14:paraId="6AC99774" w14:textId="77777777" w:rsidR="00DA1406" w:rsidRDefault="00DA1406" w:rsidP="00F83F41">
      <w:pPr>
        <w:jc w:val="center"/>
        <w:rPr>
          <w:rFonts w:ascii="Arial" w:hAnsi="Arial" w:cs="Arial"/>
          <w:b/>
          <w:sz w:val="28"/>
        </w:rPr>
      </w:pPr>
    </w:p>
    <w:sdt>
      <w:sdtPr>
        <w:rPr>
          <w:lang w:val="es-ES"/>
        </w:rPr>
        <w:id w:val="196291634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40A675F4" w14:textId="2E6D970D" w:rsidR="00DA1406" w:rsidRPr="00DA1406" w:rsidRDefault="00DA1406" w:rsidP="00DA1406">
          <w:pPr>
            <w:pStyle w:val="Ttulo1"/>
            <w:spacing w:line="360" w:lineRule="auto"/>
            <w:rPr>
              <w:rFonts w:ascii="Arial" w:hAnsi="Arial" w:cs="Arial"/>
              <w:b/>
              <w:bCs/>
              <w:color w:val="auto"/>
              <w:sz w:val="28"/>
              <w:szCs w:val="28"/>
            </w:rPr>
          </w:pPr>
          <w:r w:rsidRPr="00DA1406">
            <w:rPr>
              <w:rFonts w:ascii="Arial" w:hAnsi="Arial" w:cs="Arial"/>
              <w:b/>
              <w:bCs/>
              <w:color w:val="auto"/>
              <w:sz w:val="28"/>
              <w:szCs w:val="28"/>
              <w:lang w:val="es-ES"/>
            </w:rPr>
            <w:t>Bibliografía</w:t>
          </w:r>
        </w:p>
        <w:sdt>
          <w:sdtPr>
            <w:rPr>
              <w:rFonts w:ascii="Arial" w:hAnsi="Arial" w:cs="Arial"/>
              <w:sz w:val="24"/>
              <w:szCs w:val="24"/>
            </w:rPr>
            <w:id w:val="111145805"/>
            <w:bibliography/>
          </w:sdtPr>
          <w:sdtEndPr>
            <w:rPr>
              <w:rFonts w:asciiTheme="minorHAnsi" w:hAnsiTheme="minorHAnsi" w:cstheme="minorBidi"/>
              <w:sz w:val="22"/>
              <w:szCs w:val="22"/>
            </w:rPr>
          </w:sdtEndPr>
          <w:sdtContent>
            <w:p w14:paraId="19C5E183" w14:textId="77777777" w:rsidR="00DA1406" w:rsidRPr="00DA1406" w:rsidRDefault="00DA1406" w:rsidP="00DA1406">
              <w:pPr>
                <w:pStyle w:val="Bibliografa"/>
                <w:spacing w:line="360" w:lineRule="auto"/>
                <w:ind w:left="720" w:hanging="720"/>
                <w:rPr>
                  <w:rFonts w:ascii="Arial" w:hAnsi="Arial" w:cs="Arial"/>
                  <w:noProof/>
                  <w:sz w:val="24"/>
                  <w:szCs w:val="24"/>
                  <w:lang w:val="es-ES"/>
                </w:rPr>
              </w:pPr>
              <w:r w:rsidRPr="00DA1406">
                <w:rPr>
                  <w:rFonts w:ascii="Arial" w:hAnsi="Arial" w:cs="Arial"/>
                  <w:sz w:val="24"/>
                  <w:szCs w:val="24"/>
                </w:rPr>
                <w:fldChar w:fldCharType="begin"/>
              </w:r>
              <w:r w:rsidRPr="00DA1406">
                <w:rPr>
                  <w:rFonts w:ascii="Arial" w:hAnsi="Arial" w:cs="Arial"/>
                  <w:sz w:val="24"/>
                  <w:szCs w:val="24"/>
                </w:rPr>
                <w:instrText>BIBLIOGRAPHY</w:instrText>
              </w:r>
              <w:r w:rsidRPr="00DA1406">
                <w:rPr>
                  <w:rFonts w:ascii="Arial" w:hAnsi="Arial" w:cs="Arial"/>
                  <w:sz w:val="24"/>
                  <w:szCs w:val="24"/>
                </w:rPr>
                <w:fldChar w:fldCharType="separate"/>
              </w:r>
              <w:r w:rsidRPr="00DA1406">
                <w:rPr>
                  <w:rFonts w:ascii="Arial" w:hAnsi="Arial" w:cs="Arial"/>
                  <w:noProof/>
                  <w:sz w:val="24"/>
                  <w:szCs w:val="24"/>
                  <w:lang w:val="es-ES"/>
                </w:rPr>
                <w:t xml:space="preserve">Bisquerra Alzina, R., &amp; Pérez Escoda, N. (2007). Las competencias emocionales. </w:t>
              </w:r>
              <w:r w:rsidRPr="00DA1406">
                <w:rPr>
                  <w:rFonts w:ascii="Arial" w:hAnsi="Arial" w:cs="Arial"/>
                  <w:i/>
                  <w:iCs/>
                  <w:noProof/>
                  <w:sz w:val="24"/>
                  <w:szCs w:val="24"/>
                  <w:lang w:val="es-ES"/>
                </w:rPr>
                <w:t>Red de Revistas Científicas de América Latina, el Caribe, España y Portugal</w:t>
              </w:r>
              <w:r w:rsidRPr="00DA1406">
                <w:rPr>
                  <w:rFonts w:ascii="Arial" w:hAnsi="Arial" w:cs="Arial"/>
                  <w:noProof/>
                  <w:sz w:val="24"/>
                  <w:szCs w:val="24"/>
                  <w:lang w:val="es-ES"/>
                </w:rPr>
                <w:t>, 61-82.</w:t>
              </w:r>
            </w:p>
            <w:p w14:paraId="576926E5" w14:textId="77777777" w:rsidR="00DA1406" w:rsidRPr="00DA1406" w:rsidRDefault="00DA1406" w:rsidP="00DA1406">
              <w:pPr>
                <w:pStyle w:val="Bibliografa"/>
                <w:spacing w:line="360" w:lineRule="auto"/>
                <w:ind w:left="720" w:hanging="720"/>
                <w:rPr>
                  <w:rFonts w:ascii="Arial" w:hAnsi="Arial" w:cs="Arial"/>
                  <w:noProof/>
                  <w:sz w:val="24"/>
                  <w:szCs w:val="24"/>
                  <w:lang w:val="es-ES"/>
                </w:rPr>
              </w:pPr>
              <w:r w:rsidRPr="00DA1406">
                <w:rPr>
                  <w:rFonts w:ascii="Arial" w:hAnsi="Arial" w:cs="Arial"/>
                  <w:noProof/>
                  <w:sz w:val="24"/>
                  <w:szCs w:val="24"/>
                  <w:lang w:val="es-ES"/>
                </w:rPr>
                <w:t xml:space="preserve">EIDLE. (2018). La teoría del aprendizaje y el desarrollo de Lev Vygotski. </w:t>
              </w:r>
              <w:r w:rsidRPr="00DA1406">
                <w:rPr>
                  <w:rFonts w:ascii="Arial" w:hAnsi="Arial" w:cs="Arial"/>
                  <w:i/>
                  <w:iCs/>
                  <w:noProof/>
                  <w:sz w:val="24"/>
                  <w:szCs w:val="24"/>
                  <w:lang w:val="es-ES"/>
                </w:rPr>
                <w:t>Herramientas para la tutela</w:t>
              </w:r>
              <w:r w:rsidRPr="00DA1406">
                <w:rPr>
                  <w:rFonts w:ascii="Arial" w:hAnsi="Arial" w:cs="Arial"/>
                  <w:noProof/>
                  <w:sz w:val="24"/>
                  <w:szCs w:val="24"/>
                  <w:lang w:val="es-ES"/>
                </w:rPr>
                <w:t>, 25-56.</w:t>
              </w:r>
            </w:p>
            <w:p w14:paraId="780603E4" w14:textId="77777777" w:rsidR="00DA1406" w:rsidRPr="00DA1406" w:rsidRDefault="00DA1406" w:rsidP="00DA1406">
              <w:pPr>
                <w:pStyle w:val="Bibliografa"/>
                <w:spacing w:line="360" w:lineRule="auto"/>
                <w:ind w:left="720" w:hanging="720"/>
                <w:rPr>
                  <w:rFonts w:ascii="Arial" w:hAnsi="Arial" w:cs="Arial"/>
                  <w:noProof/>
                  <w:sz w:val="24"/>
                  <w:szCs w:val="24"/>
                  <w:lang w:val="es-ES"/>
                </w:rPr>
              </w:pPr>
              <w:r w:rsidRPr="00DA1406">
                <w:rPr>
                  <w:rFonts w:ascii="Arial" w:hAnsi="Arial" w:cs="Arial"/>
                  <w:noProof/>
                  <w:sz w:val="24"/>
                  <w:szCs w:val="24"/>
                  <w:lang w:val="es-ES"/>
                </w:rPr>
                <w:t xml:space="preserve">Goodenough, F. (1946). </w:t>
              </w:r>
              <w:r w:rsidRPr="00DA1406">
                <w:rPr>
                  <w:rFonts w:ascii="Arial" w:hAnsi="Arial" w:cs="Arial"/>
                  <w:i/>
                  <w:iCs/>
                  <w:noProof/>
                  <w:sz w:val="24"/>
                  <w:szCs w:val="24"/>
                  <w:lang w:val="es-ES"/>
                </w:rPr>
                <w:t>Desarrollo infantil.</w:t>
              </w:r>
              <w:r w:rsidRPr="00DA1406">
                <w:rPr>
                  <w:rFonts w:ascii="Arial" w:hAnsi="Arial" w:cs="Arial"/>
                  <w:noProof/>
                  <w:sz w:val="24"/>
                  <w:szCs w:val="24"/>
                  <w:lang w:val="es-ES"/>
                </w:rPr>
                <w:t xml:space="preserve"> Minnesota: Univ of Chicago behalf.</w:t>
              </w:r>
            </w:p>
            <w:p w14:paraId="19D046D4" w14:textId="77777777" w:rsidR="00DA1406" w:rsidRPr="00DA1406" w:rsidRDefault="00DA1406" w:rsidP="00DA1406">
              <w:pPr>
                <w:pStyle w:val="Bibliografa"/>
                <w:spacing w:line="360" w:lineRule="auto"/>
                <w:ind w:left="720" w:hanging="720"/>
                <w:rPr>
                  <w:rFonts w:ascii="Arial" w:hAnsi="Arial" w:cs="Arial"/>
                  <w:noProof/>
                  <w:sz w:val="24"/>
                  <w:szCs w:val="24"/>
                  <w:lang w:val="es-ES"/>
                </w:rPr>
              </w:pPr>
              <w:r w:rsidRPr="00DA1406">
                <w:rPr>
                  <w:rFonts w:ascii="Arial" w:hAnsi="Arial" w:cs="Arial"/>
                  <w:noProof/>
                  <w:sz w:val="24"/>
                  <w:szCs w:val="24"/>
                  <w:lang w:val="es-ES"/>
                </w:rPr>
                <w:t xml:space="preserve">Pública, S. d. (2017). </w:t>
              </w:r>
              <w:r w:rsidRPr="00DA1406">
                <w:rPr>
                  <w:rFonts w:ascii="Arial" w:hAnsi="Arial" w:cs="Arial"/>
                  <w:i/>
                  <w:iCs/>
                  <w:noProof/>
                  <w:sz w:val="24"/>
                  <w:szCs w:val="24"/>
                  <w:lang w:val="es-ES"/>
                </w:rPr>
                <w:t>Aprendizaje Clave para la Educación Integral .</w:t>
              </w:r>
              <w:r w:rsidRPr="00DA1406">
                <w:rPr>
                  <w:rFonts w:ascii="Arial" w:hAnsi="Arial" w:cs="Arial"/>
                  <w:noProof/>
                  <w:sz w:val="24"/>
                  <w:szCs w:val="24"/>
                  <w:lang w:val="es-ES"/>
                </w:rPr>
                <w:t xml:space="preserve"> Ciudad de México: SEP.</w:t>
              </w:r>
            </w:p>
            <w:p w14:paraId="4D07D9F2" w14:textId="18C73CA0" w:rsidR="00DA1406" w:rsidRDefault="00DA1406" w:rsidP="00DA1406">
              <w:pPr>
                <w:spacing w:line="360" w:lineRule="auto"/>
              </w:pPr>
              <w:r w:rsidRPr="00DA1406">
                <w:rPr>
                  <w:rFonts w:ascii="Arial" w:hAnsi="Arial" w:cs="Arial"/>
                  <w:b/>
                  <w:bCs/>
                  <w:sz w:val="24"/>
                  <w:szCs w:val="24"/>
                </w:rPr>
                <w:fldChar w:fldCharType="end"/>
              </w:r>
            </w:p>
          </w:sdtContent>
        </w:sdt>
      </w:sdtContent>
    </w:sdt>
    <w:p w14:paraId="4881639E" w14:textId="77777777" w:rsidR="00DA1406" w:rsidRDefault="00DA1406" w:rsidP="00F83F41">
      <w:pPr>
        <w:jc w:val="center"/>
        <w:rPr>
          <w:rFonts w:ascii="Arial" w:hAnsi="Arial" w:cs="Arial"/>
          <w:b/>
          <w:sz w:val="28"/>
        </w:rPr>
      </w:pPr>
    </w:p>
    <w:p w14:paraId="50A4A39F" w14:textId="5725D936" w:rsidR="00F4241B" w:rsidRDefault="00F4241B" w:rsidP="00F83F41">
      <w:pPr>
        <w:jc w:val="center"/>
        <w:rPr>
          <w:rFonts w:ascii="Arial" w:hAnsi="Arial" w:cs="Arial"/>
          <w:b/>
          <w:sz w:val="28"/>
        </w:rPr>
      </w:pPr>
    </w:p>
    <w:p w14:paraId="620ACD46" w14:textId="77777777" w:rsidR="00F4241B" w:rsidRDefault="00F4241B" w:rsidP="00F83F41">
      <w:pPr>
        <w:jc w:val="center"/>
        <w:rPr>
          <w:rFonts w:ascii="Arial" w:hAnsi="Arial" w:cs="Arial"/>
          <w:b/>
          <w:sz w:val="28"/>
        </w:rPr>
      </w:pPr>
    </w:p>
    <w:p w14:paraId="48E26E19" w14:textId="77777777" w:rsidR="00F83F41" w:rsidRDefault="00F83F41" w:rsidP="00F4241B">
      <w:pPr>
        <w:rPr>
          <w:rFonts w:ascii="Arial" w:hAnsi="Arial" w:cs="Arial"/>
          <w:b/>
          <w:sz w:val="28"/>
        </w:rPr>
      </w:pPr>
    </w:p>
    <w:p w14:paraId="448032DB" w14:textId="77777777" w:rsidR="00932BA1" w:rsidRDefault="00932BA1" w:rsidP="00F4241B">
      <w:pPr>
        <w:rPr>
          <w:rFonts w:ascii="Arial" w:hAnsi="Arial" w:cs="Arial"/>
          <w:b/>
          <w:sz w:val="28"/>
        </w:rPr>
      </w:pPr>
    </w:p>
    <w:p w14:paraId="7F5B6811" w14:textId="77777777" w:rsidR="00932BA1" w:rsidRDefault="00932BA1" w:rsidP="00F4241B">
      <w:pPr>
        <w:rPr>
          <w:rFonts w:ascii="Arial" w:hAnsi="Arial" w:cs="Arial"/>
          <w:b/>
          <w:sz w:val="28"/>
        </w:rPr>
      </w:pPr>
    </w:p>
    <w:p w14:paraId="4F21B57D" w14:textId="77777777" w:rsidR="00932BA1" w:rsidRDefault="00932BA1" w:rsidP="00F4241B">
      <w:pPr>
        <w:rPr>
          <w:rFonts w:ascii="Arial" w:hAnsi="Arial" w:cs="Arial"/>
          <w:b/>
          <w:sz w:val="28"/>
        </w:rPr>
      </w:pPr>
    </w:p>
    <w:p w14:paraId="33FC6FFA" w14:textId="77777777" w:rsidR="00932BA1" w:rsidRDefault="00932BA1" w:rsidP="00F4241B">
      <w:pPr>
        <w:rPr>
          <w:rFonts w:ascii="Arial" w:hAnsi="Arial" w:cs="Arial"/>
          <w:b/>
          <w:sz w:val="28"/>
        </w:rPr>
      </w:pPr>
    </w:p>
    <w:p w14:paraId="719EFCA7" w14:textId="77777777" w:rsidR="00932BA1" w:rsidRDefault="00932BA1" w:rsidP="00F4241B">
      <w:pPr>
        <w:rPr>
          <w:rFonts w:ascii="Arial" w:hAnsi="Arial" w:cs="Arial"/>
          <w:b/>
          <w:sz w:val="28"/>
        </w:rPr>
      </w:pPr>
    </w:p>
    <w:p w14:paraId="371E429F" w14:textId="77777777" w:rsidR="00932BA1" w:rsidRDefault="00932BA1" w:rsidP="00F4241B">
      <w:pPr>
        <w:rPr>
          <w:rFonts w:ascii="Arial" w:hAnsi="Arial" w:cs="Arial"/>
          <w:b/>
          <w:sz w:val="28"/>
        </w:rPr>
      </w:pPr>
    </w:p>
    <w:p w14:paraId="4319A235" w14:textId="77777777" w:rsidR="00932BA1" w:rsidRDefault="00932BA1" w:rsidP="00F4241B">
      <w:pPr>
        <w:rPr>
          <w:rFonts w:ascii="Arial" w:hAnsi="Arial" w:cs="Arial"/>
          <w:b/>
          <w:sz w:val="28"/>
        </w:rPr>
      </w:pPr>
    </w:p>
    <w:p w14:paraId="7F2A3607" w14:textId="77777777" w:rsidR="00932BA1" w:rsidRDefault="00932BA1" w:rsidP="00F4241B">
      <w:pPr>
        <w:rPr>
          <w:rFonts w:ascii="Arial" w:hAnsi="Arial" w:cs="Arial"/>
          <w:b/>
          <w:sz w:val="28"/>
        </w:rPr>
      </w:pPr>
    </w:p>
    <w:p w14:paraId="51BAAB60" w14:textId="77777777" w:rsidR="00932BA1" w:rsidRDefault="00932BA1" w:rsidP="00F4241B">
      <w:pPr>
        <w:rPr>
          <w:rFonts w:ascii="Arial" w:hAnsi="Arial" w:cs="Arial"/>
          <w:b/>
          <w:sz w:val="28"/>
        </w:rPr>
      </w:pPr>
    </w:p>
    <w:p w14:paraId="0E2EFF64" w14:textId="77777777" w:rsidR="00932BA1" w:rsidRDefault="00932BA1" w:rsidP="00F4241B">
      <w:pPr>
        <w:rPr>
          <w:rFonts w:ascii="Arial" w:hAnsi="Arial" w:cs="Arial"/>
          <w:b/>
          <w:sz w:val="28"/>
        </w:rPr>
      </w:pPr>
    </w:p>
    <w:p w14:paraId="2723DD16" w14:textId="77777777" w:rsidR="00932BA1" w:rsidRDefault="00932BA1" w:rsidP="00F4241B">
      <w:pPr>
        <w:rPr>
          <w:rFonts w:ascii="Arial" w:hAnsi="Arial" w:cs="Arial"/>
          <w:b/>
          <w:sz w:val="28"/>
        </w:rPr>
      </w:pPr>
    </w:p>
    <w:p w14:paraId="1E2CF0FF" w14:textId="77777777" w:rsidR="00F83F41" w:rsidRPr="00F83F41" w:rsidRDefault="00F83F41" w:rsidP="00F4241B">
      <w:pPr>
        <w:rPr>
          <w:rFonts w:ascii="Arial" w:hAnsi="Arial" w:cs="Arial"/>
          <w:b/>
          <w:sz w:val="24"/>
        </w:rPr>
      </w:pPr>
    </w:p>
    <w:tbl>
      <w:tblPr>
        <w:tblStyle w:val="Tablanormal1"/>
        <w:tblW w:w="9923" w:type="dxa"/>
        <w:tblInd w:w="-572" w:type="dxa"/>
        <w:tblLook w:val="04A0" w:firstRow="1" w:lastRow="0" w:firstColumn="1" w:lastColumn="0" w:noHBand="0" w:noVBand="1"/>
      </w:tblPr>
      <w:tblGrid>
        <w:gridCol w:w="2014"/>
        <w:gridCol w:w="1936"/>
        <w:gridCol w:w="1868"/>
        <w:gridCol w:w="1791"/>
        <w:gridCol w:w="2314"/>
      </w:tblGrid>
      <w:tr w:rsidR="00F83F41" w14:paraId="13DA95FD" w14:textId="77777777" w:rsidTr="00F83F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5"/>
          </w:tcPr>
          <w:p w14:paraId="3D2631DD" w14:textId="77777777" w:rsidR="00F83F41" w:rsidRPr="00494A89" w:rsidRDefault="00F83F41" w:rsidP="003D755F">
            <w:pPr>
              <w:pStyle w:val="Sinespaciado"/>
              <w:jc w:val="center"/>
              <w:rPr>
                <w:b w:val="0"/>
                <w:sz w:val="20"/>
                <w:szCs w:val="20"/>
              </w:rPr>
            </w:pPr>
            <w:r w:rsidRPr="00494A89">
              <w:rPr>
                <w:rFonts w:ascii="Calibri" w:eastAsia="Times New Roman" w:hAnsi="Calibri" w:cs="Times New Roman"/>
                <w:sz w:val="20"/>
                <w:szCs w:val="20"/>
                <w:lang w:eastAsia="es-MX"/>
              </w:rPr>
              <w:lastRenderedPageBreak/>
              <w:t xml:space="preserve">RÚBRICA </w:t>
            </w:r>
            <w:r w:rsidRPr="00494A89">
              <w:rPr>
                <w:sz w:val="20"/>
                <w:szCs w:val="20"/>
              </w:rPr>
              <w:t>PARA EVALUAR EVIDENCIA INTEGRADORA</w:t>
            </w:r>
          </w:p>
          <w:p w14:paraId="7D53D335" w14:textId="77777777" w:rsidR="00F83F41" w:rsidRDefault="00F83F41" w:rsidP="003D755F">
            <w:pPr>
              <w:jc w:val="center"/>
            </w:pPr>
            <w:r w:rsidRPr="00494A89">
              <w:rPr>
                <w:sz w:val="20"/>
                <w:szCs w:val="20"/>
              </w:rPr>
              <w:t xml:space="preserve"> ESCRITO ANALÍTICO-REFLEXIVO</w:t>
            </w:r>
          </w:p>
        </w:tc>
      </w:tr>
      <w:tr w:rsidR="00F83F41" w14:paraId="5BF3BC63" w14:textId="77777777" w:rsidTr="00F8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43B8B698" w14:textId="77777777" w:rsidR="00F83F41" w:rsidRPr="00973BDA" w:rsidRDefault="00F83F41" w:rsidP="003D755F">
            <w:pPr>
              <w:jc w:val="center"/>
              <w:rPr>
                <w:b w:val="0"/>
                <w:bCs w:val="0"/>
              </w:rPr>
            </w:pPr>
            <w:r w:rsidRPr="00973BDA">
              <w:t>Criterio</w:t>
            </w:r>
          </w:p>
        </w:tc>
        <w:tc>
          <w:tcPr>
            <w:tcW w:w="1936" w:type="dxa"/>
          </w:tcPr>
          <w:p w14:paraId="2041BB17" w14:textId="77777777" w:rsidR="00F83F41" w:rsidRPr="00973BDA" w:rsidRDefault="00F83F41" w:rsidP="003D755F">
            <w:pPr>
              <w:jc w:val="center"/>
              <w:cnfStyle w:val="000000100000" w:firstRow="0" w:lastRow="0" w:firstColumn="0" w:lastColumn="0" w:oddVBand="0" w:evenVBand="0" w:oddHBand="1" w:evenHBand="0" w:firstRowFirstColumn="0" w:firstRowLastColumn="0" w:lastRowFirstColumn="0" w:lastRowLastColumn="0"/>
              <w:rPr>
                <w:b/>
                <w:bCs/>
              </w:rPr>
            </w:pPr>
            <w:r w:rsidRPr="00973BDA">
              <w:rPr>
                <w:b/>
                <w:bCs/>
              </w:rPr>
              <w:t>Satisfactorio</w:t>
            </w:r>
          </w:p>
        </w:tc>
        <w:tc>
          <w:tcPr>
            <w:tcW w:w="1868" w:type="dxa"/>
          </w:tcPr>
          <w:p w14:paraId="14B31AFA" w14:textId="77777777" w:rsidR="00F83F41" w:rsidRPr="00973BDA" w:rsidRDefault="00F83F41" w:rsidP="003D755F">
            <w:pPr>
              <w:jc w:val="center"/>
              <w:cnfStyle w:val="000000100000" w:firstRow="0" w:lastRow="0" w:firstColumn="0" w:lastColumn="0" w:oddVBand="0" w:evenVBand="0" w:oddHBand="1" w:evenHBand="0" w:firstRowFirstColumn="0" w:firstRowLastColumn="0" w:lastRowFirstColumn="0" w:lastRowLastColumn="0"/>
              <w:rPr>
                <w:b/>
                <w:bCs/>
              </w:rPr>
            </w:pPr>
            <w:r w:rsidRPr="00973BDA">
              <w:rPr>
                <w:b/>
                <w:bCs/>
              </w:rPr>
              <w:t>Suficiente</w:t>
            </w:r>
          </w:p>
        </w:tc>
        <w:tc>
          <w:tcPr>
            <w:tcW w:w="1791" w:type="dxa"/>
          </w:tcPr>
          <w:p w14:paraId="361EB672" w14:textId="77777777" w:rsidR="00F83F41" w:rsidRPr="00973BDA" w:rsidRDefault="00F83F41" w:rsidP="003D755F">
            <w:pPr>
              <w:jc w:val="center"/>
              <w:cnfStyle w:val="000000100000" w:firstRow="0" w:lastRow="0" w:firstColumn="0" w:lastColumn="0" w:oddVBand="0" w:evenVBand="0" w:oddHBand="1" w:evenHBand="0" w:firstRowFirstColumn="0" w:firstRowLastColumn="0" w:lastRowFirstColumn="0" w:lastRowLastColumn="0"/>
              <w:rPr>
                <w:b/>
                <w:bCs/>
              </w:rPr>
            </w:pPr>
            <w:r w:rsidRPr="00973BDA">
              <w:rPr>
                <w:b/>
                <w:bCs/>
              </w:rPr>
              <w:t>Regular</w:t>
            </w:r>
          </w:p>
        </w:tc>
        <w:tc>
          <w:tcPr>
            <w:tcW w:w="2314" w:type="dxa"/>
          </w:tcPr>
          <w:p w14:paraId="534A1425" w14:textId="77777777" w:rsidR="00F83F41" w:rsidRPr="00973BDA" w:rsidRDefault="00F83F41" w:rsidP="003D755F">
            <w:pPr>
              <w:jc w:val="center"/>
              <w:cnfStyle w:val="000000100000" w:firstRow="0" w:lastRow="0" w:firstColumn="0" w:lastColumn="0" w:oddVBand="0" w:evenVBand="0" w:oddHBand="1" w:evenHBand="0" w:firstRowFirstColumn="0" w:firstRowLastColumn="0" w:lastRowFirstColumn="0" w:lastRowLastColumn="0"/>
              <w:rPr>
                <w:b/>
                <w:bCs/>
              </w:rPr>
            </w:pPr>
            <w:r w:rsidRPr="00973BDA">
              <w:rPr>
                <w:b/>
                <w:bCs/>
              </w:rPr>
              <w:t>Básico</w:t>
            </w:r>
          </w:p>
        </w:tc>
      </w:tr>
      <w:tr w:rsidR="00F83F41" w14:paraId="7A82E18D" w14:textId="77777777" w:rsidTr="00F83F41">
        <w:tc>
          <w:tcPr>
            <w:cnfStyle w:val="001000000000" w:firstRow="0" w:lastRow="0" w:firstColumn="1" w:lastColumn="0" w:oddVBand="0" w:evenVBand="0" w:oddHBand="0" w:evenHBand="0" w:firstRowFirstColumn="0" w:firstRowLastColumn="0" w:lastRowFirstColumn="0" w:lastRowLastColumn="0"/>
            <w:tcW w:w="2014" w:type="dxa"/>
          </w:tcPr>
          <w:p w14:paraId="308EFFDA" w14:textId="77777777" w:rsidR="00F83F41" w:rsidRPr="00973BDA" w:rsidRDefault="00F83F41" w:rsidP="003D755F">
            <w:pPr>
              <w:jc w:val="center"/>
              <w:rPr>
                <w:b w:val="0"/>
                <w:bCs w:val="0"/>
              </w:rPr>
            </w:pPr>
            <w:r w:rsidRPr="00973BDA">
              <w:t>Portada</w:t>
            </w:r>
          </w:p>
        </w:tc>
        <w:tc>
          <w:tcPr>
            <w:tcW w:w="1936" w:type="dxa"/>
          </w:tcPr>
          <w:p w14:paraId="78FA1885"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Cuenta con todos los elementos indispensables que la identifican a ella, a la institución y al documento que presenta.</w:t>
            </w:r>
          </w:p>
        </w:tc>
        <w:tc>
          <w:tcPr>
            <w:tcW w:w="1868" w:type="dxa"/>
          </w:tcPr>
          <w:p w14:paraId="2D8BADB7"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Cuenta con la mayoría de los elementos indispensables que la identifican a ella, a la institución y al documento que presenta.</w:t>
            </w:r>
          </w:p>
        </w:tc>
        <w:tc>
          <w:tcPr>
            <w:tcW w:w="1791" w:type="dxa"/>
          </w:tcPr>
          <w:p w14:paraId="629401A5"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Cuenta con la mitad de los elementos indispensables que la identifican a ella, a la institución y al documento que presenta.</w:t>
            </w:r>
          </w:p>
        </w:tc>
        <w:tc>
          <w:tcPr>
            <w:tcW w:w="2314" w:type="dxa"/>
          </w:tcPr>
          <w:p w14:paraId="631011AC"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Cuenta con menos de la mitad de los elementos indispensables que la identifican a ella, a la institución y al documento que presenta.</w:t>
            </w:r>
          </w:p>
        </w:tc>
      </w:tr>
      <w:tr w:rsidR="00F83F41" w14:paraId="096E2F0F" w14:textId="77777777" w:rsidTr="00F8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0A13D7E9" w14:textId="77777777" w:rsidR="00F83F41" w:rsidRPr="00973BDA" w:rsidRDefault="00F83F41" w:rsidP="003D755F">
            <w:pPr>
              <w:jc w:val="center"/>
              <w:rPr>
                <w:b w:val="0"/>
                <w:bCs w:val="0"/>
              </w:rPr>
            </w:pPr>
            <w:r w:rsidRPr="00973BDA">
              <w:t>Introducción</w:t>
            </w:r>
          </w:p>
        </w:tc>
        <w:tc>
          <w:tcPr>
            <w:tcW w:w="1936" w:type="dxa"/>
          </w:tcPr>
          <w:p w14:paraId="364EB886"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Menciona de manera general todos los contenidos a abordarse dentro del desarrollo, además de dar un enfoque que invita a leer el documento.</w:t>
            </w:r>
          </w:p>
        </w:tc>
        <w:tc>
          <w:tcPr>
            <w:tcW w:w="1868" w:type="dxa"/>
          </w:tcPr>
          <w:p w14:paraId="0509ACF9"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Menciona de manera general la mayoría de los contenidos a abordarse dentro del desarrollo, además de dar un enfoque que invita a leer el documento.</w:t>
            </w:r>
          </w:p>
        </w:tc>
        <w:tc>
          <w:tcPr>
            <w:tcW w:w="1791" w:type="dxa"/>
          </w:tcPr>
          <w:p w14:paraId="5F3D7A16"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Menciona de manera general algunos de los contenidos a abordarse dentro del desarrollo, además de dar un enfoque que invita a leer el documento.</w:t>
            </w:r>
          </w:p>
        </w:tc>
        <w:tc>
          <w:tcPr>
            <w:tcW w:w="2314" w:type="dxa"/>
          </w:tcPr>
          <w:p w14:paraId="54818F95"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Menciona solo algún elemento a abordarse dentro del desarrollo, además de dar un enfoque que invita a leer el documento.</w:t>
            </w:r>
          </w:p>
        </w:tc>
      </w:tr>
      <w:tr w:rsidR="00F83F41" w14:paraId="3672DD81" w14:textId="77777777" w:rsidTr="00F83F41">
        <w:tc>
          <w:tcPr>
            <w:cnfStyle w:val="001000000000" w:firstRow="0" w:lastRow="0" w:firstColumn="1" w:lastColumn="0" w:oddVBand="0" w:evenVBand="0" w:oddHBand="0" w:evenHBand="0" w:firstRowFirstColumn="0" w:firstRowLastColumn="0" w:lastRowFirstColumn="0" w:lastRowLastColumn="0"/>
            <w:tcW w:w="2014" w:type="dxa"/>
          </w:tcPr>
          <w:p w14:paraId="63100373" w14:textId="77777777" w:rsidR="00F83F41" w:rsidRPr="00973BDA" w:rsidRDefault="00F83F41" w:rsidP="003D755F">
            <w:pPr>
              <w:jc w:val="center"/>
              <w:rPr>
                <w:b w:val="0"/>
                <w:bCs w:val="0"/>
              </w:rPr>
            </w:pPr>
            <w:r w:rsidRPr="00973BDA">
              <w:t>Desarrollo</w:t>
            </w:r>
          </w:p>
        </w:tc>
        <w:tc>
          <w:tcPr>
            <w:tcW w:w="1936" w:type="dxa"/>
          </w:tcPr>
          <w:p w14:paraId="78614B09"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Menciona de manera detallada cada una de las competencias del curso, además de realizar un análisis exhaustivo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1868" w:type="dxa"/>
          </w:tcPr>
          <w:p w14:paraId="47888690"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Menciona cada una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1791" w:type="dxa"/>
          </w:tcPr>
          <w:p w14:paraId="5B9F2A89"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Menciona al menos 3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2314" w:type="dxa"/>
          </w:tcPr>
          <w:p w14:paraId="042FBD03"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Menciona menos de 3 de las competencias del curso, además de realizar un análisis y reflexivo en torno al favorecimiento de cada una de ellas a lo largo del semestre con ayuda de la bibliografía, la realización de las evidencias de cada unidad y la experiencia en las jornadas de práctica. No incluye citas textuales.</w:t>
            </w:r>
          </w:p>
        </w:tc>
      </w:tr>
      <w:tr w:rsidR="00F83F41" w14:paraId="18640A57" w14:textId="77777777" w:rsidTr="00F8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6FA8674A" w14:textId="77777777" w:rsidR="00F83F41" w:rsidRPr="00973BDA" w:rsidRDefault="00F83F41" w:rsidP="003D755F">
            <w:pPr>
              <w:jc w:val="center"/>
              <w:rPr>
                <w:b w:val="0"/>
                <w:bCs w:val="0"/>
              </w:rPr>
            </w:pPr>
            <w:r w:rsidRPr="00973BDA">
              <w:t>Conclusión</w:t>
            </w:r>
          </w:p>
        </w:tc>
        <w:tc>
          <w:tcPr>
            <w:tcW w:w="1936" w:type="dxa"/>
          </w:tcPr>
          <w:p w14:paraId="2A8F8263"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 xml:space="preserve">Finaliza con el cierre de su reflexión y análisis, </w:t>
            </w:r>
            <w:r>
              <w:lastRenderedPageBreak/>
              <w:t>profundiza en el logro de resultados personales, menciona áreas de oportunidad y de logro.</w:t>
            </w:r>
          </w:p>
        </w:tc>
        <w:tc>
          <w:tcPr>
            <w:tcW w:w="1868" w:type="dxa"/>
          </w:tcPr>
          <w:p w14:paraId="5E89D738"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lastRenderedPageBreak/>
              <w:t xml:space="preserve">Finaliza con el cierre de su reflexión y análisis </w:t>
            </w:r>
            <w:r>
              <w:lastRenderedPageBreak/>
              <w:t>en el logro de resultados personales, menciona áreas de oportunidad y de logro.</w:t>
            </w:r>
          </w:p>
        </w:tc>
        <w:tc>
          <w:tcPr>
            <w:tcW w:w="1791" w:type="dxa"/>
          </w:tcPr>
          <w:p w14:paraId="69127594"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lastRenderedPageBreak/>
              <w:t xml:space="preserve">Finaliza con el cierre de su reflexión y </w:t>
            </w:r>
            <w:r>
              <w:lastRenderedPageBreak/>
              <w:t>análisis, menciona áreas de oportunidad y de logro.</w:t>
            </w:r>
          </w:p>
        </w:tc>
        <w:tc>
          <w:tcPr>
            <w:tcW w:w="2314" w:type="dxa"/>
          </w:tcPr>
          <w:p w14:paraId="0435A0BC"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lastRenderedPageBreak/>
              <w:t xml:space="preserve">Finaliza con el cierre de su reflexión y análisis, no menciona áreas de </w:t>
            </w:r>
            <w:r>
              <w:lastRenderedPageBreak/>
              <w:t>oportunidad o de logro.</w:t>
            </w:r>
          </w:p>
        </w:tc>
      </w:tr>
      <w:tr w:rsidR="00F83F41" w14:paraId="41B3B85C" w14:textId="77777777" w:rsidTr="00F83F41">
        <w:tc>
          <w:tcPr>
            <w:cnfStyle w:val="001000000000" w:firstRow="0" w:lastRow="0" w:firstColumn="1" w:lastColumn="0" w:oddVBand="0" w:evenVBand="0" w:oddHBand="0" w:evenHBand="0" w:firstRowFirstColumn="0" w:firstRowLastColumn="0" w:lastRowFirstColumn="0" w:lastRowLastColumn="0"/>
            <w:tcW w:w="2014" w:type="dxa"/>
          </w:tcPr>
          <w:p w14:paraId="50ED6E5E" w14:textId="77777777" w:rsidR="00F83F41" w:rsidRPr="00973BDA" w:rsidRDefault="00F83F41" w:rsidP="003D755F">
            <w:pPr>
              <w:jc w:val="center"/>
              <w:rPr>
                <w:b w:val="0"/>
                <w:bCs w:val="0"/>
              </w:rPr>
            </w:pPr>
            <w:r w:rsidRPr="00973BDA">
              <w:lastRenderedPageBreak/>
              <w:t>Bibliografía</w:t>
            </w:r>
          </w:p>
        </w:tc>
        <w:tc>
          <w:tcPr>
            <w:tcW w:w="1936" w:type="dxa"/>
          </w:tcPr>
          <w:p w14:paraId="3FAFDFEB"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En formato APA y ligada a las citas textuales incluidas dentro del desarrollo de su escrito.</w:t>
            </w:r>
          </w:p>
        </w:tc>
        <w:tc>
          <w:tcPr>
            <w:tcW w:w="1868" w:type="dxa"/>
          </w:tcPr>
          <w:p w14:paraId="592E170E"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 xml:space="preserve"> Ligada a las citas textuales incluidas dentro del desarrollo de su escrito.</w:t>
            </w:r>
          </w:p>
        </w:tc>
        <w:tc>
          <w:tcPr>
            <w:tcW w:w="1791" w:type="dxa"/>
          </w:tcPr>
          <w:p w14:paraId="58376860"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No están completas, pero tienen formato.</w:t>
            </w:r>
          </w:p>
        </w:tc>
        <w:tc>
          <w:tcPr>
            <w:tcW w:w="2314" w:type="dxa"/>
          </w:tcPr>
          <w:p w14:paraId="60AC011E" w14:textId="77777777" w:rsidR="00F83F41" w:rsidRDefault="00F83F41" w:rsidP="003D755F">
            <w:pPr>
              <w:jc w:val="center"/>
              <w:cnfStyle w:val="000000000000" w:firstRow="0" w:lastRow="0" w:firstColumn="0" w:lastColumn="0" w:oddVBand="0" w:evenVBand="0" w:oddHBand="0" w:evenHBand="0" w:firstRowFirstColumn="0" w:firstRowLastColumn="0" w:lastRowFirstColumn="0" w:lastRowLastColumn="0"/>
            </w:pPr>
            <w:r>
              <w:t>No están completas, ni tienen el formato requerido.</w:t>
            </w:r>
          </w:p>
        </w:tc>
      </w:tr>
      <w:tr w:rsidR="00F83F41" w14:paraId="635706FF" w14:textId="77777777" w:rsidTr="00F83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4" w:type="dxa"/>
          </w:tcPr>
          <w:p w14:paraId="26B480CF" w14:textId="77777777" w:rsidR="00F83F41" w:rsidRPr="00973BDA" w:rsidRDefault="00F83F41" w:rsidP="003D755F">
            <w:pPr>
              <w:jc w:val="center"/>
              <w:rPr>
                <w:b w:val="0"/>
                <w:bCs w:val="0"/>
              </w:rPr>
            </w:pPr>
            <w:r w:rsidRPr="00973BDA">
              <w:t>Formato</w:t>
            </w:r>
          </w:p>
        </w:tc>
        <w:tc>
          <w:tcPr>
            <w:tcW w:w="1936" w:type="dxa"/>
          </w:tcPr>
          <w:p w14:paraId="75BE4170"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Arial 12, color negro, interlineado 1.5, al menos 6 páginas de extensión sin incluir portada.</w:t>
            </w:r>
          </w:p>
        </w:tc>
        <w:tc>
          <w:tcPr>
            <w:tcW w:w="1868" w:type="dxa"/>
          </w:tcPr>
          <w:p w14:paraId="1EE16764"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No cuenta con el formato descrito.</w:t>
            </w:r>
          </w:p>
        </w:tc>
        <w:tc>
          <w:tcPr>
            <w:tcW w:w="1791" w:type="dxa"/>
          </w:tcPr>
          <w:p w14:paraId="48482AFD"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No cuenta con el formato descrito</w:t>
            </w:r>
          </w:p>
        </w:tc>
        <w:tc>
          <w:tcPr>
            <w:tcW w:w="2314" w:type="dxa"/>
          </w:tcPr>
          <w:p w14:paraId="13A60694" w14:textId="77777777" w:rsidR="00F83F41" w:rsidRDefault="00F83F41" w:rsidP="003D755F">
            <w:pPr>
              <w:jc w:val="center"/>
              <w:cnfStyle w:val="000000100000" w:firstRow="0" w:lastRow="0" w:firstColumn="0" w:lastColumn="0" w:oddVBand="0" w:evenVBand="0" w:oddHBand="1" w:evenHBand="0" w:firstRowFirstColumn="0" w:firstRowLastColumn="0" w:lastRowFirstColumn="0" w:lastRowLastColumn="0"/>
            </w:pPr>
            <w:r>
              <w:t>No cuenta con el formato descrito</w:t>
            </w:r>
          </w:p>
        </w:tc>
      </w:tr>
    </w:tbl>
    <w:p w14:paraId="1CB45D6C" w14:textId="77777777" w:rsidR="00F83F41" w:rsidRPr="00C769A9" w:rsidRDefault="00F83F41" w:rsidP="00F83F41">
      <w:pPr>
        <w:jc w:val="center"/>
        <w:rPr>
          <w:rFonts w:ascii="Arial" w:hAnsi="Arial" w:cs="Arial"/>
          <w:sz w:val="24"/>
        </w:rPr>
      </w:pPr>
    </w:p>
    <w:sectPr w:rsidR="00F83F41" w:rsidRPr="00C769A9" w:rsidSect="00F4241B">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BB9"/>
    <w:multiLevelType w:val="hybridMultilevel"/>
    <w:tmpl w:val="9B686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828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33"/>
    <w:rsid w:val="00027F11"/>
    <w:rsid w:val="00035BEB"/>
    <w:rsid w:val="00064453"/>
    <w:rsid w:val="000736D8"/>
    <w:rsid w:val="000C393B"/>
    <w:rsid w:val="000D32F7"/>
    <w:rsid w:val="001227B5"/>
    <w:rsid w:val="00191016"/>
    <w:rsid w:val="00392B7C"/>
    <w:rsid w:val="003B2F28"/>
    <w:rsid w:val="00403E57"/>
    <w:rsid w:val="00434452"/>
    <w:rsid w:val="004704CF"/>
    <w:rsid w:val="00482E5A"/>
    <w:rsid w:val="004958DA"/>
    <w:rsid w:val="00581E4E"/>
    <w:rsid w:val="0061013D"/>
    <w:rsid w:val="00647833"/>
    <w:rsid w:val="00871FBB"/>
    <w:rsid w:val="008C3635"/>
    <w:rsid w:val="00932BA1"/>
    <w:rsid w:val="00A42F1E"/>
    <w:rsid w:val="00A95229"/>
    <w:rsid w:val="00AD6913"/>
    <w:rsid w:val="00B41F0B"/>
    <w:rsid w:val="00B703CD"/>
    <w:rsid w:val="00BB43B8"/>
    <w:rsid w:val="00C02DCA"/>
    <w:rsid w:val="00C361BC"/>
    <w:rsid w:val="00C769A9"/>
    <w:rsid w:val="00CC4D8E"/>
    <w:rsid w:val="00CD735A"/>
    <w:rsid w:val="00D353F7"/>
    <w:rsid w:val="00D853F8"/>
    <w:rsid w:val="00DA1406"/>
    <w:rsid w:val="00DB58D4"/>
    <w:rsid w:val="00ED1F39"/>
    <w:rsid w:val="00F4241B"/>
    <w:rsid w:val="00F444A0"/>
    <w:rsid w:val="00F83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D9B2"/>
  <w15:chartTrackingRefBased/>
  <w15:docId w15:val="{6B336274-50DE-4E3F-B7B0-9904AC7B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140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7833"/>
    <w:pPr>
      <w:ind w:left="720"/>
      <w:contextualSpacing/>
    </w:pPr>
  </w:style>
  <w:style w:type="paragraph" w:styleId="Sinespaciado">
    <w:name w:val="No Spacing"/>
    <w:uiPriority w:val="1"/>
    <w:qFormat/>
    <w:rsid w:val="00F83F41"/>
    <w:pPr>
      <w:spacing w:after="0" w:line="240" w:lineRule="auto"/>
    </w:pPr>
  </w:style>
  <w:style w:type="table" w:styleId="Tablaconcuadrcula">
    <w:name w:val="Table Grid"/>
    <w:basedOn w:val="Tablanormal"/>
    <w:uiPriority w:val="39"/>
    <w:rsid w:val="00F8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3F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Fuentedeprrafopredeter"/>
    <w:rsid w:val="00DB58D4"/>
  </w:style>
  <w:style w:type="character" w:customStyle="1" w:styleId="Ttulo1Car">
    <w:name w:val="Título 1 Car"/>
    <w:basedOn w:val="Fuentedeprrafopredeter"/>
    <w:link w:val="Ttulo1"/>
    <w:uiPriority w:val="9"/>
    <w:rsid w:val="00DA140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A1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23445">
      <w:bodyDiv w:val="1"/>
      <w:marLeft w:val="0"/>
      <w:marRight w:val="0"/>
      <w:marTop w:val="0"/>
      <w:marBottom w:val="0"/>
      <w:divBdr>
        <w:top w:val="none" w:sz="0" w:space="0" w:color="auto"/>
        <w:left w:val="none" w:sz="0" w:space="0" w:color="auto"/>
        <w:bottom w:val="none" w:sz="0" w:space="0" w:color="auto"/>
        <w:right w:val="none" w:sz="0" w:space="0" w:color="auto"/>
      </w:divBdr>
    </w:div>
    <w:div w:id="344138975">
      <w:bodyDiv w:val="1"/>
      <w:marLeft w:val="0"/>
      <w:marRight w:val="0"/>
      <w:marTop w:val="0"/>
      <w:marBottom w:val="0"/>
      <w:divBdr>
        <w:top w:val="none" w:sz="0" w:space="0" w:color="auto"/>
        <w:left w:val="none" w:sz="0" w:space="0" w:color="auto"/>
        <w:bottom w:val="none" w:sz="0" w:space="0" w:color="auto"/>
        <w:right w:val="none" w:sz="0" w:space="0" w:color="auto"/>
      </w:divBdr>
    </w:div>
    <w:div w:id="946158953">
      <w:bodyDiv w:val="1"/>
      <w:marLeft w:val="0"/>
      <w:marRight w:val="0"/>
      <w:marTop w:val="0"/>
      <w:marBottom w:val="0"/>
      <w:divBdr>
        <w:top w:val="none" w:sz="0" w:space="0" w:color="auto"/>
        <w:left w:val="none" w:sz="0" w:space="0" w:color="auto"/>
        <w:bottom w:val="none" w:sz="0" w:space="0" w:color="auto"/>
        <w:right w:val="none" w:sz="0" w:space="0" w:color="auto"/>
      </w:divBdr>
    </w:div>
    <w:div w:id="1141339423">
      <w:bodyDiv w:val="1"/>
      <w:marLeft w:val="0"/>
      <w:marRight w:val="0"/>
      <w:marTop w:val="0"/>
      <w:marBottom w:val="0"/>
      <w:divBdr>
        <w:top w:val="none" w:sz="0" w:space="0" w:color="auto"/>
        <w:left w:val="none" w:sz="0" w:space="0" w:color="auto"/>
        <w:bottom w:val="none" w:sz="0" w:space="0" w:color="auto"/>
        <w:right w:val="none" w:sz="0" w:space="0" w:color="auto"/>
      </w:divBdr>
    </w:div>
    <w:div w:id="1237787592">
      <w:bodyDiv w:val="1"/>
      <w:marLeft w:val="0"/>
      <w:marRight w:val="0"/>
      <w:marTop w:val="0"/>
      <w:marBottom w:val="0"/>
      <w:divBdr>
        <w:top w:val="none" w:sz="0" w:space="0" w:color="auto"/>
        <w:left w:val="none" w:sz="0" w:space="0" w:color="auto"/>
        <w:bottom w:val="none" w:sz="0" w:space="0" w:color="auto"/>
        <w:right w:val="none" w:sz="0" w:space="0" w:color="auto"/>
      </w:divBdr>
    </w:div>
    <w:div w:id="1475442096">
      <w:bodyDiv w:val="1"/>
      <w:marLeft w:val="0"/>
      <w:marRight w:val="0"/>
      <w:marTop w:val="0"/>
      <w:marBottom w:val="0"/>
      <w:divBdr>
        <w:top w:val="none" w:sz="0" w:space="0" w:color="auto"/>
        <w:left w:val="none" w:sz="0" w:space="0" w:color="auto"/>
        <w:bottom w:val="none" w:sz="0" w:space="0" w:color="auto"/>
        <w:right w:val="none" w:sz="0" w:space="0" w:color="auto"/>
      </w:divBdr>
    </w:div>
    <w:div w:id="1575704933">
      <w:bodyDiv w:val="1"/>
      <w:marLeft w:val="0"/>
      <w:marRight w:val="0"/>
      <w:marTop w:val="0"/>
      <w:marBottom w:val="0"/>
      <w:divBdr>
        <w:top w:val="none" w:sz="0" w:space="0" w:color="auto"/>
        <w:left w:val="none" w:sz="0" w:space="0" w:color="auto"/>
        <w:bottom w:val="none" w:sz="0" w:space="0" w:color="auto"/>
        <w:right w:val="none" w:sz="0" w:space="0" w:color="auto"/>
      </w:divBdr>
    </w:div>
    <w:div w:id="1718311463">
      <w:bodyDiv w:val="1"/>
      <w:marLeft w:val="0"/>
      <w:marRight w:val="0"/>
      <w:marTop w:val="0"/>
      <w:marBottom w:val="0"/>
      <w:divBdr>
        <w:top w:val="none" w:sz="0" w:space="0" w:color="auto"/>
        <w:left w:val="none" w:sz="0" w:space="0" w:color="auto"/>
        <w:bottom w:val="none" w:sz="0" w:space="0" w:color="auto"/>
        <w:right w:val="none" w:sz="0" w:space="0" w:color="auto"/>
      </w:divBdr>
    </w:div>
    <w:div w:id="1947154696">
      <w:bodyDiv w:val="1"/>
      <w:marLeft w:val="0"/>
      <w:marRight w:val="0"/>
      <w:marTop w:val="0"/>
      <w:marBottom w:val="0"/>
      <w:divBdr>
        <w:top w:val="none" w:sz="0" w:space="0" w:color="auto"/>
        <w:left w:val="none" w:sz="0" w:space="0" w:color="auto"/>
        <w:bottom w:val="none" w:sz="0" w:space="0" w:color="auto"/>
        <w:right w:val="none" w:sz="0" w:space="0" w:color="auto"/>
      </w:divBdr>
    </w:div>
    <w:div w:id="19669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Sec17</b:Tag>
    <b:SourceType>Book</b:SourceType>
    <b:Guid>{854A1C0F-400D-4BB8-9BFE-AE3DCB8ED1F7}</b:Guid>
    <b:Author>
      <b:Author>
        <b:NameList>
          <b:Person>
            <b:Last>Pública</b:Last>
            <b:First>Secretaria</b:First>
            <b:Middle>de Educación</b:Middle>
          </b:Person>
        </b:NameList>
      </b:Author>
    </b:Author>
    <b:Title>Aprendizaje Clave para la Educación Integral </b:Title>
    <b:Year>2017</b:Year>
    <b:City>Ciudad de México</b:City>
    <b:Publisher>SEP</b:Publisher>
    <b:RefOrder>1</b:RefOrder>
  </b:Source>
  <b:Source>
    <b:Tag>Bis07</b:Tag>
    <b:SourceType>JournalArticle</b:SourceType>
    <b:Guid>{7AA6293C-DB7A-481B-939F-0D5F3C8CDE80}</b:Guid>
    <b:Author>
      <b:Author>
        <b:NameList>
          <b:Person>
            <b:Last>Bisquerra Alzina</b:Last>
            <b:First>Rafael</b:First>
          </b:Person>
          <b:Person>
            <b:Last>Pérez Escoda</b:Last>
            <b:First>Núria</b:First>
          </b:Person>
        </b:NameList>
      </b:Author>
    </b:Author>
    <b:Title>Las competencias emocionales</b:Title>
    <b:Year>2007</b:Year>
    <b:City>Madrid, España</b:City>
    <b:JournalName>Red de Revistas Científicas de América Latina, el Caribe, España y Portugal</b:JournalName>
    <b:Pages>61-82</b:Pages>
    <b:RefOrder>4</b:RefOrder>
  </b:Source>
  <b:Source>
    <b:Tag>EID18</b:Tag>
    <b:SourceType>JournalArticle</b:SourceType>
    <b:Guid>{E3E1881A-0E18-4FF8-856A-BA624585FCC9}</b:Guid>
    <b:Title>La teoría del aprendizaje y el desarrollo de Lev Vygotski</b:Title>
    <b:JournalName>Herramientas para la tutela</b:JournalName>
    <b:Year>2018</b:Year>
    <b:Pages>25-56</b:Pages>
    <b:Author>
      <b:Author>
        <b:Corporate>EIDLE</b:Corporate>
      </b:Author>
    </b:Author>
    <b:RefOrder>2</b:RefOrder>
  </b:Source>
  <b:Source>
    <b:Tag>Flo46</b:Tag>
    <b:SourceType>Report</b:SourceType>
    <b:Guid>{8B367FC5-C302-4D11-A757-73F6F8D25119}</b:Guid>
    <b:Author>
      <b:Author>
        <b:NameList>
          <b:Person>
            <b:Last>Goodenough</b:Last>
            <b:First>Florence</b:First>
          </b:Person>
        </b:NameList>
      </b:Author>
    </b:Author>
    <b:Title>Desarrollo infantil</b:Title>
    <b:Year>1946</b:Year>
    <b:Publisher>Univ of Chicago behalf</b:Publisher>
    <b:City>Minnesota</b:City>
    <b:RefOrder>3</b:RefOrder>
  </b:Source>
</b:Sources>
</file>

<file path=customXml/itemProps1.xml><?xml version="1.0" encoding="utf-8"?>
<ds:datastoreItem xmlns:ds="http://schemas.openxmlformats.org/officeDocument/2006/customXml" ds:itemID="{342AFDAF-AF39-4D0A-A31C-2D1E52B9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2518</Words>
  <Characters>13853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CRISTIAN FRANCISCO AGUIRRE CASAS</cp:lastModifiedBy>
  <cp:revision>4</cp:revision>
  <dcterms:created xsi:type="dcterms:W3CDTF">2022-06-18T07:28:00Z</dcterms:created>
  <dcterms:modified xsi:type="dcterms:W3CDTF">2022-06-18T07:32:00Z</dcterms:modified>
</cp:coreProperties>
</file>