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F5D1" w14:textId="330908D6" w:rsidR="00741DD6" w:rsidRDefault="00AF74AE" w:rsidP="00AF74AE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AF74AE">
        <w:rPr>
          <w:rFonts w:ascii="Arial" w:hAnsi="Arial" w:cs="Arial"/>
          <w:b/>
          <w:bCs/>
          <w:sz w:val="28"/>
          <w:szCs w:val="28"/>
          <w:lang w:val="es-ES"/>
        </w:rPr>
        <w:t>Técnica acuarela</w:t>
      </w:r>
    </w:p>
    <w:p w14:paraId="7CA4CA49" w14:textId="0472E2BE" w:rsidR="00AF74AE" w:rsidRDefault="00AF74AE" w:rsidP="00AF74AE">
      <w:pPr>
        <w:rPr>
          <w:rFonts w:ascii="Arial" w:hAnsi="Arial" w:cs="Arial"/>
          <w:sz w:val="24"/>
          <w:szCs w:val="24"/>
          <w:lang w:val="es-ES"/>
        </w:rPr>
      </w:pPr>
      <w:r w:rsidRPr="00AF74AE">
        <w:rPr>
          <w:rFonts w:ascii="Arial" w:hAnsi="Arial" w:cs="Arial"/>
          <w:sz w:val="24"/>
          <w:szCs w:val="24"/>
          <w:lang w:val="es-ES"/>
        </w:rPr>
        <w:t>La técnica de la acuarela consiste en aplicar capas semitransparentes, que se irán superponiendo para conseguir colores más oscuros. Se pinta de claro a oscuro, es decir, no se pinta el color blanco, sino que se reserva el blanco del papel.</w:t>
      </w:r>
    </w:p>
    <w:p w14:paraId="46714B4B" w14:textId="20CB0470" w:rsidR="00AF74AE" w:rsidRPr="00AF74AE" w:rsidRDefault="00AF74AE" w:rsidP="00AF74A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drawing>
          <wp:inline distT="0" distB="0" distL="0" distR="0" wp14:anchorId="7AC1C38B" wp14:editId="3806D1F1">
            <wp:extent cx="3066693" cy="2457371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2" t="775" r="1005" b="-775"/>
                    <a:stretch/>
                  </pic:blipFill>
                  <pic:spPr bwMode="auto">
                    <a:xfrm rot="5400000">
                      <a:off x="0" y="0"/>
                      <a:ext cx="3077753" cy="246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s-ES"/>
        </w:rPr>
        <w:drawing>
          <wp:inline distT="0" distB="0" distL="0" distR="0" wp14:anchorId="0B274209" wp14:editId="5F26C3CF">
            <wp:extent cx="3933825" cy="284280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62" cy="2863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F74AE" w:rsidRPr="00AF7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AE"/>
    <w:rsid w:val="00741DD6"/>
    <w:rsid w:val="00A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63C4"/>
  <w15:chartTrackingRefBased/>
  <w15:docId w15:val="{80D90931-69F3-4EA0-926F-9957D591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MONTSERRAT FLORES PARDO</dc:creator>
  <cp:keywords/>
  <dc:description/>
  <cp:lastModifiedBy>FATIMA MONTSERRAT FLORES PARDO</cp:lastModifiedBy>
  <cp:revision>1</cp:revision>
  <dcterms:created xsi:type="dcterms:W3CDTF">2022-06-30T16:51:00Z</dcterms:created>
  <dcterms:modified xsi:type="dcterms:W3CDTF">2022-06-30T16:55:00Z</dcterms:modified>
</cp:coreProperties>
</file>