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9B569" w14:textId="4ACD8052" w:rsidR="00A87983" w:rsidRPr="00A87983" w:rsidRDefault="00A87983" w:rsidP="00A87983">
      <w:pPr>
        <w:spacing w:after="120" w:line="240" w:lineRule="auto"/>
        <w:jc w:val="center"/>
        <w:rPr>
          <w:rFonts w:ascii="Times New Roman" w:eastAsia="Times New Roman" w:hAnsi="Times New Roman" w:cs="Times New Roman"/>
          <w:b/>
          <w:bCs/>
          <w:sz w:val="32"/>
          <w:szCs w:val="32"/>
          <w:lang w:val="es-ES_tradnl" w:eastAsia="es-MX"/>
        </w:rPr>
      </w:pPr>
      <w:r w:rsidRPr="00A87983">
        <w:rPr>
          <w:rFonts w:ascii="Calibri" w:eastAsia="Calibri" w:hAnsi="Calibri" w:cs="Times New Roman"/>
          <w:noProof/>
          <w:sz w:val="24"/>
          <w:szCs w:val="24"/>
          <w:lang w:eastAsia="es-MX"/>
        </w:rPr>
        <w:drawing>
          <wp:anchor distT="0" distB="0" distL="114300" distR="114300" simplePos="0" relativeHeight="251662336" behindDoc="1" locked="0" layoutInCell="1" allowOverlap="1" wp14:anchorId="39720BC2" wp14:editId="48C0AA72">
            <wp:simplePos x="0" y="0"/>
            <wp:positionH relativeFrom="margin">
              <wp:align>center</wp:align>
            </wp:positionH>
            <wp:positionV relativeFrom="paragraph">
              <wp:posOffset>314960</wp:posOffset>
            </wp:positionV>
            <wp:extent cx="1440000" cy="2160000"/>
            <wp:effectExtent l="0" t="0" r="8255" b="0"/>
            <wp:wrapTight wrapText="bothSides">
              <wp:wrapPolygon edited="0">
                <wp:start x="0" y="0"/>
                <wp:lineTo x="0" y="17910"/>
                <wp:lineTo x="286" y="19053"/>
                <wp:lineTo x="5431" y="21340"/>
                <wp:lineTo x="7146" y="21340"/>
                <wp:lineTo x="12863" y="21340"/>
                <wp:lineTo x="14578" y="21340"/>
                <wp:lineTo x="20009" y="19053"/>
                <wp:lineTo x="20009" y="18291"/>
                <wp:lineTo x="21438" y="16957"/>
                <wp:lineTo x="21438" y="0"/>
                <wp:lineTo x="0" y="0"/>
              </wp:wrapPolygon>
            </wp:wrapTight>
            <wp:docPr id="27" name="2 Imagen"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2 Imagen" descr="Imagen que contiene Texto&#10;&#10;Descripción generada automáticamente"/>
                    <pic:cNvPicPr>
                      <a:picLocks noChangeAspect="1"/>
                    </pic:cNvPicPr>
                  </pic:nvPicPr>
                  <pic:blipFill rotWithShape="1">
                    <a:blip r:embed="rId8" cstate="print">
                      <a:extLst>
                        <a:ext uri="{28A0092B-C50C-407E-A947-70E740481C1C}">
                          <a14:useLocalDpi xmlns:a14="http://schemas.microsoft.com/office/drawing/2010/main" val="0"/>
                        </a:ext>
                      </a:extLst>
                    </a:blip>
                    <a:srcRect l="1359" t="4251" r="63993" b="1747"/>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anchor>
        </w:drawing>
      </w:r>
      <w:r w:rsidRPr="00A87983">
        <w:rPr>
          <w:rFonts w:ascii="Times New Roman" w:eastAsia="Times New Roman" w:hAnsi="Times New Roman" w:cs="Times New Roman"/>
          <w:b/>
          <w:bCs/>
          <w:sz w:val="32"/>
          <w:szCs w:val="32"/>
          <w:lang w:val="es-ES_tradnl" w:eastAsia="es-MX"/>
        </w:rPr>
        <w:t>ESCUELA NORMAL DE EDUCACIÓN PREESCOLAR</w:t>
      </w:r>
    </w:p>
    <w:p w14:paraId="44A187E9" w14:textId="2257BD65" w:rsidR="00A87983" w:rsidRDefault="00A87983" w:rsidP="00A87983">
      <w:pPr>
        <w:spacing w:after="120" w:line="240" w:lineRule="auto"/>
        <w:jc w:val="center"/>
        <w:rPr>
          <w:rFonts w:ascii="Times New Roman" w:eastAsia="Times New Roman" w:hAnsi="Times New Roman" w:cs="Times New Roman"/>
          <w:sz w:val="32"/>
          <w:szCs w:val="32"/>
          <w:lang w:val="es-ES_tradnl" w:eastAsia="es-MX"/>
        </w:rPr>
      </w:pPr>
    </w:p>
    <w:p w14:paraId="1B098756" w14:textId="5A9B2106" w:rsidR="00A87983" w:rsidRDefault="00A87983" w:rsidP="00A87983">
      <w:pPr>
        <w:spacing w:after="120" w:line="240" w:lineRule="auto"/>
        <w:jc w:val="center"/>
        <w:rPr>
          <w:rFonts w:ascii="Times New Roman" w:eastAsia="Times New Roman" w:hAnsi="Times New Roman" w:cs="Times New Roman"/>
          <w:sz w:val="32"/>
          <w:szCs w:val="32"/>
          <w:lang w:val="es-ES_tradnl" w:eastAsia="es-MX"/>
        </w:rPr>
      </w:pPr>
    </w:p>
    <w:p w14:paraId="0C4EC09E" w14:textId="44403448" w:rsidR="00A87983" w:rsidRDefault="00A87983" w:rsidP="00A87983">
      <w:pPr>
        <w:spacing w:after="120" w:line="240" w:lineRule="auto"/>
        <w:jc w:val="center"/>
        <w:rPr>
          <w:rFonts w:ascii="Times New Roman" w:eastAsia="Times New Roman" w:hAnsi="Times New Roman" w:cs="Times New Roman"/>
          <w:sz w:val="32"/>
          <w:szCs w:val="32"/>
          <w:lang w:val="es-ES_tradnl" w:eastAsia="es-MX"/>
        </w:rPr>
      </w:pPr>
    </w:p>
    <w:p w14:paraId="6E22818D" w14:textId="3CD0DE6E" w:rsidR="00A87983" w:rsidRDefault="00A87983" w:rsidP="00A87983">
      <w:pPr>
        <w:spacing w:after="120" w:line="240" w:lineRule="auto"/>
        <w:jc w:val="center"/>
        <w:rPr>
          <w:rFonts w:ascii="Times New Roman" w:eastAsia="Times New Roman" w:hAnsi="Times New Roman" w:cs="Times New Roman"/>
          <w:sz w:val="32"/>
          <w:szCs w:val="32"/>
          <w:lang w:val="es-ES_tradnl" w:eastAsia="es-MX"/>
        </w:rPr>
      </w:pPr>
    </w:p>
    <w:p w14:paraId="33F2047E" w14:textId="66A32A24" w:rsidR="00A87983" w:rsidRDefault="00A87983" w:rsidP="00A87983">
      <w:pPr>
        <w:spacing w:after="120" w:line="240" w:lineRule="auto"/>
        <w:jc w:val="center"/>
        <w:rPr>
          <w:rFonts w:ascii="Times New Roman" w:eastAsia="Times New Roman" w:hAnsi="Times New Roman" w:cs="Times New Roman"/>
          <w:sz w:val="32"/>
          <w:szCs w:val="32"/>
          <w:lang w:val="es-ES_tradnl" w:eastAsia="es-MX"/>
        </w:rPr>
      </w:pPr>
    </w:p>
    <w:p w14:paraId="1C949526" w14:textId="0B2AA621" w:rsidR="00A87983" w:rsidRDefault="00A87983" w:rsidP="00A87983">
      <w:pPr>
        <w:spacing w:after="120" w:line="240" w:lineRule="auto"/>
        <w:jc w:val="center"/>
        <w:rPr>
          <w:rFonts w:ascii="Times New Roman" w:eastAsia="Times New Roman" w:hAnsi="Times New Roman" w:cs="Times New Roman"/>
          <w:sz w:val="32"/>
          <w:szCs w:val="32"/>
          <w:lang w:val="es-ES_tradnl" w:eastAsia="es-MX"/>
        </w:rPr>
      </w:pPr>
    </w:p>
    <w:p w14:paraId="7E33F2DC" w14:textId="77777777" w:rsidR="00A87983" w:rsidRPr="00A87983" w:rsidRDefault="00A87983" w:rsidP="00A87983">
      <w:pPr>
        <w:spacing w:after="120" w:line="240" w:lineRule="auto"/>
        <w:jc w:val="center"/>
        <w:rPr>
          <w:rFonts w:ascii="Times New Roman" w:eastAsia="Times New Roman" w:hAnsi="Times New Roman" w:cs="Times New Roman"/>
          <w:sz w:val="32"/>
          <w:szCs w:val="32"/>
          <w:lang w:val="es-ES_tradnl" w:eastAsia="es-MX"/>
        </w:rPr>
      </w:pPr>
    </w:p>
    <w:p w14:paraId="03E7DEC6" w14:textId="77777777" w:rsidR="00A87983" w:rsidRPr="00A87983" w:rsidRDefault="00A87983" w:rsidP="00A87983">
      <w:pPr>
        <w:spacing w:after="120" w:line="240" w:lineRule="auto"/>
        <w:ind w:firstLine="720"/>
        <w:jc w:val="center"/>
        <w:rPr>
          <w:rFonts w:ascii="Times New Roman" w:eastAsia="Times New Roman" w:hAnsi="Times New Roman" w:cs="Times New Roman"/>
          <w:b/>
          <w:bCs/>
          <w:sz w:val="32"/>
          <w:szCs w:val="32"/>
          <w:lang w:val="es-ES_tradnl" w:eastAsia="es-MX"/>
        </w:rPr>
      </w:pPr>
      <w:r w:rsidRPr="00A87983">
        <w:rPr>
          <w:rFonts w:ascii="Times New Roman" w:eastAsia="Times New Roman" w:hAnsi="Times New Roman" w:cs="Times New Roman"/>
          <w:b/>
          <w:bCs/>
          <w:sz w:val="32"/>
          <w:szCs w:val="32"/>
          <w:lang w:val="es-ES_tradnl" w:eastAsia="es-MX"/>
        </w:rPr>
        <w:t>PROTOCOLO DE INVESTIGACIÓN</w:t>
      </w:r>
    </w:p>
    <w:p w14:paraId="6C6076F6" w14:textId="77777777" w:rsidR="00A87983" w:rsidRDefault="00A87983" w:rsidP="00A87983">
      <w:pPr>
        <w:spacing w:after="120" w:line="240" w:lineRule="auto"/>
        <w:ind w:firstLine="720"/>
        <w:jc w:val="center"/>
        <w:rPr>
          <w:rFonts w:ascii="Times New Roman" w:eastAsia="Times New Roman" w:hAnsi="Times New Roman" w:cs="Times New Roman"/>
          <w:sz w:val="44"/>
          <w:szCs w:val="44"/>
          <w:lang w:val="es-ES_tradnl" w:eastAsia="es-MX"/>
        </w:rPr>
      </w:pPr>
      <w:bookmarkStart w:id="0" w:name="_Hlk107267049"/>
      <w:r w:rsidRPr="00A87983">
        <w:rPr>
          <w:rFonts w:ascii="Times New Roman" w:eastAsia="Times New Roman" w:hAnsi="Times New Roman" w:cs="Times New Roman"/>
          <w:sz w:val="44"/>
          <w:szCs w:val="44"/>
          <w:lang w:val="es-ES_tradnl" w:eastAsia="es-MX"/>
        </w:rPr>
        <w:t>Diseño de planeaciones para favorecer los principios de conteo en alumnos de educación preescolar.</w:t>
      </w:r>
    </w:p>
    <w:bookmarkEnd w:id="0"/>
    <w:p w14:paraId="24A562EE" w14:textId="2F9082AD" w:rsidR="00A87983" w:rsidRPr="00A87983" w:rsidRDefault="00A87983" w:rsidP="00A87983">
      <w:pPr>
        <w:spacing w:after="120" w:line="240" w:lineRule="auto"/>
        <w:ind w:firstLine="720"/>
        <w:jc w:val="center"/>
        <w:rPr>
          <w:rFonts w:ascii="Times New Roman" w:eastAsia="Times New Roman" w:hAnsi="Times New Roman" w:cs="Times New Roman"/>
          <w:b/>
          <w:bCs/>
          <w:sz w:val="28"/>
          <w:szCs w:val="28"/>
          <w:lang w:eastAsia="es-MX"/>
        </w:rPr>
      </w:pPr>
      <w:r w:rsidRPr="00A87983">
        <w:rPr>
          <w:rFonts w:ascii="Times New Roman" w:eastAsia="Times New Roman" w:hAnsi="Times New Roman" w:cs="Times New Roman"/>
          <w:b/>
          <w:bCs/>
          <w:sz w:val="28"/>
          <w:szCs w:val="28"/>
          <w:lang w:eastAsia="es-MX"/>
        </w:rPr>
        <w:t>PRESENTADO POR:</w:t>
      </w:r>
      <w:r>
        <w:rPr>
          <w:rFonts w:ascii="Times New Roman" w:eastAsia="Times New Roman" w:hAnsi="Times New Roman" w:cs="Times New Roman"/>
          <w:b/>
          <w:bCs/>
          <w:sz w:val="28"/>
          <w:szCs w:val="28"/>
          <w:lang w:eastAsia="es-MX"/>
        </w:rPr>
        <w:t xml:space="preserve"> Karen Lucero Muñiz Torres.</w:t>
      </w:r>
    </w:p>
    <w:p w14:paraId="2ABE1614" w14:textId="77777777" w:rsidR="00A87983" w:rsidRPr="00A87983" w:rsidRDefault="00A87983" w:rsidP="00A87983">
      <w:pPr>
        <w:spacing w:after="120" w:line="240" w:lineRule="auto"/>
        <w:rPr>
          <w:rFonts w:ascii="Times New Roman" w:eastAsia="Times New Roman" w:hAnsi="Times New Roman" w:cs="Times New Roman"/>
          <w:sz w:val="32"/>
          <w:szCs w:val="32"/>
          <w:lang w:eastAsia="es-MX"/>
        </w:rPr>
      </w:pPr>
    </w:p>
    <w:p w14:paraId="5961D59B" w14:textId="1EFC144F" w:rsidR="00A87983" w:rsidRPr="00A87983" w:rsidRDefault="00A87983" w:rsidP="00A87983">
      <w:pPr>
        <w:spacing w:after="120" w:line="240" w:lineRule="auto"/>
        <w:ind w:firstLine="720"/>
        <w:jc w:val="center"/>
        <w:rPr>
          <w:rFonts w:ascii="Times New Roman" w:eastAsia="Times New Roman" w:hAnsi="Times New Roman" w:cs="Times New Roman"/>
          <w:b/>
          <w:bCs/>
          <w:sz w:val="28"/>
          <w:szCs w:val="28"/>
          <w:lang w:eastAsia="es-MX"/>
        </w:rPr>
      </w:pPr>
      <w:r w:rsidRPr="00A87983">
        <w:rPr>
          <w:rFonts w:ascii="Times New Roman" w:eastAsia="Times New Roman" w:hAnsi="Times New Roman" w:cs="Times New Roman"/>
          <w:b/>
          <w:bCs/>
          <w:sz w:val="28"/>
          <w:szCs w:val="28"/>
          <w:lang w:eastAsia="es-MX"/>
        </w:rPr>
        <w:t xml:space="preserve">EVIDENCIA </w:t>
      </w:r>
      <w:r w:rsidR="00B83E52">
        <w:rPr>
          <w:rFonts w:ascii="Times New Roman" w:eastAsia="Times New Roman" w:hAnsi="Times New Roman" w:cs="Times New Roman"/>
          <w:b/>
          <w:bCs/>
          <w:sz w:val="28"/>
          <w:szCs w:val="28"/>
          <w:lang w:eastAsia="es-MX"/>
        </w:rPr>
        <w:t>INTEGRADORA</w:t>
      </w:r>
    </w:p>
    <w:p w14:paraId="1E247015" w14:textId="292ADF60" w:rsidR="00A87983" w:rsidRDefault="00A87983" w:rsidP="00A87983">
      <w:pPr>
        <w:spacing w:after="120" w:line="240" w:lineRule="auto"/>
        <w:ind w:firstLine="720"/>
        <w:jc w:val="center"/>
        <w:rPr>
          <w:rFonts w:ascii="Times New Roman" w:eastAsia="Times New Roman" w:hAnsi="Times New Roman" w:cs="Times New Roman"/>
          <w:sz w:val="28"/>
          <w:szCs w:val="28"/>
          <w:lang w:eastAsia="es-MX"/>
        </w:rPr>
      </w:pPr>
      <w:r>
        <w:rPr>
          <w:rFonts w:ascii="Times New Roman" w:eastAsia="Times New Roman" w:hAnsi="Times New Roman" w:cs="Times New Roman"/>
          <w:sz w:val="28"/>
          <w:szCs w:val="28"/>
          <w:lang w:eastAsia="es-MX"/>
        </w:rPr>
        <w:t xml:space="preserve">Curso: </w:t>
      </w:r>
      <w:r w:rsidRPr="00A87983">
        <w:rPr>
          <w:rFonts w:ascii="Times New Roman" w:eastAsia="Times New Roman" w:hAnsi="Times New Roman" w:cs="Times New Roman"/>
          <w:sz w:val="28"/>
          <w:szCs w:val="28"/>
          <w:lang w:eastAsia="es-MX"/>
        </w:rPr>
        <w:t xml:space="preserve">Optativa Producción De Textos Narrativos Y Académicos. </w:t>
      </w:r>
    </w:p>
    <w:p w14:paraId="1E393BFA" w14:textId="7788D5C3" w:rsidR="00B83E52" w:rsidRPr="00B83E52" w:rsidRDefault="00B83E52" w:rsidP="00B83E52">
      <w:pPr>
        <w:spacing w:after="120" w:line="240" w:lineRule="auto"/>
        <w:ind w:firstLine="720"/>
        <w:jc w:val="center"/>
        <w:rPr>
          <w:rFonts w:ascii="Times New Roman" w:eastAsia="Times New Roman" w:hAnsi="Times New Roman" w:cs="Times New Roman"/>
          <w:sz w:val="28"/>
          <w:szCs w:val="28"/>
          <w:lang w:eastAsia="es-MX"/>
        </w:rPr>
      </w:pPr>
      <w:r w:rsidRPr="00B83E52">
        <w:rPr>
          <w:rFonts w:ascii="Times New Roman" w:eastAsia="Times New Roman" w:hAnsi="Times New Roman" w:cs="Times New Roman"/>
          <w:sz w:val="32"/>
          <w:szCs w:val="32"/>
          <w:lang w:eastAsia="es-MX"/>
        </w:rPr>
        <w:t>•</w:t>
      </w:r>
      <w:r>
        <w:rPr>
          <w:rFonts w:ascii="Times New Roman" w:eastAsia="Times New Roman" w:hAnsi="Times New Roman" w:cs="Times New Roman"/>
          <w:sz w:val="32"/>
          <w:szCs w:val="32"/>
          <w:lang w:eastAsia="es-MX"/>
        </w:rPr>
        <w:t xml:space="preserve"> </w:t>
      </w:r>
      <w:r w:rsidRPr="00B83E52">
        <w:rPr>
          <w:rFonts w:ascii="Times New Roman" w:eastAsia="Times New Roman" w:hAnsi="Times New Roman" w:cs="Times New Roman"/>
          <w:sz w:val="28"/>
          <w:szCs w:val="28"/>
          <w:lang w:eastAsia="es-MX"/>
        </w:rPr>
        <w:t>Utiliza la comprensión lectora para ampliar sus conocimientos y como insumo para la producción de diversos textos.</w:t>
      </w:r>
    </w:p>
    <w:p w14:paraId="14BEA67D" w14:textId="088B69BF" w:rsidR="00B83E52" w:rsidRPr="00B83E52" w:rsidRDefault="00B83E52" w:rsidP="00B83E52">
      <w:pPr>
        <w:spacing w:after="120" w:line="240" w:lineRule="auto"/>
        <w:ind w:firstLine="720"/>
        <w:jc w:val="center"/>
        <w:rPr>
          <w:rFonts w:ascii="Times New Roman" w:eastAsia="Times New Roman" w:hAnsi="Times New Roman" w:cs="Times New Roman"/>
          <w:sz w:val="28"/>
          <w:szCs w:val="28"/>
          <w:lang w:eastAsia="es-MX"/>
        </w:rPr>
      </w:pPr>
      <w:r w:rsidRPr="00B83E52">
        <w:rPr>
          <w:rFonts w:ascii="Times New Roman" w:eastAsia="Times New Roman" w:hAnsi="Times New Roman" w:cs="Times New Roman"/>
          <w:sz w:val="28"/>
          <w:szCs w:val="28"/>
          <w:lang w:eastAsia="es-MX"/>
        </w:rPr>
        <w:t>• Diferencia las características particulares de los géneros discursivos que se utilizan en el ámbito de la actividad académica para orientar la elaboración de sus producciones escritas.</w:t>
      </w:r>
    </w:p>
    <w:p w14:paraId="15CAED47" w14:textId="15513FB5" w:rsidR="00B83E52" w:rsidRPr="00B83E52" w:rsidRDefault="00B83E52" w:rsidP="00B83E52">
      <w:pPr>
        <w:spacing w:after="120" w:line="240" w:lineRule="auto"/>
        <w:ind w:firstLine="720"/>
        <w:jc w:val="center"/>
        <w:rPr>
          <w:rFonts w:ascii="Times New Roman" w:eastAsia="Times New Roman" w:hAnsi="Times New Roman" w:cs="Times New Roman"/>
          <w:b/>
          <w:bCs/>
          <w:sz w:val="24"/>
          <w:szCs w:val="24"/>
          <w:lang w:eastAsia="es-MX"/>
        </w:rPr>
      </w:pPr>
      <w:r w:rsidRPr="00B83E52">
        <w:rPr>
          <w:rFonts w:ascii="Times New Roman" w:eastAsia="Times New Roman" w:hAnsi="Times New Roman" w:cs="Times New Roman"/>
          <w:sz w:val="28"/>
          <w:szCs w:val="28"/>
          <w:lang w:eastAsia="es-MX"/>
        </w:rPr>
        <w:t>• Aplica sistemáticamente las etapas del proceso de escritura de diversos textos narrativos y/o académicos, así como las estrategias discursivas y las herramientas metodológicas de cada tipo de documento.</w:t>
      </w:r>
    </w:p>
    <w:p w14:paraId="6B0FF55C" w14:textId="77777777" w:rsidR="00A87983" w:rsidRPr="00A87983" w:rsidRDefault="00A87983" w:rsidP="00A87983">
      <w:pPr>
        <w:spacing w:after="120" w:line="240" w:lineRule="auto"/>
        <w:ind w:firstLine="720"/>
        <w:jc w:val="center"/>
        <w:rPr>
          <w:rFonts w:ascii="Times New Roman" w:eastAsia="Times New Roman" w:hAnsi="Times New Roman" w:cs="Times New Roman"/>
          <w:b/>
          <w:bCs/>
          <w:sz w:val="28"/>
          <w:szCs w:val="28"/>
          <w:lang w:eastAsia="es-MX"/>
        </w:rPr>
      </w:pPr>
      <w:r w:rsidRPr="00A87983">
        <w:rPr>
          <w:rFonts w:ascii="Times New Roman" w:eastAsia="Times New Roman" w:hAnsi="Times New Roman" w:cs="Times New Roman"/>
          <w:b/>
          <w:bCs/>
          <w:sz w:val="28"/>
          <w:szCs w:val="28"/>
          <w:lang w:eastAsia="es-MX"/>
        </w:rPr>
        <w:t>Maestra</w:t>
      </w:r>
    </w:p>
    <w:p w14:paraId="5E44B2DF" w14:textId="77777777" w:rsidR="00A87983" w:rsidRPr="00A87983" w:rsidRDefault="00A87983" w:rsidP="00A87983">
      <w:pPr>
        <w:spacing w:after="120" w:line="240" w:lineRule="auto"/>
        <w:ind w:firstLine="720"/>
        <w:jc w:val="center"/>
        <w:rPr>
          <w:rFonts w:ascii="Times New Roman" w:eastAsia="Times New Roman" w:hAnsi="Times New Roman" w:cs="Times New Roman"/>
          <w:sz w:val="32"/>
          <w:szCs w:val="32"/>
          <w:lang w:eastAsia="es-MX"/>
        </w:rPr>
      </w:pPr>
      <w:r w:rsidRPr="00A87983">
        <w:rPr>
          <w:rFonts w:ascii="Times New Roman" w:eastAsia="Times New Roman" w:hAnsi="Times New Roman" w:cs="Times New Roman"/>
          <w:sz w:val="32"/>
          <w:szCs w:val="32"/>
          <w:lang w:eastAsia="es-MX"/>
        </w:rPr>
        <w:fldChar w:fldCharType="begin"/>
      </w:r>
      <w:r w:rsidRPr="00A87983">
        <w:rPr>
          <w:rFonts w:ascii="Times New Roman" w:eastAsia="Times New Roman" w:hAnsi="Times New Roman" w:cs="Times New Roman"/>
          <w:sz w:val="32"/>
          <w:szCs w:val="32"/>
          <w:lang w:eastAsia="es-MX"/>
        </w:rPr>
        <w:instrText xml:space="preserve"> INCLUDEPICTURE "https://aline2710.files.wordpress.com/2014/05/biblioteca_digital_db_l_logoenep.gif" \* MERGEFORMATINET </w:instrText>
      </w:r>
      <w:r w:rsidR="008E5608">
        <w:rPr>
          <w:rFonts w:ascii="Times New Roman" w:eastAsia="Times New Roman" w:hAnsi="Times New Roman" w:cs="Times New Roman"/>
          <w:sz w:val="32"/>
          <w:szCs w:val="32"/>
          <w:lang w:eastAsia="es-MX"/>
        </w:rPr>
        <w:fldChar w:fldCharType="separate"/>
      </w:r>
      <w:r w:rsidRPr="00A87983">
        <w:rPr>
          <w:rFonts w:ascii="Times New Roman" w:eastAsia="Times New Roman" w:hAnsi="Times New Roman" w:cs="Times New Roman"/>
          <w:sz w:val="32"/>
          <w:szCs w:val="32"/>
          <w:lang w:eastAsia="es-MX"/>
        </w:rPr>
        <w:fldChar w:fldCharType="end"/>
      </w:r>
      <w:r w:rsidRPr="00A87983">
        <w:rPr>
          <w:rFonts w:ascii="Times New Roman" w:eastAsia="Times New Roman" w:hAnsi="Times New Roman" w:cs="Times New Roman"/>
          <w:sz w:val="32"/>
          <w:szCs w:val="32"/>
          <w:lang w:val="es-ES_tradnl" w:eastAsia="es-MX"/>
        </w:rPr>
        <w:t>MARIA GUADALUPE HERNÁNDEZ VÁZQUEZ</w:t>
      </w:r>
    </w:p>
    <w:p w14:paraId="0C8EF6F2" w14:textId="77777777" w:rsidR="00A87983" w:rsidRPr="00A87983" w:rsidRDefault="00A87983" w:rsidP="00A87983">
      <w:pPr>
        <w:spacing w:after="120" w:line="240" w:lineRule="auto"/>
        <w:jc w:val="center"/>
        <w:rPr>
          <w:rFonts w:ascii="Times New Roman" w:eastAsia="Times New Roman" w:hAnsi="Times New Roman" w:cs="Times New Roman"/>
          <w:b/>
          <w:bCs/>
          <w:sz w:val="28"/>
          <w:szCs w:val="28"/>
          <w:lang w:eastAsia="es-MX"/>
        </w:rPr>
      </w:pPr>
    </w:p>
    <w:p w14:paraId="63A464E6" w14:textId="77777777" w:rsidR="00A87983" w:rsidRPr="00A87983" w:rsidRDefault="00A87983" w:rsidP="00A87983">
      <w:pPr>
        <w:spacing w:after="120" w:line="240" w:lineRule="auto"/>
        <w:ind w:firstLine="720"/>
        <w:jc w:val="center"/>
        <w:rPr>
          <w:rFonts w:ascii="Times New Roman" w:eastAsia="Times New Roman" w:hAnsi="Times New Roman" w:cs="Times New Roman"/>
          <w:b/>
          <w:bCs/>
          <w:sz w:val="28"/>
          <w:szCs w:val="28"/>
          <w:lang w:eastAsia="es-MX"/>
        </w:rPr>
      </w:pPr>
    </w:p>
    <w:p w14:paraId="7EBF32EC" w14:textId="3C57733F" w:rsidR="0013395B" w:rsidRDefault="00A87983" w:rsidP="00662F44">
      <w:pPr>
        <w:spacing w:after="120" w:line="240" w:lineRule="auto"/>
        <w:rPr>
          <w:rFonts w:ascii="Times New Roman" w:eastAsia="Times New Roman" w:hAnsi="Times New Roman" w:cs="Times New Roman"/>
          <w:b/>
          <w:bCs/>
          <w:sz w:val="24"/>
          <w:szCs w:val="24"/>
          <w:lang w:eastAsia="es-MX"/>
        </w:rPr>
      </w:pPr>
      <w:r w:rsidRPr="00A87983">
        <w:rPr>
          <w:rFonts w:ascii="Times New Roman" w:eastAsia="Times New Roman" w:hAnsi="Times New Roman" w:cs="Times New Roman"/>
          <w:b/>
          <w:bCs/>
          <w:sz w:val="24"/>
          <w:szCs w:val="24"/>
          <w:lang w:eastAsia="es-MX"/>
        </w:rPr>
        <w:t xml:space="preserve">SALTILLO, COAHUILA DE ZARAGOZA                                        </w:t>
      </w:r>
      <w:r w:rsidRPr="00A87983">
        <w:rPr>
          <w:rFonts w:ascii="Times New Roman" w:eastAsia="Times New Roman" w:hAnsi="Times New Roman" w:cs="Times New Roman"/>
          <w:b/>
          <w:bCs/>
          <w:sz w:val="24"/>
          <w:szCs w:val="24"/>
          <w:lang w:eastAsia="es-MX"/>
        </w:rPr>
        <w:tab/>
      </w:r>
      <w:r w:rsidRPr="00A87983">
        <w:rPr>
          <w:rFonts w:ascii="Times New Roman" w:eastAsia="Times New Roman" w:hAnsi="Times New Roman" w:cs="Times New Roman"/>
          <w:b/>
          <w:bCs/>
          <w:sz w:val="24"/>
          <w:szCs w:val="24"/>
          <w:lang w:eastAsia="es-MX"/>
        </w:rPr>
        <w:tab/>
        <w:t xml:space="preserve">   JUNIO 2022</w:t>
      </w:r>
    </w:p>
    <w:p w14:paraId="01ED09DD" w14:textId="2B489F59" w:rsidR="00BA78D1" w:rsidRDefault="00B666BE" w:rsidP="00E165B7">
      <w:pPr>
        <w:spacing w:after="120" w:line="240" w:lineRule="auto"/>
        <w:jc w:val="center"/>
        <w:rPr>
          <w:rFonts w:ascii="Times New Roman" w:eastAsia="Times New Roman" w:hAnsi="Times New Roman" w:cs="Times New Roman"/>
          <w:b/>
          <w:bCs/>
          <w:sz w:val="28"/>
          <w:szCs w:val="28"/>
          <w:lang w:eastAsia="es-MX"/>
        </w:rPr>
      </w:pPr>
      <w:r w:rsidRPr="00E165B7">
        <w:rPr>
          <w:rFonts w:ascii="Times New Roman" w:eastAsia="Times New Roman" w:hAnsi="Times New Roman" w:cs="Times New Roman"/>
          <w:b/>
          <w:bCs/>
          <w:sz w:val="28"/>
          <w:szCs w:val="28"/>
          <w:lang w:eastAsia="es-MX"/>
        </w:rPr>
        <w:lastRenderedPageBreak/>
        <w:t>Índice</w:t>
      </w:r>
    </w:p>
    <w:p w14:paraId="1C15E589" w14:textId="77777777" w:rsidR="006F2F19" w:rsidRDefault="006F2F19" w:rsidP="00E165B7">
      <w:pPr>
        <w:spacing w:after="120" w:line="240" w:lineRule="auto"/>
        <w:jc w:val="center"/>
        <w:rPr>
          <w:rFonts w:ascii="Times New Roman" w:eastAsia="Times New Roman" w:hAnsi="Times New Roman" w:cs="Times New Roman"/>
          <w:b/>
          <w:bCs/>
          <w:sz w:val="28"/>
          <w:szCs w:val="28"/>
          <w:lang w:eastAsia="es-MX"/>
        </w:rPr>
      </w:pPr>
    </w:p>
    <w:sdt>
      <w:sdtPr>
        <w:rPr>
          <w:rFonts w:asciiTheme="minorHAnsi" w:eastAsiaTheme="minorHAnsi" w:hAnsiTheme="minorHAnsi" w:cstheme="minorBidi"/>
          <w:color w:val="auto"/>
          <w:sz w:val="22"/>
          <w:szCs w:val="22"/>
          <w:lang w:val="es-ES" w:eastAsia="en-US"/>
        </w:rPr>
        <w:id w:val="-1475677141"/>
        <w:docPartObj>
          <w:docPartGallery w:val="Table of Contents"/>
          <w:docPartUnique/>
        </w:docPartObj>
      </w:sdtPr>
      <w:sdtEndPr>
        <w:rPr>
          <w:rFonts w:ascii="Times New Roman" w:hAnsi="Times New Roman" w:cs="Times New Roman"/>
          <w:b/>
          <w:bCs/>
          <w:sz w:val="24"/>
          <w:szCs w:val="24"/>
        </w:rPr>
      </w:sdtEndPr>
      <w:sdtContent>
        <w:p w14:paraId="4A96ED11" w14:textId="77777777" w:rsidR="006F2F19" w:rsidRDefault="006F2F19" w:rsidP="006F2F19">
          <w:pPr>
            <w:pStyle w:val="TtuloTDC"/>
          </w:pPr>
        </w:p>
        <w:p w14:paraId="0F05ADA7" w14:textId="6EBDA2EA" w:rsidR="00F76F61" w:rsidRPr="00F76F61" w:rsidRDefault="006F2F19" w:rsidP="00F76F61">
          <w:pPr>
            <w:pStyle w:val="TDC1"/>
            <w:tabs>
              <w:tab w:val="right" w:leader="dot" w:pos="9350"/>
            </w:tabs>
            <w:spacing w:line="480" w:lineRule="auto"/>
            <w:rPr>
              <w:rFonts w:ascii="Times New Roman" w:eastAsiaTheme="minorEastAsia" w:hAnsi="Times New Roman" w:cs="Times New Roman"/>
              <w:noProof/>
              <w:sz w:val="24"/>
              <w:szCs w:val="24"/>
              <w:lang w:eastAsia="es-MX"/>
            </w:rPr>
          </w:pPr>
          <w:r w:rsidRPr="00F76F61">
            <w:rPr>
              <w:rFonts w:ascii="Times New Roman" w:hAnsi="Times New Roman" w:cs="Times New Roman"/>
              <w:sz w:val="24"/>
              <w:szCs w:val="24"/>
            </w:rPr>
            <w:fldChar w:fldCharType="begin"/>
          </w:r>
          <w:r w:rsidRPr="00F76F61">
            <w:rPr>
              <w:rFonts w:ascii="Times New Roman" w:hAnsi="Times New Roman" w:cs="Times New Roman"/>
              <w:sz w:val="24"/>
              <w:szCs w:val="24"/>
            </w:rPr>
            <w:instrText xml:space="preserve"> TOC \o "1-3" \h \z \u </w:instrText>
          </w:r>
          <w:r w:rsidRPr="00F76F61">
            <w:rPr>
              <w:rFonts w:ascii="Times New Roman" w:hAnsi="Times New Roman" w:cs="Times New Roman"/>
              <w:sz w:val="24"/>
              <w:szCs w:val="24"/>
            </w:rPr>
            <w:fldChar w:fldCharType="separate"/>
          </w:r>
          <w:hyperlink w:anchor="_Toc107268727" w:history="1">
            <w:r w:rsidR="00F76F61" w:rsidRPr="00F76F61">
              <w:rPr>
                <w:rStyle w:val="Hipervnculo"/>
                <w:rFonts w:ascii="Times New Roman" w:eastAsia="Times New Roman" w:hAnsi="Times New Roman" w:cs="Times New Roman"/>
                <w:noProof/>
                <w:sz w:val="24"/>
                <w:szCs w:val="24"/>
                <w:lang w:eastAsia="es-MX"/>
              </w:rPr>
              <w:t>Introducción</w:t>
            </w:r>
            <w:r w:rsidR="00F76F61" w:rsidRPr="00F76F61">
              <w:rPr>
                <w:rFonts w:ascii="Times New Roman" w:hAnsi="Times New Roman" w:cs="Times New Roman"/>
                <w:noProof/>
                <w:webHidden/>
                <w:sz w:val="24"/>
                <w:szCs w:val="24"/>
              </w:rPr>
              <w:tab/>
            </w:r>
            <w:r w:rsidR="00F76F61" w:rsidRPr="00F76F61">
              <w:rPr>
                <w:rFonts w:ascii="Times New Roman" w:hAnsi="Times New Roman" w:cs="Times New Roman"/>
                <w:noProof/>
                <w:webHidden/>
                <w:sz w:val="24"/>
                <w:szCs w:val="24"/>
              </w:rPr>
              <w:fldChar w:fldCharType="begin"/>
            </w:r>
            <w:r w:rsidR="00F76F61" w:rsidRPr="00F76F61">
              <w:rPr>
                <w:rFonts w:ascii="Times New Roman" w:hAnsi="Times New Roman" w:cs="Times New Roman"/>
                <w:noProof/>
                <w:webHidden/>
                <w:sz w:val="24"/>
                <w:szCs w:val="24"/>
              </w:rPr>
              <w:instrText xml:space="preserve"> PAGEREF _Toc107268727 \h </w:instrText>
            </w:r>
            <w:r w:rsidR="00F76F61" w:rsidRPr="00F76F61">
              <w:rPr>
                <w:rFonts w:ascii="Times New Roman" w:hAnsi="Times New Roman" w:cs="Times New Roman"/>
                <w:noProof/>
                <w:webHidden/>
                <w:sz w:val="24"/>
                <w:szCs w:val="24"/>
              </w:rPr>
            </w:r>
            <w:r w:rsidR="00F76F61" w:rsidRPr="00F76F61">
              <w:rPr>
                <w:rFonts w:ascii="Times New Roman" w:hAnsi="Times New Roman" w:cs="Times New Roman"/>
                <w:noProof/>
                <w:webHidden/>
                <w:sz w:val="24"/>
                <w:szCs w:val="24"/>
              </w:rPr>
              <w:fldChar w:fldCharType="separate"/>
            </w:r>
            <w:r w:rsidR="00F76F61" w:rsidRPr="00F76F61">
              <w:rPr>
                <w:rFonts w:ascii="Times New Roman" w:hAnsi="Times New Roman" w:cs="Times New Roman"/>
                <w:noProof/>
                <w:webHidden/>
                <w:sz w:val="24"/>
                <w:szCs w:val="24"/>
              </w:rPr>
              <w:t>1</w:t>
            </w:r>
            <w:r w:rsidR="00F76F61" w:rsidRPr="00F76F61">
              <w:rPr>
                <w:rFonts w:ascii="Times New Roman" w:hAnsi="Times New Roman" w:cs="Times New Roman"/>
                <w:noProof/>
                <w:webHidden/>
                <w:sz w:val="24"/>
                <w:szCs w:val="24"/>
              </w:rPr>
              <w:fldChar w:fldCharType="end"/>
            </w:r>
          </w:hyperlink>
        </w:p>
        <w:p w14:paraId="67E3A054" w14:textId="195574FA" w:rsidR="00F76F61" w:rsidRPr="00F76F61" w:rsidRDefault="008E5608" w:rsidP="00F76F61">
          <w:pPr>
            <w:pStyle w:val="TDC1"/>
            <w:tabs>
              <w:tab w:val="right" w:leader="dot" w:pos="9350"/>
            </w:tabs>
            <w:spacing w:line="480" w:lineRule="auto"/>
            <w:rPr>
              <w:rFonts w:ascii="Times New Roman" w:eastAsiaTheme="minorEastAsia" w:hAnsi="Times New Roman" w:cs="Times New Roman"/>
              <w:noProof/>
              <w:sz w:val="24"/>
              <w:szCs w:val="24"/>
              <w:lang w:eastAsia="es-MX"/>
            </w:rPr>
          </w:pPr>
          <w:hyperlink w:anchor="_Toc107268728" w:history="1">
            <w:r w:rsidR="00F76F61" w:rsidRPr="00F76F61">
              <w:rPr>
                <w:rStyle w:val="Hipervnculo"/>
                <w:rFonts w:ascii="Times New Roman" w:eastAsia="Arial" w:hAnsi="Times New Roman" w:cs="Times New Roman"/>
                <w:noProof/>
                <w:sz w:val="24"/>
                <w:szCs w:val="24"/>
                <w:lang w:eastAsia="es-MX"/>
              </w:rPr>
              <w:t>Planteamiento del problema</w:t>
            </w:r>
            <w:r w:rsidR="00F76F61" w:rsidRPr="00F76F61">
              <w:rPr>
                <w:rFonts w:ascii="Times New Roman" w:hAnsi="Times New Roman" w:cs="Times New Roman"/>
                <w:noProof/>
                <w:webHidden/>
                <w:sz w:val="24"/>
                <w:szCs w:val="24"/>
              </w:rPr>
              <w:tab/>
            </w:r>
            <w:r w:rsidR="00F76F61" w:rsidRPr="00F76F61">
              <w:rPr>
                <w:rFonts w:ascii="Times New Roman" w:hAnsi="Times New Roman" w:cs="Times New Roman"/>
                <w:noProof/>
                <w:webHidden/>
                <w:sz w:val="24"/>
                <w:szCs w:val="24"/>
              </w:rPr>
              <w:fldChar w:fldCharType="begin"/>
            </w:r>
            <w:r w:rsidR="00F76F61" w:rsidRPr="00F76F61">
              <w:rPr>
                <w:rFonts w:ascii="Times New Roman" w:hAnsi="Times New Roman" w:cs="Times New Roman"/>
                <w:noProof/>
                <w:webHidden/>
                <w:sz w:val="24"/>
                <w:szCs w:val="24"/>
              </w:rPr>
              <w:instrText xml:space="preserve"> PAGEREF _Toc107268728 \h </w:instrText>
            </w:r>
            <w:r w:rsidR="00F76F61" w:rsidRPr="00F76F61">
              <w:rPr>
                <w:rFonts w:ascii="Times New Roman" w:hAnsi="Times New Roman" w:cs="Times New Roman"/>
                <w:noProof/>
                <w:webHidden/>
                <w:sz w:val="24"/>
                <w:szCs w:val="24"/>
              </w:rPr>
            </w:r>
            <w:r w:rsidR="00F76F61" w:rsidRPr="00F76F61">
              <w:rPr>
                <w:rFonts w:ascii="Times New Roman" w:hAnsi="Times New Roman" w:cs="Times New Roman"/>
                <w:noProof/>
                <w:webHidden/>
                <w:sz w:val="24"/>
                <w:szCs w:val="24"/>
              </w:rPr>
              <w:fldChar w:fldCharType="separate"/>
            </w:r>
            <w:r w:rsidR="00F76F61" w:rsidRPr="00F76F61">
              <w:rPr>
                <w:rFonts w:ascii="Times New Roman" w:hAnsi="Times New Roman" w:cs="Times New Roman"/>
                <w:noProof/>
                <w:webHidden/>
                <w:sz w:val="24"/>
                <w:szCs w:val="24"/>
              </w:rPr>
              <w:t>2</w:t>
            </w:r>
            <w:r w:rsidR="00F76F61" w:rsidRPr="00F76F61">
              <w:rPr>
                <w:rFonts w:ascii="Times New Roman" w:hAnsi="Times New Roman" w:cs="Times New Roman"/>
                <w:noProof/>
                <w:webHidden/>
                <w:sz w:val="24"/>
                <w:szCs w:val="24"/>
              </w:rPr>
              <w:fldChar w:fldCharType="end"/>
            </w:r>
          </w:hyperlink>
        </w:p>
        <w:p w14:paraId="228AAD5B" w14:textId="45F5ABDC" w:rsidR="00F76F61" w:rsidRPr="00F76F61" w:rsidRDefault="008E5608" w:rsidP="00F76F61">
          <w:pPr>
            <w:pStyle w:val="TDC1"/>
            <w:tabs>
              <w:tab w:val="right" w:leader="dot" w:pos="9350"/>
            </w:tabs>
            <w:spacing w:line="480" w:lineRule="auto"/>
            <w:rPr>
              <w:rFonts w:ascii="Times New Roman" w:eastAsiaTheme="minorEastAsia" w:hAnsi="Times New Roman" w:cs="Times New Roman"/>
              <w:noProof/>
              <w:sz w:val="24"/>
              <w:szCs w:val="24"/>
              <w:lang w:eastAsia="es-MX"/>
            </w:rPr>
          </w:pPr>
          <w:hyperlink w:anchor="_Toc107268729" w:history="1">
            <w:r w:rsidR="00F76F61" w:rsidRPr="00F76F61">
              <w:rPr>
                <w:rStyle w:val="Hipervnculo"/>
                <w:rFonts w:ascii="Times New Roman" w:eastAsia="Arial" w:hAnsi="Times New Roman" w:cs="Times New Roman"/>
                <w:noProof/>
                <w:sz w:val="24"/>
                <w:szCs w:val="24"/>
                <w:lang w:eastAsia="es-MX"/>
              </w:rPr>
              <w:t>Justificación</w:t>
            </w:r>
            <w:r w:rsidR="00F76F61" w:rsidRPr="00F76F61">
              <w:rPr>
                <w:rFonts w:ascii="Times New Roman" w:hAnsi="Times New Roman" w:cs="Times New Roman"/>
                <w:noProof/>
                <w:webHidden/>
                <w:sz w:val="24"/>
                <w:szCs w:val="24"/>
              </w:rPr>
              <w:tab/>
            </w:r>
            <w:r w:rsidR="00F76F61" w:rsidRPr="00F76F61">
              <w:rPr>
                <w:rFonts w:ascii="Times New Roman" w:hAnsi="Times New Roman" w:cs="Times New Roman"/>
                <w:noProof/>
                <w:webHidden/>
                <w:sz w:val="24"/>
                <w:szCs w:val="24"/>
              </w:rPr>
              <w:fldChar w:fldCharType="begin"/>
            </w:r>
            <w:r w:rsidR="00F76F61" w:rsidRPr="00F76F61">
              <w:rPr>
                <w:rFonts w:ascii="Times New Roman" w:hAnsi="Times New Roman" w:cs="Times New Roman"/>
                <w:noProof/>
                <w:webHidden/>
                <w:sz w:val="24"/>
                <w:szCs w:val="24"/>
              </w:rPr>
              <w:instrText xml:space="preserve"> PAGEREF _Toc107268729 \h </w:instrText>
            </w:r>
            <w:r w:rsidR="00F76F61" w:rsidRPr="00F76F61">
              <w:rPr>
                <w:rFonts w:ascii="Times New Roman" w:hAnsi="Times New Roman" w:cs="Times New Roman"/>
                <w:noProof/>
                <w:webHidden/>
                <w:sz w:val="24"/>
                <w:szCs w:val="24"/>
              </w:rPr>
            </w:r>
            <w:r w:rsidR="00F76F61" w:rsidRPr="00F76F61">
              <w:rPr>
                <w:rFonts w:ascii="Times New Roman" w:hAnsi="Times New Roman" w:cs="Times New Roman"/>
                <w:noProof/>
                <w:webHidden/>
                <w:sz w:val="24"/>
                <w:szCs w:val="24"/>
              </w:rPr>
              <w:fldChar w:fldCharType="separate"/>
            </w:r>
            <w:r w:rsidR="00F76F61" w:rsidRPr="00F76F61">
              <w:rPr>
                <w:rFonts w:ascii="Times New Roman" w:hAnsi="Times New Roman" w:cs="Times New Roman"/>
                <w:noProof/>
                <w:webHidden/>
                <w:sz w:val="24"/>
                <w:szCs w:val="24"/>
              </w:rPr>
              <w:t>3</w:t>
            </w:r>
            <w:r w:rsidR="00F76F61" w:rsidRPr="00F76F61">
              <w:rPr>
                <w:rFonts w:ascii="Times New Roman" w:hAnsi="Times New Roman" w:cs="Times New Roman"/>
                <w:noProof/>
                <w:webHidden/>
                <w:sz w:val="24"/>
                <w:szCs w:val="24"/>
              </w:rPr>
              <w:fldChar w:fldCharType="end"/>
            </w:r>
          </w:hyperlink>
        </w:p>
        <w:p w14:paraId="3D2932AF" w14:textId="3E675813" w:rsidR="00F76F61" w:rsidRPr="00F76F61" w:rsidRDefault="008E5608" w:rsidP="00F76F61">
          <w:pPr>
            <w:pStyle w:val="TDC1"/>
            <w:tabs>
              <w:tab w:val="right" w:leader="dot" w:pos="9350"/>
            </w:tabs>
            <w:spacing w:line="480" w:lineRule="auto"/>
            <w:rPr>
              <w:rFonts w:ascii="Times New Roman" w:eastAsiaTheme="minorEastAsia" w:hAnsi="Times New Roman" w:cs="Times New Roman"/>
              <w:noProof/>
              <w:sz w:val="24"/>
              <w:szCs w:val="24"/>
              <w:lang w:eastAsia="es-MX"/>
            </w:rPr>
          </w:pPr>
          <w:hyperlink w:anchor="_Toc107268730" w:history="1">
            <w:r w:rsidR="00F76F61" w:rsidRPr="00F76F61">
              <w:rPr>
                <w:rStyle w:val="Hipervnculo"/>
                <w:rFonts w:ascii="Times New Roman" w:eastAsia="Arial" w:hAnsi="Times New Roman" w:cs="Times New Roman"/>
                <w:noProof/>
                <w:sz w:val="24"/>
                <w:szCs w:val="24"/>
                <w:lang w:eastAsia="es-MX"/>
              </w:rPr>
              <w:t>Marco Teórico</w:t>
            </w:r>
            <w:r w:rsidR="00F76F61" w:rsidRPr="00F76F61">
              <w:rPr>
                <w:rFonts w:ascii="Times New Roman" w:hAnsi="Times New Roman" w:cs="Times New Roman"/>
                <w:noProof/>
                <w:webHidden/>
                <w:sz w:val="24"/>
                <w:szCs w:val="24"/>
              </w:rPr>
              <w:tab/>
            </w:r>
            <w:r w:rsidR="00F76F61" w:rsidRPr="00F76F61">
              <w:rPr>
                <w:rFonts w:ascii="Times New Roman" w:hAnsi="Times New Roman" w:cs="Times New Roman"/>
                <w:noProof/>
                <w:webHidden/>
                <w:sz w:val="24"/>
                <w:szCs w:val="24"/>
              </w:rPr>
              <w:fldChar w:fldCharType="begin"/>
            </w:r>
            <w:r w:rsidR="00F76F61" w:rsidRPr="00F76F61">
              <w:rPr>
                <w:rFonts w:ascii="Times New Roman" w:hAnsi="Times New Roman" w:cs="Times New Roman"/>
                <w:noProof/>
                <w:webHidden/>
                <w:sz w:val="24"/>
                <w:szCs w:val="24"/>
              </w:rPr>
              <w:instrText xml:space="preserve"> PAGEREF _Toc107268730 \h </w:instrText>
            </w:r>
            <w:r w:rsidR="00F76F61" w:rsidRPr="00F76F61">
              <w:rPr>
                <w:rFonts w:ascii="Times New Roman" w:hAnsi="Times New Roman" w:cs="Times New Roman"/>
                <w:noProof/>
                <w:webHidden/>
                <w:sz w:val="24"/>
                <w:szCs w:val="24"/>
              </w:rPr>
            </w:r>
            <w:r w:rsidR="00F76F61" w:rsidRPr="00F76F61">
              <w:rPr>
                <w:rFonts w:ascii="Times New Roman" w:hAnsi="Times New Roman" w:cs="Times New Roman"/>
                <w:noProof/>
                <w:webHidden/>
                <w:sz w:val="24"/>
                <w:szCs w:val="24"/>
              </w:rPr>
              <w:fldChar w:fldCharType="separate"/>
            </w:r>
            <w:r w:rsidR="00F76F61" w:rsidRPr="00F76F61">
              <w:rPr>
                <w:rFonts w:ascii="Times New Roman" w:hAnsi="Times New Roman" w:cs="Times New Roman"/>
                <w:noProof/>
                <w:webHidden/>
                <w:sz w:val="24"/>
                <w:szCs w:val="24"/>
              </w:rPr>
              <w:t>7</w:t>
            </w:r>
            <w:r w:rsidR="00F76F61" w:rsidRPr="00F76F61">
              <w:rPr>
                <w:rFonts w:ascii="Times New Roman" w:hAnsi="Times New Roman" w:cs="Times New Roman"/>
                <w:noProof/>
                <w:webHidden/>
                <w:sz w:val="24"/>
                <w:szCs w:val="24"/>
              </w:rPr>
              <w:fldChar w:fldCharType="end"/>
            </w:r>
          </w:hyperlink>
        </w:p>
        <w:p w14:paraId="708A2702" w14:textId="5B4576D4" w:rsidR="00F76F61" w:rsidRPr="00F76F61" w:rsidRDefault="008E5608" w:rsidP="00F76F61">
          <w:pPr>
            <w:pStyle w:val="TDC1"/>
            <w:tabs>
              <w:tab w:val="right" w:leader="dot" w:pos="9350"/>
            </w:tabs>
            <w:spacing w:line="480" w:lineRule="auto"/>
            <w:rPr>
              <w:rFonts w:ascii="Times New Roman" w:eastAsiaTheme="minorEastAsia" w:hAnsi="Times New Roman" w:cs="Times New Roman"/>
              <w:noProof/>
              <w:sz w:val="24"/>
              <w:szCs w:val="24"/>
              <w:lang w:eastAsia="es-MX"/>
            </w:rPr>
          </w:pPr>
          <w:hyperlink w:anchor="_Toc107268731" w:history="1">
            <w:r w:rsidR="00F76F61" w:rsidRPr="00F76F61">
              <w:rPr>
                <w:rStyle w:val="Hipervnculo"/>
                <w:rFonts w:ascii="Times New Roman" w:eastAsia="Arial" w:hAnsi="Times New Roman" w:cs="Times New Roman"/>
                <w:noProof/>
                <w:sz w:val="24"/>
                <w:szCs w:val="24"/>
                <w:lang w:eastAsia="es-MX"/>
              </w:rPr>
              <w:t>Metodología</w:t>
            </w:r>
            <w:r w:rsidR="00F76F61" w:rsidRPr="00F76F61">
              <w:rPr>
                <w:rFonts w:ascii="Times New Roman" w:hAnsi="Times New Roman" w:cs="Times New Roman"/>
                <w:noProof/>
                <w:webHidden/>
                <w:sz w:val="24"/>
                <w:szCs w:val="24"/>
              </w:rPr>
              <w:tab/>
            </w:r>
            <w:r w:rsidR="00F76F61" w:rsidRPr="00F76F61">
              <w:rPr>
                <w:rFonts w:ascii="Times New Roman" w:hAnsi="Times New Roman" w:cs="Times New Roman"/>
                <w:noProof/>
                <w:webHidden/>
                <w:sz w:val="24"/>
                <w:szCs w:val="24"/>
              </w:rPr>
              <w:fldChar w:fldCharType="begin"/>
            </w:r>
            <w:r w:rsidR="00F76F61" w:rsidRPr="00F76F61">
              <w:rPr>
                <w:rFonts w:ascii="Times New Roman" w:hAnsi="Times New Roman" w:cs="Times New Roman"/>
                <w:noProof/>
                <w:webHidden/>
                <w:sz w:val="24"/>
                <w:szCs w:val="24"/>
              </w:rPr>
              <w:instrText xml:space="preserve"> PAGEREF _Toc107268731 \h </w:instrText>
            </w:r>
            <w:r w:rsidR="00F76F61" w:rsidRPr="00F76F61">
              <w:rPr>
                <w:rFonts w:ascii="Times New Roman" w:hAnsi="Times New Roman" w:cs="Times New Roman"/>
                <w:noProof/>
                <w:webHidden/>
                <w:sz w:val="24"/>
                <w:szCs w:val="24"/>
              </w:rPr>
            </w:r>
            <w:r w:rsidR="00F76F61" w:rsidRPr="00F76F61">
              <w:rPr>
                <w:rFonts w:ascii="Times New Roman" w:hAnsi="Times New Roman" w:cs="Times New Roman"/>
                <w:noProof/>
                <w:webHidden/>
                <w:sz w:val="24"/>
                <w:szCs w:val="24"/>
              </w:rPr>
              <w:fldChar w:fldCharType="separate"/>
            </w:r>
            <w:r w:rsidR="00F76F61" w:rsidRPr="00F76F61">
              <w:rPr>
                <w:rFonts w:ascii="Times New Roman" w:hAnsi="Times New Roman" w:cs="Times New Roman"/>
                <w:noProof/>
                <w:webHidden/>
                <w:sz w:val="24"/>
                <w:szCs w:val="24"/>
              </w:rPr>
              <w:t>13</w:t>
            </w:r>
            <w:r w:rsidR="00F76F61" w:rsidRPr="00F76F61">
              <w:rPr>
                <w:rFonts w:ascii="Times New Roman" w:hAnsi="Times New Roman" w:cs="Times New Roman"/>
                <w:noProof/>
                <w:webHidden/>
                <w:sz w:val="24"/>
                <w:szCs w:val="24"/>
              </w:rPr>
              <w:fldChar w:fldCharType="end"/>
            </w:r>
          </w:hyperlink>
        </w:p>
        <w:p w14:paraId="7F0763D8" w14:textId="17AF988D" w:rsidR="00F76F61" w:rsidRPr="00F76F61" w:rsidRDefault="008E5608" w:rsidP="00F76F61">
          <w:pPr>
            <w:pStyle w:val="TDC1"/>
            <w:tabs>
              <w:tab w:val="right" w:leader="dot" w:pos="9350"/>
            </w:tabs>
            <w:spacing w:line="480" w:lineRule="auto"/>
            <w:rPr>
              <w:rFonts w:ascii="Times New Roman" w:eastAsiaTheme="minorEastAsia" w:hAnsi="Times New Roman" w:cs="Times New Roman"/>
              <w:noProof/>
              <w:sz w:val="24"/>
              <w:szCs w:val="24"/>
              <w:lang w:eastAsia="es-MX"/>
            </w:rPr>
          </w:pPr>
          <w:hyperlink w:anchor="_Toc107268732" w:history="1">
            <w:r w:rsidR="00F76F61" w:rsidRPr="00F76F61">
              <w:rPr>
                <w:rStyle w:val="Hipervnculo"/>
                <w:rFonts w:ascii="Times New Roman" w:eastAsia="Arial" w:hAnsi="Times New Roman" w:cs="Times New Roman"/>
                <w:noProof/>
                <w:sz w:val="24"/>
                <w:szCs w:val="24"/>
                <w:lang w:eastAsia="es-MX"/>
              </w:rPr>
              <w:t>Referencias Bibliográficas</w:t>
            </w:r>
            <w:r w:rsidR="00F76F61" w:rsidRPr="00F76F61">
              <w:rPr>
                <w:rFonts w:ascii="Times New Roman" w:hAnsi="Times New Roman" w:cs="Times New Roman"/>
                <w:noProof/>
                <w:webHidden/>
                <w:sz w:val="24"/>
                <w:szCs w:val="24"/>
              </w:rPr>
              <w:tab/>
            </w:r>
            <w:r w:rsidR="00F76F61" w:rsidRPr="00F76F61">
              <w:rPr>
                <w:rFonts w:ascii="Times New Roman" w:hAnsi="Times New Roman" w:cs="Times New Roman"/>
                <w:noProof/>
                <w:webHidden/>
                <w:sz w:val="24"/>
                <w:szCs w:val="24"/>
              </w:rPr>
              <w:fldChar w:fldCharType="begin"/>
            </w:r>
            <w:r w:rsidR="00F76F61" w:rsidRPr="00F76F61">
              <w:rPr>
                <w:rFonts w:ascii="Times New Roman" w:hAnsi="Times New Roman" w:cs="Times New Roman"/>
                <w:noProof/>
                <w:webHidden/>
                <w:sz w:val="24"/>
                <w:szCs w:val="24"/>
              </w:rPr>
              <w:instrText xml:space="preserve"> PAGEREF _Toc107268732 \h </w:instrText>
            </w:r>
            <w:r w:rsidR="00F76F61" w:rsidRPr="00F76F61">
              <w:rPr>
                <w:rFonts w:ascii="Times New Roman" w:hAnsi="Times New Roman" w:cs="Times New Roman"/>
                <w:noProof/>
                <w:webHidden/>
                <w:sz w:val="24"/>
                <w:szCs w:val="24"/>
              </w:rPr>
            </w:r>
            <w:r w:rsidR="00F76F61" w:rsidRPr="00F76F61">
              <w:rPr>
                <w:rFonts w:ascii="Times New Roman" w:hAnsi="Times New Roman" w:cs="Times New Roman"/>
                <w:noProof/>
                <w:webHidden/>
                <w:sz w:val="24"/>
                <w:szCs w:val="24"/>
              </w:rPr>
              <w:fldChar w:fldCharType="separate"/>
            </w:r>
            <w:r w:rsidR="00F76F61" w:rsidRPr="00F76F61">
              <w:rPr>
                <w:rFonts w:ascii="Times New Roman" w:hAnsi="Times New Roman" w:cs="Times New Roman"/>
                <w:noProof/>
                <w:webHidden/>
                <w:sz w:val="24"/>
                <w:szCs w:val="24"/>
              </w:rPr>
              <w:t>15</w:t>
            </w:r>
            <w:r w:rsidR="00F76F61" w:rsidRPr="00F76F61">
              <w:rPr>
                <w:rFonts w:ascii="Times New Roman" w:hAnsi="Times New Roman" w:cs="Times New Roman"/>
                <w:noProof/>
                <w:webHidden/>
                <w:sz w:val="24"/>
                <w:szCs w:val="24"/>
              </w:rPr>
              <w:fldChar w:fldCharType="end"/>
            </w:r>
          </w:hyperlink>
        </w:p>
        <w:p w14:paraId="306E03DF" w14:textId="598E59DE" w:rsidR="006F2F19" w:rsidRPr="00F76F61" w:rsidRDefault="006F2F19" w:rsidP="00F76F61">
          <w:pPr>
            <w:spacing w:line="480" w:lineRule="auto"/>
            <w:rPr>
              <w:rFonts w:ascii="Times New Roman" w:hAnsi="Times New Roman" w:cs="Times New Roman"/>
              <w:b/>
              <w:bCs/>
              <w:sz w:val="24"/>
              <w:szCs w:val="24"/>
              <w:lang w:val="es-ES"/>
            </w:rPr>
          </w:pPr>
          <w:r w:rsidRPr="00F76F61">
            <w:rPr>
              <w:rFonts w:ascii="Times New Roman" w:hAnsi="Times New Roman" w:cs="Times New Roman"/>
              <w:b/>
              <w:bCs/>
              <w:sz w:val="24"/>
              <w:szCs w:val="24"/>
              <w:lang w:val="es-ES"/>
            </w:rPr>
            <w:fldChar w:fldCharType="end"/>
          </w:r>
        </w:p>
      </w:sdtContent>
    </w:sdt>
    <w:p w14:paraId="17582E88" w14:textId="363CAD2D" w:rsidR="006F2F19" w:rsidRPr="006F2F19" w:rsidRDefault="006F2F19">
      <w:pPr>
        <w:rPr>
          <w:rFonts w:ascii="Times New Roman" w:hAnsi="Times New Roman" w:cs="Times New Roman"/>
          <w:sz w:val="24"/>
          <w:szCs w:val="24"/>
        </w:rPr>
      </w:pPr>
    </w:p>
    <w:p w14:paraId="64BEA00C" w14:textId="000ECB39" w:rsidR="00BA78D1" w:rsidRPr="006F2F19" w:rsidRDefault="00BA78D1" w:rsidP="00662F44">
      <w:pPr>
        <w:spacing w:after="120" w:line="240" w:lineRule="auto"/>
        <w:rPr>
          <w:rFonts w:ascii="Times New Roman" w:eastAsia="Times New Roman" w:hAnsi="Times New Roman" w:cs="Times New Roman"/>
          <w:b/>
          <w:bCs/>
          <w:sz w:val="24"/>
          <w:szCs w:val="24"/>
          <w:lang w:eastAsia="es-MX"/>
        </w:rPr>
      </w:pPr>
    </w:p>
    <w:p w14:paraId="5296FB89" w14:textId="053C8899" w:rsidR="00BA78D1" w:rsidRPr="006F2F19" w:rsidRDefault="00BA78D1" w:rsidP="00662F44">
      <w:pPr>
        <w:spacing w:after="120" w:line="240" w:lineRule="auto"/>
        <w:rPr>
          <w:rFonts w:ascii="Times New Roman" w:eastAsia="Times New Roman" w:hAnsi="Times New Roman" w:cs="Times New Roman"/>
          <w:b/>
          <w:bCs/>
          <w:sz w:val="24"/>
          <w:szCs w:val="24"/>
          <w:lang w:eastAsia="es-MX"/>
        </w:rPr>
      </w:pPr>
    </w:p>
    <w:p w14:paraId="7E50FDD1" w14:textId="04262986" w:rsidR="00BA78D1" w:rsidRDefault="00BA78D1" w:rsidP="00662F44">
      <w:pPr>
        <w:spacing w:after="120" w:line="240" w:lineRule="auto"/>
        <w:rPr>
          <w:rFonts w:ascii="Times New Roman" w:eastAsia="Times New Roman" w:hAnsi="Times New Roman" w:cs="Times New Roman"/>
          <w:b/>
          <w:bCs/>
          <w:sz w:val="24"/>
          <w:szCs w:val="24"/>
          <w:lang w:eastAsia="es-MX"/>
        </w:rPr>
      </w:pPr>
    </w:p>
    <w:p w14:paraId="4713B10D" w14:textId="597C227A" w:rsidR="00BA78D1" w:rsidRDefault="00BA78D1" w:rsidP="00662F44">
      <w:pPr>
        <w:spacing w:after="120" w:line="240" w:lineRule="auto"/>
        <w:rPr>
          <w:rFonts w:ascii="Times New Roman" w:eastAsia="Times New Roman" w:hAnsi="Times New Roman" w:cs="Times New Roman"/>
          <w:b/>
          <w:bCs/>
          <w:sz w:val="24"/>
          <w:szCs w:val="24"/>
          <w:lang w:eastAsia="es-MX"/>
        </w:rPr>
      </w:pPr>
    </w:p>
    <w:p w14:paraId="0A438B99" w14:textId="5C4F27ED" w:rsidR="00BA78D1" w:rsidRDefault="00BA78D1" w:rsidP="00662F44">
      <w:pPr>
        <w:spacing w:after="120" w:line="240" w:lineRule="auto"/>
        <w:rPr>
          <w:rFonts w:ascii="Times New Roman" w:eastAsia="Times New Roman" w:hAnsi="Times New Roman" w:cs="Times New Roman"/>
          <w:b/>
          <w:bCs/>
          <w:sz w:val="24"/>
          <w:szCs w:val="24"/>
          <w:lang w:eastAsia="es-MX"/>
        </w:rPr>
      </w:pPr>
    </w:p>
    <w:p w14:paraId="63BB838A" w14:textId="2BB23A2C" w:rsidR="00BA78D1" w:rsidRDefault="00BA78D1" w:rsidP="00662F44">
      <w:pPr>
        <w:spacing w:after="120" w:line="240" w:lineRule="auto"/>
        <w:rPr>
          <w:rFonts w:ascii="Times New Roman" w:eastAsia="Times New Roman" w:hAnsi="Times New Roman" w:cs="Times New Roman"/>
          <w:b/>
          <w:bCs/>
          <w:sz w:val="24"/>
          <w:szCs w:val="24"/>
          <w:lang w:eastAsia="es-MX"/>
        </w:rPr>
      </w:pPr>
    </w:p>
    <w:p w14:paraId="6F6E792E" w14:textId="7C2BD9AF" w:rsidR="00BA78D1" w:rsidRDefault="00BA78D1" w:rsidP="00662F44">
      <w:pPr>
        <w:spacing w:after="120" w:line="240" w:lineRule="auto"/>
        <w:rPr>
          <w:rFonts w:ascii="Times New Roman" w:eastAsia="Times New Roman" w:hAnsi="Times New Roman" w:cs="Times New Roman"/>
          <w:b/>
          <w:bCs/>
          <w:sz w:val="24"/>
          <w:szCs w:val="24"/>
          <w:lang w:eastAsia="es-MX"/>
        </w:rPr>
      </w:pPr>
    </w:p>
    <w:p w14:paraId="394B1812" w14:textId="10E72A02" w:rsidR="00BA78D1" w:rsidRDefault="00BA78D1" w:rsidP="00662F44">
      <w:pPr>
        <w:spacing w:after="120" w:line="240" w:lineRule="auto"/>
        <w:rPr>
          <w:rFonts w:ascii="Times New Roman" w:eastAsia="Times New Roman" w:hAnsi="Times New Roman" w:cs="Times New Roman"/>
          <w:b/>
          <w:bCs/>
          <w:sz w:val="24"/>
          <w:szCs w:val="24"/>
          <w:lang w:eastAsia="es-MX"/>
        </w:rPr>
      </w:pPr>
    </w:p>
    <w:p w14:paraId="0F433C70" w14:textId="21724086" w:rsidR="00BA78D1" w:rsidRDefault="00BA78D1" w:rsidP="00662F44">
      <w:pPr>
        <w:spacing w:after="120" w:line="240" w:lineRule="auto"/>
        <w:rPr>
          <w:rFonts w:ascii="Times New Roman" w:eastAsia="Times New Roman" w:hAnsi="Times New Roman" w:cs="Times New Roman"/>
          <w:b/>
          <w:bCs/>
          <w:sz w:val="24"/>
          <w:szCs w:val="24"/>
          <w:lang w:eastAsia="es-MX"/>
        </w:rPr>
      </w:pPr>
    </w:p>
    <w:p w14:paraId="3722121F" w14:textId="311E0701" w:rsidR="00BA78D1" w:rsidRDefault="00BA78D1" w:rsidP="00662F44">
      <w:pPr>
        <w:spacing w:after="120" w:line="240" w:lineRule="auto"/>
        <w:rPr>
          <w:rFonts w:ascii="Times New Roman" w:eastAsia="Times New Roman" w:hAnsi="Times New Roman" w:cs="Times New Roman"/>
          <w:b/>
          <w:bCs/>
          <w:sz w:val="24"/>
          <w:szCs w:val="24"/>
          <w:lang w:eastAsia="es-MX"/>
        </w:rPr>
      </w:pPr>
    </w:p>
    <w:p w14:paraId="135DAE4B" w14:textId="0BF43A6E" w:rsidR="00BA78D1" w:rsidRDefault="00BA78D1" w:rsidP="00662F44">
      <w:pPr>
        <w:spacing w:after="120" w:line="240" w:lineRule="auto"/>
        <w:rPr>
          <w:rFonts w:ascii="Times New Roman" w:eastAsia="Times New Roman" w:hAnsi="Times New Roman" w:cs="Times New Roman"/>
          <w:b/>
          <w:bCs/>
          <w:sz w:val="24"/>
          <w:szCs w:val="24"/>
          <w:lang w:eastAsia="es-MX"/>
        </w:rPr>
      </w:pPr>
    </w:p>
    <w:p w14:paraId="337256DE" w14:textId="447B525F" w:rsidR="00BA78D1" w:rsidRDefault="00BA78D1" w:rsidP="00662F44">
      <w:pPr>
        <w:spacing w:after="120" w:line="240" w:lineRule="auto"/>
        <w:rPr>
          <w:rFonts w:ascii="Times New Roman" w:eastAsia="Times New Roman" w:hAnsi="Times New Roman" w:cs="Times New Roman"/>
          <w:b/>
          <w:bCs/>
          <w:sz w:val="24"/>
          <w:szCs w:val="24"/>
          <w:lang w:eastAsia="es-MX"/>
        </w:rPr>
      </w:pPr>
    </w:p>
    <w:p w14:paraId="4A13EA8A" w14:textId="79199CC7" w:rsidR="00BA78D1" w:rsidRDefault="00BA78D1" w:rsidP="00662F44">
      <w:pPr>
        <w:spacing w:after="120" w:line="240" w:lineRule="auto"/>
        <w:rPr>
          <w:rFonts w:ascii="Times New Roman" w:eastAsia="Times New Roman" w:hAnsi="Times New Roman" w:cs="Times New Roman"/>
          <w:b/>
          <w:bCs/>
          <w:sz w:val="24"/>
          <w:szCs w:val="24"/>
          <w:lang w:eastAsia="es-MX"/>
        </w:rPr>
      </w:pPr>
    </w:p>
    <w:p w14:paraId="66A066AB" w14:textId="328F8903" w:rsidR="00BA78D1" w:rsidRDefault="00BA78D1" w:rsidP="00662F44">
      <w:pPr>
        <w:spacing w:after="120" w:line="240" w:lineRule="auto"/>
        <w:rPr>
          <w:rFonts w:ascii="Times New Roman" w:eastAsia="Times New Roman" w:hAnsi="Times New Roman" w:cs="Times New Roman"/>
          <w:b/>
          <w:bCs/>
          <w:sz w:val="24"/>
          <w:szCs w:val="24"/>
          <w:lang w:eastAsia="es-MX"/>
        </w:rPr>
      </w:pPr>
    </w:p>
    <w:p w14:paraId="4787F83A" w14:textId="464AB57E" w:rsidR="00BA78D1" w:rsidRDefault="00BA78D1" w:rsidP="00662F44">
      <w:pPr>
        <w:spacing w:after="120" w:line="240" w:lineRule="auto"/>
        <w:rPr>
          <w:rFonts w:ascii="Times New Roman" w:eastAsia="Times New Roman" w:hAnsi="Times New Roman" w:cs="Times New Roman"/>
          <w:b/>
          <w:bCs/>
          <w:sz w:val="24"/>
          <w:szCs w:val="24"/>
          <w:lang w:eastAsia="es-MX"/>
        </w:rPr>
      </w:pPr>
    </w:p>
    <w:p w14:paraId="1326E8E5" w14:textId="77777777" w:rsidR="00BA78D1" w:rsidRDefault="00BA78D1" w:rsidP="00662F44">
      <w:pPr>
        <w:spacing w:after="120" w:line="240" w:lineRule="auto"/>
        <w:rPr>
          <w:rFonts w:ascii="Times New Roman" w:eastAsia="Times New Roman" w:hAnsi="Times New Roman" w:cs="Times New Roman"/>
          <w:sz w:val="24"/>
          <w:szCs w:val="24"/>
          <w:lang w:eastAsia="es-MX"/>
        </w:rPr>
        <w:sectPr w:rsidR="00BA78D1" w:rsidSect="00F740C7">
          <w:footerReference w:type="default" r:id="rId9"/>
          <w:pgSz w:w="12240" w:h="15840"/>
          <w:pgMar w:top="1440" w:right="1440" w:bottom="1440" w:left="1440" w:header="709" w:footer="709" w:gutter="0"/>
          <w:cols w:space="708"/>
          <w:docGrid w:linePitch="360"/>
        </w:sectPr>
      </w:pPr>
    </w:p>
    <w:p w14:paraId="19084A04" w14:textId="64ECB2C7" w:rsidR="00BA78D1" w:rsidRDefault="00B666BE" w:rsidP="00B666BE">
      <w:pPr>
        <w:pStyle w:val="Ttulo1"/>
        <w:rPr>
          <w:rFonts w:eastAsia="Times New Roman"/>
          <w:lang w:eastAsia="es-MX"/>
        </w:rPr>
      </w:pPr>
      <w:bookmarkStart w:id="1" w:name="_Toc107268727"/>
      <w:r>
        <w:rPr>
          <w:rFonts w:eastAsia="Times New Roman"/>
          <w:lang w:eastAsia="es-MX"/>
        </w:rPr>
        <w:lastRenderedPageBreak/>
        <w:t>Introducción</w:t>
      </w:r>
      <w:bookmarkEnd w:id="1"/>
      <w:r>
        <w:rPr>
          <w:rFonts w:eastAsia="Times New Roman"/>
          <w:lang w:eastAsia="es-MX"/>
        </w:rPr>
        <w:t xml:space="preserve"> </w:t>
      </w:r>
    </w:p>
    <w:p w14:paraId="6793785F" w14:textId="5C7940A1" w:rsidR="00C57B76" w:rsidRDefault="00C57B76" w:rsidP="00C57B76">
      <w:pPr>
        <w:rPr>
          <w:lang w:eastAsia="es-MX"/>
        </w:rPr>
      </w:pPr>
    </w:p>
    <w:p w14:paraId="32B142B8" w14:textId="77777777" w:rsidR="007E1C8E" w:rsidRDefault="007E1C8E" w:rsidP="00C57B76">
      <w:pPr>
        <w:rPr>
          <w:lang w:eastAsia="es-MX"/>
        </w:rPr>
      </w:pPr>
    </w:p>
    <w:p w14:paraId="05933000" w14:textId="57D421C5" w:rsidR="00C57B76" w:rsidRDefault="00C57B76" w:rsidP="009E1595">
      <w:pPr>
        <w:spacing w:line="480" w:lineRule="auto"/>
        <w:ind w:firstLine="709"/>
        <w:rPr>
          <w:rFonts w:ascii="Times New Roman" w:eastAsia="Times New Roman" w:hAnsi="Times New Roman" w:cs="Times New Roman"/>
          <w:sz w:val="24"/>
          <w:szCs w:val="24"/>
          <w:lang w:eastAsia="es-MX"/>
        </w:rPr>
      </w:pPr>
      <w:r w:rsidRPr="00B77327">
        <w:rPr>
          <w:rFonts w:ascii="Times New Roman" w:hAnsi="Times New Roman" w:cs="Times New Roman"/>
          <w:sz w:val="24"/>
          <w:szCs w:val="24"/>
          <w:lang w:eastAsia="es-MX"/>
        </w:rPr>
        <w:t>El problema por investigar es el diseño de planeaciones para favorecer los principios de conteo</w:t>
      </w:r>
      <w:r w:rsidR="001F7E8B" w:rsidRPr="00B77327">
        <w:rPr>
          <w:rFonts w:ascii="Times New Roman" w:hAnsi="Times New Roman" w:cs="Times New Roman"/>
          <w:sz w:val="24"/>
          <w:szCs w:val="24"/>
          <w:lang w:eastAsia="es-MX"/>
        </w:rPr>
        <w:t>, el cual se infiere en alumnos que cursan su educación preescolar, por lo que el objeto de estudio es el niño, ya que, es a través de su proceso de aprendizaje durante esta etapa en el que sucede este proceso para llegar al conteo de una manera más eficiente.</w:t>
      </w:r>
      <w:r w:rsidR="009E1595">
        <w:rPr>
          <w:rFonts w:ascii="Times New Roman" w:hAnsi="Times New Roman" w:cs="Times New Roman"/>
          <w:sz w:val="24"/>
          <w:szCs w:val="24"/>
          <w:lang w:eastAsia="es-MX"/>
        </w:rPr>
        <w:t xml:space="preserve"> </w:t>
      </w:r>
      <w:r w:rsidR="001F7E8B" w:rsidRPr="00B77327">
        <w:rPr>
          <w:rFonts w:ascii="Times New Roman" w:hAnsi="Times New Roman" w:cs="Times New Roman"/>
          <w:sz w:val="24"/>
          <w:szCs w:val="24"/>
          <w:lang w:eastAsia="es-MX"/>
        </w:rPr>
        <w:t xml:space="preserve">La presente investigación se va a realizar porque se espera lograr que los niños de preescolar adquieran los inicios de conteo para que </w:t>
      </w:r>
      <w:r w:rsidR="005C2004" w:rsidRPr="00B77327">
        <w:rPr>
          <w:rFonts w:ascii="Times New Roman" w:hAnsi="Times New Roman" w:cs="Times New Roman"/>
          <w:sz w:val="24"/>
          <w:szCs w:val="24"/>
          <w:lang w:eastAsia="es-MX"/>
        </w:rPr>
        <w:t xml:space="preserve">adquieran un mejor conocimiento y habilidad en dicha área, así como, crear planeaciones con innovaciones que optimen las estrategias de enseñanza – aprendizaje y la práctica docente. </w:t>
      </w:r>
      <w:r w:rsidR="001F7E8B" w:rsidRPr="00B77327">
        <w:rPr>
          <w:rFonts w:ascii="Times New Roman" w:hAnsi="Times New Roman" w:cs="Times New Roman"/>
          <w:sz w:val="24"/>
          <w:szCs w:val="24"/>
          <w:lang w:eastAsia="es-MX"/>
        </w:rPr>
        <w:t xml:space="preserve"> </w:t>
      </w:r>
      <w:r w:rsidR="005C2004" w:rsidRPr="00B77327">
        <w:rPr>
          <w:rFonts w:ascii="Times New Roman" w:eastAsia="Times New Roman" w:hAnsi="Times New Roman" w:cs="Times New Roman"/>
          <w:sz w:val="24"/>
          <w:szCs w:val="24"/>
          <w:lang w:eastAsia="es-MX"/>
        </w:rPr>
        <w:t>Es de suma importancia indagar acerca de problema planteado,</w:t>
      </w:r>
      <w:r w:rsidR="0073227E" w:rsidRPr="00B77327">
        <w:rPr>
          <w:rFonts w:ascii="Times New Roman" w:eastAsia="Times New Roman" w:hAnsi="Times New Roman" w:cs="Times New Roman"/>
          <w:sz w:val="24"/>
          <w:szCs w:val="24"/>
          <w:lang w:eastAsia="es-MX"/>
        </w:rPr>
        <w:t xml:space="preserve"> ya que, los</w:t>
      </w:r>
      <w:r w:rsidR="005C2004" w:rsidRPr="00B77327">
        <w:rPr>
          <w:rFonts w:ascii="Times New Roman" w:eastAsia="Times New Roman" w:hAnsi="Times New Roman" w:cs="Times New Roman"/>
          <w:sz w:val="24"/>
          <w:szCs w:val="24"/>
          <w:lang w:eastAsia="es-MX"/>
        </w:rPr>
        <w:t xml:space="preserve"> educandos</w:t>
      </w:r>
      <w:r w:rsidR="0073227E" w:rsidRPr="00B77327">
        <w:rPr>
          <w:rFonts w:ascii="Times New Roman" w:eastAsia="Times New Roman" w:hAnsi="Times New Roman" w:cs="Times New Roman"/>
          <w:sz w:val="24"/>
          <w:szCs w:val="24"/>
          <w:lang w:eastAsia="es-MX"/>
        </w:rPr>
        <w:t xml:space="preserve"> son los que se ven afectados, para que puedan agilizar el conteo,</w:t>
      </w:r>
      <w:r w:rsidR="005C2004" w:rsidRPr="00B77327">
        <w:rPr>
          <w:rFonts w:ascii="Times New Roman" w:eastAsia="Times New Roman" w:hAnsi="Times New Roman" w:cs="Times New Roman"/>
          <w:sz w:val="24"/>
          <w:szCs w:val="24"/>
          <w:lang w:eastAsia="es-MX"/>
        </w:rPr>
        <w:t xml:space="preserve"> requieren desarrollar la base de los principios </w:t>
      </w:r>
      <w:r w:rsidR="0073227E" w:rsidRPr="00B77327">
        <w:rPr>
          <w:rFonts w:ascii="Times New Roman" w:eastAsia="Times New Roman" w:hAnsi="Times New Roman" w:cs="Times New Roman"/>
          <w:sz w:val="24"/>
          <w:szCs w:val="24"/>
          <w:lang w:eastAsia="es-MX"/>
        </w:rPr>
        <w:t xml:space="preserve">para iniciar con operaciones básicas de relación entre números, cantidad, comparación, sustracciones y adiciones. De modo que, se podrán ver beneficiados al desarrollar sus primeras habilidades matemáticas para que primero aprendan el número </w:t>
      </w:r>
      <w:r w:rsidR="000E4E5B" w:rsidRPr="00B77327">
        <w:rPr>
          <w:rFonts w:ascii="Times New Roman" w:eastAsia="Times New Roman" w:hAnsi="Times New Roman" w:cs="Times New Roman"/>
          <w:sz w:val="24"/>
          <w:szCs w:val="24"/>
          <w:lang w:eastAsia="es-MX"/>
        </w:rPr>
        <w:t xml:space="preserve">y después el adecuado proceso de conteo. </w:t>
      </w:r>
    </w:p>
    <w:p w14:paraId="00206002" w14:textId="77777777" w:rsidR="009E1595" w:rsidRPr="009E1595" w:rsidRDefault="009E1595" w:rsidP="009E1595">
      <w:pPr>
        <w:spacing w:line="480" w:lineRule="auto"/>
        <w:ind w:firstLine="709"/>
        <w:rPr>
          <w:rFonts w:ascii="Times New Roman" w:eastAsia="Times New Roman" w:hAnsi="Times New Roman" w:cs="Times New Roman"/>
          <w:sz w:val="24"/>
          <w:szCs w:val="24"/>
          <w:lang w:eastAsia="es-MX"/>
        </w:rPr>
      </w:pPr>
    </w:p>
    <w:p w14:paraId="62981DBD" w14:textId="31FD6C8A" w:rsidR="00112347" w:rsidRDefault="000E4E5B" w:rsidP="00B77327">
      <w:pPr>
        <w:spacing w:after="120" w:line="480" w:lineRule="auto"/>
        <w:ind w:firstLine="709"/>
        <w:rPr>
          <w:rFonts w:ascii="Times New Roman" w:eastAsia="Times New Roman" w:hAnsi="Times New Roman" w:cs="Times New Roman"/>
          <w:sz w:val="24"/>
          <w:szCs w:val="24"/>
          <w:lang w:eastAsia="es-MX"/>
        </w:rPr>
      </w:pPr>
      <w:r w:rsidRPr="00B77327">
        <w:rPr>
          <w:rFonts w:ascii="Times New Roman" w:eastAsia="Times New Roman" w:hAnsi="Times New Roman" w:cs="Times New Roman"/>
          <w:sz w:val="24"/>
          <w:szCs w:val="24"/>
          <w:lang w:eastAsia="es-MX"/>
        </w:rPr>
        <w:t>El objetivo general es diseñar planeaciones que puedan lograr favorecer los principios de conteo en los alumnos que estudian su educación preescolar. Y, los objetivos específicos son aplicar estrategias pedagógicas que mejor puedan fomenten las habilidades antes mencionadas en los niños, así como, profundizar el proceso de su aprendizaje para diseñar planeaciones con situaciones didácticas de conocimiento que permitan trabajar el conteo y conocer las mejo</w:t>
      </w:r>
      <w:r w:rsidR="00B77327" w:rsidRPr="00B77327">
        <w:rPr>
          <w:rFonts w:ascii="Times New Roman" w:eastAsia="Times New Roman" w:hAnsi="Times New Roman" w:cs="Times New Roman"/>
          <w:sz w:val="24"/>
          <w:szCs w:val="24"/>
          <w:lang w:eastAsia="es-MX"/>
        </w:rPr>
        <w:t xml:space="preserve">ras que se puedan aplicar en la practica docente. </w:t>
      </w:r>
      <w:r w:rsidRPr="00B77327">
        <w:rPr>
          <w:rFonts w:ascii="Times New Roman" w:eastAsia="Times New Roman" w:hAnsi="Times New Roman" w:cs="Times New Roman"/>
          <w:sz w:val="24"/>
          <w:szCs w:val="24"/>
          <w:lang w:eastAsia="es-MX"/>
        </w:rPr>
        <w:t xml:space="preserve"> </w:t>
      </w:r>
    </w:p>
    <w:p w14:paraId="575EF66D" w14:textId="35A6FF2C" w:rsidR="000B6F23" w:rsidRPr="00C2421F" w:rsidRDefault="000B6F23" w:rsidP="00B666BE">
      <w:pPr>
        <w:pStyle w:val="Ttulo1"/>
        <w:rPr>
          <w:rFonts w:eastAsia="Arial"/>
          <w:lang w:eastAsia="es-MX"/>
        </w:rPr>
      </w:pPr>
      <w:bookmarkStart w:id="2" w:name="_Toc107268728"/>
      <w:r w:rsidRPr="00C2421F">
        <w:rPr>
          <w:rFonts w:eastAsia="Arial"/>
          <w:lang w:eastAsia="es-MX"/>
        </w:rPr>
        <w:lastRenderedPageBreak/>
        <w:t>Planteamiento del problema</w:t>
      </w:r>
      <w:bookmarkEnd w:id="2"/>
    </w:p>
    <w:p w14:paraId="71C4E687" w14:textId="77777777" w:rsidR="00112347" w:rsidRPr="00C2421F" w:rsidRDefault="00112347" w:rsidP="00C2421F">
      <w:pPr>
        <w:spacing w:before="40" w:after="40" w:line="480" w:lineRule="auto"/>
        <w:ind w:firstLine="709"/>
        <w:rPr>
          <w:rFonts w:ascii="Times New Roman" w:eastAsia="Arial" w:hAnsi="Times New Roman" w:cs="Times New Roman"/>
          <w:color w:val="000000"/>
          <w:sz w:val="24"/>
          <w:szCs w:val="24"/>
          <w:lang w:eastAsia="es-MX"/>
        </w:rPr>
      </w:pPr>
    </w:p>
    <w:p w14:paraId="71209FDE" w14:textId="00B9C4F0" w:rsidR="000B6F23" w:rsidRPr="00C2421F" w:rsidRDefault="000B6F23" w:rsidP="00C2421F">
      <w:pPr>
        <w:spacing w:before="40" w:after="40" w:line="480" w:lineRule="auto"/>
        <w:ind w:firstLine="709"/>
        <w:rPr>
          <w:rFonts w:ascii="Times New Roman" w:eastAsia="Arial" w:hAnsi="Times New Roman" w:cs="Times New Roman"/>
          <w:color w:val="000000"/>
          <w:sz w:val="24"/>
          <w:szCs w:val="24"/>
          <w:lang w:eastAsia="es-MX"/>
        </w:rPr>
      </w:pPr>
      <w:r w:rsidRPr="00C2421F">
        <w:rPr>
          <w:rFonts w:ascii="Times New Roman" w:eastAsia="Arial" w:hAnsi="Times New Roman" w:cs="Times New Roman"/>
          <w:color w:val="000000"/>
          <w:sz w:val="24"/>
          <w:szCs w:val="24"/>
          <w:lang w:eastAsia="es-MX"/>
        </w:rPr>
        <w:t>La infancia es una etapa muy importante en el desarrollo y crecimiento del ser humano, ya que, se conllevan los primeros años de vida, los cuales determinan el futuro que se tendrá. Precisamente, interviene la educación inicial en dicho proceso, porque ofrece el espacio para que los niños tengan una formación basada en un enfoque de aprendizaje que los lleva a trabajar su pensamiento cognitivo, crítico, razonal, sus capacidades, descubrir sus talentos, crear nuevos vínculos afectivos, entre otros beneficios para su integridad.</w:t>
      </w:r>
    </w:p>
    <w:p w14:paraId="2F825C7C" w14:textId="77777777" w:rsidR="00112347" w:rsidRPr="00C2421F" w:rsidRDefault="00112347" w:rsidP="00C2421F">
      <w:pPr>
        <w:spacing w:before="40" w:after="40" w:line="480" w:lineRule="auto"/>
        <w:ind w:firstLine="709"/>
        <w:rPr>
          <w:rFonts w:ascii="Times New Roman" w:eastAsia="Arial" w:hAnsi="Times New Roman" w:cs="Times New Roman"/>
          <w:color w:val="000000"/>
          <w:sz w:val="24"/>
          <w:szCs w:val="24"/>
          <w:lang w:eastAsia="es-MX"/>
        </w:rPr>
      </w:pPr>
    </w:p>
    <w:p w14:paraId="0BA1F38C" w14:textId="29CCC3DA" w:rsidR="000B6F23" w:rsidRPr="00C2421F" w:rsidRDefault="000B6F23" w:rsidP="00C2421F">
      <w:pPr>
        <w:spacing w:before="40" w:after="40" w:line="480" w:lineRule="auto"/>
        <w:ind w:firstLine="709"/>
        <w:rPr>
          <w:rFonts w:ascii="Times New Roman" w:eastAsia="Arial" w:hAnsi="Times New Roman" w:cs="Times New Roman"/>
          <w:color w:val="000000"/>
          <w:sz w:val="24"/>
          <w:szCs w:val="24"/>
          <w:lang w:eastAsia="es-MX"/>
        </w:rPr>
      </w:pPr>
      <w:r w:rsidRPr="00C2421F">
        <w:rPr>
          <w:rFonts w:ascii="Times New Roman" w:eastAsia="Arial" w:hAnsi="Times New Roman" w:cs="Times New Roman"/>
          <w:color w:val="000000"/>
          <w:sz w:val="24"/>
          <w:szCs w:val="24"/>
          <w:lang w:eastAsia="es-MX"/>
        </w:rPr>
        <w:t>Asimismo, se destaca la educación preescolar, pues cuando los niños ingresan a este primer nivel, tienen saberes, habilidades y experiencias muy distintas las cuales se convierten en la base para fortalecer sus competencias (Secretaría de Educación Pública, [SEP], 2017). Por lo que, es preciso enseñar según las necesidades de los alumnos, así como impartirles los conocimientos que se requieren de acuerdo con la malla curricular del programa actual, tomando en cuenta los campos de formación académica y las áreas de desarrollo personal y social, para que puedan fomentar un mejor desenvolvimiento.</w:t>
      </w:r>
    </w:p>
    <w:p w14:paraId="622E1D42" w14:textId="77777777" w:rsidR="00112347" w:rsidRPr="00C2421F" w:rsidRDefault="00112347" w:rsidP="00C2421F">
      <w:pPr>
        <w:spacing w:before="40" w:after="40" w:line="480" w:lineRule="auto"/>
        <w:ind w:firstLine="709"/>
        <w:rPr>
          <w:rFonts w:ascii="Times New Roman" w:eastAsia="Arial" w:hAnsi="Times New Roman" w:cs="Times New Roman"/>
          <w:color w:val="000000"/>
          <w:sz w:val="24"/>
          <w:szCs w:val="24"/>
          <w:lang w:eastAsia="es-MX"/>
        </w:rPr>
      </w:pPr>
    </w:p>
    <w:p w14:paraId="4544CF7B" w14:textId="468D1E9D" w:rsidR="008B311F" w:rsidRPr="00C2421F" w:rsidRDefault="000B6F23" w:rsidP="00E165B7">
      <w:pPr>
        <w:spacing w:before="40" w:after="40" w:line="480" w:lineRule="auto"/>
        <w:ind w:firstLine="709"/>
        <w:rPr>
          <w:rFonts w:ascii="Times New Roman" w:eastAsia="Arial" w:hAnsi="Times New Roman" w:cs="Times New Roman"/>
          <w:color w:val="000000"/>
          <w:sz w:val="24"/>
          <w:szCs w:val="24"/>
          <w:lang w:eastAsia="es-MX"/>
        </w:rPr>
      </w:pPr>
      <w:r w:rsidRPr="00C2421F">
        <w:rPr>
          <w:rFonts w:ascii="Times New Roman" w:eastAsia="Arial" w:hAnsi="Times New Roman" w:cs="Times New Roman"/>
          <w:color w:val="000000"/>
          <w:sz w:val="24"/>
          <w:szCs w:val="24"/>
          <w:lang w:eastAsia="es-MX"/>
        </w:rPr>
        <w:t xml:space="preserve">Entonces, dentro de la enseñanza, se encuentra el conteo como uno de los principales saberes a desarrollar en el estudiante, ya que, se convierte en un uso cotidiano que se requiere para realizar actividades esencialmente de pensamiento lógico – matemático, pero, considerando la etapa infantil, se deben de desarrollar e introducir los principios de conteo. Y, para que dichos inicios se generen, es necesaria la pedagogía e intervención del maestro, quien es el encargado de plantear las situaciones de aprendizaje con planeaciones que debe diseñar, organizar y aplicar. </w:t>
      </w:r>
    </w:p>
    <w:p w14:paraId="1981B5ED" w14:textId="7BD8700E" w:rsidR="00112347" w:rsidRDefault="008B311F" w:rsidP="00B666BE">
      <w:pPr>
        <w:pStyle w:val="Ttulo1"/>
        <w:rPr>
          <w:rFonts w:eastAsia="Arial"/>
          <w:lang w:eastAsia="es-MX"/>
        </w:rPr>
      </w:pPr>
      <w:bookmarkStart w:id="3" w:name="_Toc107268729"/>
      <w:r>
        <w:rPr>
          <w:rFonts w:eastAsia="Arial"/>
          <w:lang w:eastAsia="es-MX"/>
        </w:rPr>
        <w:lastRenderedPageBreak/>
        <w:t>Justificación</w:t>
      </w:r>
      <w:bookmarkEnd w:id="3"/>
      <w:r>
        <w:rPr>
          <w:rFonts w:eastAsia="Arial"/>
          <w:lang w:eastAsia="es-MX"/>
        </w:rPr>
        <w:t xml:space="preserve"> </w:t>
      </w:r>
    </w:p>
    <w:p w14:paraId="394FC924" w14:textId="77777777" w:rsidR="008B311F" w:rsidRPr="00C2421F" w:rsidRDefault="008B311F" w:rsidP="00C2421F">
      <w:pPr>
        <w:spacing w:before="40" w:after="40" w:line="480" w:lineRule="auto"/>
        <w:ind w:firstLine="709"/>
        <w:rPr>
          <w:rFonts w:ascii="Times New Roman" w:eastAsia="Arial" w:hAnsi="Times New Roman" w:cs="Times New Roman"/>
          <w:color w:val="000000"/>
          <w:sz w:val="24"/>
          <w:szCs w:val="24"/>
          <w:lang w:eastAsia="es-MX"/>
        </w:rPr>
      </w:pPr>
    </w:p>
    <w:p w14:paraId="78F490AA" w14:textId="1E2556DA" w:rsidR="000B6F23" w:rsidRPr="00C2421F" w:rsidRDefault="000B6F23" w:rsidP="00C2421F">
      <w:pPr>
        <w:spacing w:before="40" w:after="40" w:line="480" w:lineRule="auto"/>
        <w:ind w:firstLine="709"/>
        <w:rPr>
          <w:rFonts w:ascii="Times New Roman" w:eastAsia="Arial" w:hAnsi="Times New Roman" w:cs="Times New Roman"/>
          <w:color w:val="000000"/>
          <w:sz w:val="24"/>
          <w:szCs w:val="24"/>
          <w:lang w:eastAsia="es-MX"/>
        </w:rPr>
      </w:pPr>
      <w:r w:rsidRPr="00C2421F">
        <w:rPr>
          <w:rFonts w:ascii="Times New Roman" w:eastAsia="Arial" w:hAnsi="Times New Roman" w:cs="Times New Roman"/>
          <w:color w:val="000000"/>
          <w:sz w:val="24"/>
          <w:szCs w:val="24"/>
          <w:lang w:eastAsia="es-MX"/>
        </w:rPr>
        <w:t xml:space="preserve">Es por esa razón, que enfoco la presente investigación en el diseño de planeaciones para favorecer los principios del conteo en los alumnos de educación preescolar, pues acorde a la formación que he tenido a lo largo de los semestres de la licenciatura en Educación Preescolar, he podido comprender la importancia que tienen dichos procedimientos en el niño, ya que, desde la observación que llevé a cabo en primer y segundo semestre hasta las prácticas profesionales que he realizado a partir del tercero, el conteo ha formado parte de situaciones de aprendizaje, en las que el educando cuenta cifras, objetos, personas, etc., con el motivo de saber y conocer el número total de uno o varios conjuntos. </w:t>
      </w:r>
    </w:p>
    <w:p w14:paraId="7848F112" w14:textId="77777777" w:rsidR="00112347" w:rsidRPr="00C2421F" w:rsidRDefault="00112347" w:rsidP="00C2421F">
      <w:pPr>
        <w:spacing w:before="40" w:after="40" w:line="480" w:lineRule="auto"/>
        <w:ind w:firstLine="709"/>
        <w:rPr>
          <w:rFonts w:ascii="Times New Roman" w:eastAsia="Arial" w:hAnsi="Times New Roman" w:cs="Times New Roman"/>
          <w:color w:val="000000"/>
          <w:sz w:val="24"/>
          <w:szCs w:val="24"/>
          <w:lang w:eastAsia="es-MX"/>
        </w:rPr>
      </w:pPr>
    </w:p>
    <w:p w14:paraId="03FC05B6" w14:textId="5175A99E" w:rsidR="008B311F" w:rsidRDefault="000B6F23" w:rsidP="00E165B7">
      <w:pPr>
        <w:spacing w:before="40" w:after="40" w:line="480" w:lineRule="auto"/>
        <w:ind w:firstLine="709"/>
        <w:rPr>
          <w:rFonts w:ascii="Times New Roman" w:eastAsia="Arial" w:hAnsi="Times New Roman" w:cs="Times New Roman"/>
          <w:color w:val="000000"/>
          <w:sz w:val="24"/>
          <w:szCs w:val="24"/>
          <w:lang w:eastAsia="es-MX"/>
        </w:rPr>
      </w:pPr>
      <w:r w:rsidRPr="00C2421F">
        <w:rPr>
          <w:rFonts w:ascii="Times New Roman" w:eastAsia="Arial" w:hAnsi="Times New Roman" w:cs="Times New Roman"/>
          <w:color w:val="000000"/>
          <w:sz w:val="24"/>
          <w:szCs w:val="24"/>
          <w:lang w:eastAsia="es-MX"/>
        </w:rPr>
        <w:t xml:space="preserve">Así que, la intervención que he contenido para agilizar este conocimiento en los estudiantes ha sido diseñar planeaciones para trabajar el campo de formación académica Pensamiento Matemático con sus aprendizajes esperados del actual plan y programa de estudios Aprendizajes Clave; igualmente, lo he incluido para que se trabajen otros campos y áreas con la aplicación de actividades que demanden a contar.  </w:t>
      </w:r>
    </w:p>
    <w:p w14:paraId="29F8FB86" w14:textId="77777777" w:rsidR="00E165B7" w:rsidRDefault="00E165B7" w:rsidP="00E165B7">
      <w:pPr>
        <w:spacing w:before="40" w:after="40" w:line="480" w:lineRule="auto"/>
        <w:ind w:firstLine="709"/>
        <w:rPr>
          <w:rFonts w:ascii="Times New Roman" w:eastAsia="Arial" w:hAnsi="Times New Roman" w:cs="Times New Roman"/>
          <w:color w:val="000000"/>
          <w:sz w:val="24"/>
          <w:szCs w:val="24"/>
          <w:lang w:eastAsia="es-MX"/>
        </w:rPr>
      </w:pPr>
    </w:p>
    <w:p w14:paraId="00C14612" w14:textId="7A7383A7" w:rsidR="008B311F" w:rsidRDefault="008B311F" w:rsidP="00C2421F">
      <w:pPr>
        <w:spacing w:before="40" w:after="40" w:line="480" w:lineRule="auto"/>
        <w:ind w:firstLine="709"/>
        <w:rPr>
          <w:rFonts w:ascii="Times New Roman" w:eastAsia="Arial" w:hAnsi="Times New Roman" w:cs="Times New Roman"/>
          <w:color w:val="000000"/>
          <w:sz w:val="24"/>
          <w:szCs w:val="24"/>
          <w:lang w:eastAsia="es-MX"/>
        </w:rPr>
      </w:pPr>
      <w:r>
        <w:rPr>
          <w:rFonts w:ascii="Times New Roman" w:eastAsia="Arial" w:hAnsi="Times New Roman" w:cs="Times New Roman"/>
          <w:color w:val="000000"/>
          <w:sz w:val="24"/>
          <w:szCs w:val="24"/>
          <w:lang w:eastAsia="es-MX"/>
        </w:rPr>
        <w:t xml:space="preserve">Delimitación </w:t>
      </w:r>
    </w:p>
    <w:p w14:paraId="3C8E9075" w14:textId="77777777" w:rsidR="008B311F" w:rsidRPr="00C2421F" w:rsidRDefault="008B311F" w:rsidP="00C2421F">
      <w:pPr>
        <w:spacing w:before="40" w:after="40" w:line="480" w:lineRule="auto"/>
        <w:ind w:firstLine="709"/>
        <w:rPr>
          <w:rFonts w:ascii="Times New Roman" w:eastAsia="Arial" w:hAnsi="Times New Roman" w:cs="Times New Roman"/>
          <w:color w:val="000000"/>
          <w:sz w:val="24"/>
          <w:szCs w:val="24"/>
          <w:lang w:eastAsia="es-MX"/>
        </w:rPr>
      </w:pPr>
    </w:p>
    <w:p w14:paraId="24C170C1" w14:textId="21553F4B" w:rsidR="000B6F23" w:rsidRPr="00C2421F" w:rsidRDefault="000B6F23" w:rsidP="00C2421F">
      <w:pPr>
        <w:spacing w:before="40" w:after="40" w:line="480" w:lineRule="auto"/>
        <w:ind w:firstLine="709"/>
        <w:rPr>
          <w:rFonts w:ascii="Times New Roman" w:eastAsia="Arial" w:hAnsi="Times New Roman" w:cs="Times New Roman"/>
          <w:color w:val="000000"/>
          <w:sz w:val="24"/>
          <w:szCs w:val="24"/>
          <w:lang w:eastAsia="es-MX"/>
        </w:rPr>
      </w:pPr>
      <w:r w:rsidRPr="00C2421F">
        <w:rPr>
          <w:rFonts w:ascii="Times New Roman" w:eastAsia="Arial" w:hAnsi="Times New Roman" w:cs="Times New Roman"/>
          <w:color w:val="000000"/>
          <w:sz w:val="24"/>
          <w:szCs w:val="24"/>
          <w:lang w:eastAsia="es-MX"/>
        </w:rPr>
        <w:t xml:space="preserve">Por lo tanto, es fundamental tomar acciones pedagógicas para diseñar planeaciones que favorezcan los principios del conteo, porque busco beneficiar principalmente al niño de preescolar, para que los desarrolle y poder aprender a contar de la forma más eficiente posible, además de que tenga la oportunidad de conseguir un mejor desempeño académico y que este </w:t>
      </w:r>
      <w:r w:rsidRPr="00C2421F">
        <w:rPr>
          <w:rFonts w:ascii="Times New Roman" w:eastAsia="Arial" w:hAnsi="Times New Roman" w:cs="Times New Roman"/>
          <w:color w:val="000000"/>
          <w:sz w:val="24"/>
          <w:szCs w:val="24"/>
          <w:lang w:eastAsia="es-MX"/>
        </w:rPr>
        <w:lastRenderedPageBreak/>
        <w:t xml:space="preserve">saber le sea útil para la resolución de problemas que se le presenten dentro y fuera de la escuela. También, se va a reflejar un rendimiento en el trabajo docente que realizo pues podré buscar las estrategias de enseñanza – aprendizaje que posibiliten la adquisición del conteo a través de los principios en los pequeños, al igual que tendré noción de las áreas de oportunidad que puedo mejorar en cuanto a las planeaciones y actividades que aplique en el aula. </w:t>
      </w:r>
    </w:p>
    <w:p w14:paraId="62BA72FC" w14:textId="77777777" w:rsidR="00112347" w:rsidRPr="00C2421F" w:rsidRDefault="00112347" w:rsidP="00C2421F">
      <w:pPr>
        <w:spacing w:before="40" w:after="40" w:line="480" w:lineRule="auto"/>
        <w:ind w:firstLine="709"/>
        <w:rPr>
          <w:rFonts w:ascii="Times New Roman" w:eastAsia="Arial" w:hAnsi="Times New Roman" w:cs="Times New Roman"/>
          <w:color w:val="000000"/>
          <w:sz w:val="24"/>
          <w:szCs w:val="24"/>
          <w:lang w:eastAsia="es-MX"/>
        </w:rPr>
      </w:pPr>
    </w:p>
    <w:p w14:paraId="1C9063C8" w14:textId="6AD29A89" w:rsidR="00112347" w:rsidRPr="00C2421F" w:rsidRDefault="00AE77C4" w:rsidP="00C2421F">
      <w:pPr>
        <w:spacing w:before="40" w:after="40" w:line="480" w:lineRule="auto"/>
        <w:ind w:firstLine="709"/>
        <w:rPr>
          <w:rFonts w:ascii="Times New Roman" w:eastAsia="Arial" w:hAnsi="Times New Roman" w:cs="Times New Roman"/>
          <w:color w:val="000000"/>
          <w:sz w:val="24"/>
          <w:szCs w:val="24"/>
          <w:lang w:eastAsia="es-MX"/>
        </w:rPr>
      </w:pPr>
      <w:r w:rsidRPr="00C2421F">
        <w:rPr>
          <w:rFonts w:ascii="Times New Roman" w:eastAsia="Arial" w:hAnsi="Times New Roman" w:cs="Times New Roman"/>
          <w:color w:val="000000"/>
          <w:sz w:val="24"/>
          <w:szCs w:val="24"/>
          <w:lang w:eastAsia="es-MX"/>
        </w:rPr>
        <w:t>Seguidamente</w:t>
      </w:r>
      <w:r w:rsidR="000B6F23" w:rsidRPr="00C2421F">
        <w:rPr>
          <w:rFonts w:ascii="Times New Roman" w:eastAsia="Arial" w:hAnsi="Times New Roman" w:cs="Times New Roman"/>
          <w:color w:val="000000"/>
          <w:sz w:val="24"/>
          <w:szCs w:val="24"/>
          <w:lang w:eastAsia="es-MX"/>
        </w:rPr>
        <w:t xml:space="preserve">, para realizar la presente investigación elegí la competencia profesional del perfil de egreso tomada de las Orientaciones curriculares para la formación docente (Secretaría de Educación Pública, SEP, 2018). Diseña planeaciones aplicando sus conocimientos curriculares, psicopedagógicos, disciplinares, didácticos y tecnológicos para propiciar espacios de aprendizaje incluyentes que respondan a las necesidades de todos los alumnos en el marco del plan y programas de estudio, ya que, a partir del tercer semestre de la licenciatura en Educación Preescolar comencé a realizar secuencias de situaciones didácticas para desarrollar los aprendizajes esperados de los campos de formación y áreas de desarrollo personal y social del plan y programa de estudios Aprendizajes Clave, de modo que, en base a la investigación, se toma en cuenta el campo de formación académica Pensamiento Matemático para aplicar situaciones de aprendizaje que pongan en juego y desarrollen los principios de conteo, considerando la edad, las distintas maneras de aprender y los saberes previos de los niños para aplicar un grado de dificultad adecuado. </w:t>
      </w:r>
    </w:p>
    <w:p w14:paraId="35811989" w14:textId="633153B4" w:rsidR="008B311F" w:rsidRPr="00C2421F" w:rsidRDefault="008B311F" w:rsidP="008B311F">
      <w:pPr>
        <w:spacing w:before="40" w:after="40" w:line="480" w:lineRule="auto"/>
        <w:rPr>
          <w:rFonts w:ascii="Times New Roman" w:eastAsia="Arial" w:hAnsi="Times New Roman" w:cs="Times New Roman"/>
          <w:color w:val="000000"/>
          <w:sz w:val="24"/>
          <w:szCs w:val="24"/>
          <w:lang w:eastAsia="es-MX"/>
        </w:rPr>
      </w:pPr>
    </w:p>
    <w:p w14:paraId="50AA34EA" w14:textId="77777777" w:rsidR="00112347" w:rsidRPr="00C2421F" w:rsidRDefault="000B6F23" w:rsidP="00C2421F">
      <w:pPr>
        <w:spacing w:before="40" w:after="40" w:line="480" w:lineRule="auto"/>
        <w:ind w:firstLine="709"/>
        <w:rPr>
          <w:rFonts w:ascii="Times New Roman" w:eastAsia="Arial" w:hAnsi="Times New Roman" w:cs="Times New Roman"/>
          <w:color w:val="000000"/>
          <w:sz w:val="24"/>
          <w:szCs w:val="24"/>
          <w:lang w:eastAsia="es-MX"/>
        </w:rPr>
      </w:pPr>
      <w:r w:rsidRPr="00C2421F">
        <w:rPr>
          <w:rFonts w:ascii="Times New Roman" w:eastAsia="Arial" w:hAnsi="Times New Roman" w:cs="Times New Roman"/>
          <w:color w:val="000000"/>
          <w:sz w:val="24"/>
          <w:szCs w:val="24"/>
          <w:lang w:eastAsia="es-MX"/>
        </w:rPr>
        <w:t>De la competencia seleccionada se desprenden tres unidades de competencia:</w:t>
      </w:r>
    </w:p>
    <w:p w14:paraId="335B5A55" w14:textId="57938034" w:rsidR="000B6F23" w:rsidRPr="00C2421F" w:rsidRDefault="000B6F23" w:rsidP="00C2421F">
      <w:pPr>
        <w:spacing w:before="40" w:after="40" w:line="480" w:lineRule="auto"/>
        <w:ind w:firstLine="709"/>
        <w:rPr>
          <w:rFonts w:ascii="Times New Roman" w:eastAsia="Arial" w:hAnsi="Times New Roman" w:cs="Times New Roman"/>
          <w:color w:val="000000"/>
          <w:sz w:val="24"/>
          <w:szCs w:val="24"/>
          <w:lang w:eastAsia="es-MX"/>
        </w:rPr>
      </w:pPr>
      <w:r w:rsidRPr="00C2421F">
        <w:rPr>
          <w:rFonts w:ascii="Times New Roman" w:eastAsia="Arial" w:hAnsi="Times New Roman" w:cs="Times New Roman"/>
          <w:color w:val="000000"/>
          <w:sz w:val="24"/>
          <w:szCs w:val="24"/>
          <w:lang w:eastAsia="es-MX"/>
        </w:rPr>
        <w:lastRenderedPageBreak/>
        <w:t>- Elabora diagnósticos de los intereses, motivaciones y necesidades formativas de los alumnos para organizar las actividades de aprendizaje, así como las adecuaciones curriculares y didácticas pertinentes.</w:t>
      </w:r>
    </w:p>
    <w:p w14:paraId="52A538AF" w14:textId="77777777" w:rsidR="000B6F23" w:rsidRPr="00C2421F" w:rsidRDefault="000B6F23" w:rsidP="00C2421F">
      <w:pPr>
        <w:spacing w:before="40" w:after="40" w:line="480" w:lineRule="auto"/>
        <w:ind w:firstLine="709"/>
        <w:rPr>
          <w:rFonts w:ascii="Times New Roman" w:eastAsia="Arial" w:hAnsi="Times New Roman" w:cs="Times New Roman"/>
          <w:color w:val="000000"/>
          <w:sz w:val="24"/>
          <w:szCs w:val="24"/>
          <w:lang w:eastAsia="es-MX"/>
        </w:rPr>
      </w:pPr>
      <w:r w:rsidRPr="00C2421F">
        <w:rPr>
          <w:rFonts w:ascii="Times New Roman" w:eastAsia="Arial" w:hAnsi="Times New Roman" w:cs="Times New Roman"/>
          <w:color w:val="000000"/>
          <w:sz w:val="24"/>
          <w:szCs w:val="24"/>
          <w:lang w:eastAsia="es-MX"/>
        </w:rPr>
        <w:t xml:space="preserve">- Selecciona estrategias que favorecen el desarrollo intelectual, físico, social y emocional de los alumnos para procurar el logro de los aprendizajes. </w:t>
      </w:r>
    </w:p>
    <w:p w14:paraId="277C6831" w14:textId="24BB176F" w:rsidR="000B6F23" w:rsidRPr="00C2421F" w:rsidRDefault="000B6F23" w:rsidP="00C2421F">
      <w:pPr>
        <w:spacing w:before="40" w:after="40" w:line="480" w:lineRule="auto"/>
        <w:ind w:firstLine="709"/>
        <w:rPr>
          <w:rFonts w:ascii="Times New Roman" w:eastAsia="Arial" w:hAnsi="Times New Roman" w:cs="Times New Roman"/>
          <w:color w:val="000000"/>
          <w:sz w:val="24"/>
          <w:szCs w:val="24"/>
          <w:lang w:eastAsia="es-MX"/>
        </w:rPr>
      </w:pPr>
      <w:r w:rsidRPr="00C2421F">
        <w:rPr>
          <w:rFonts w:ascii="Times New Roman" w:eastAsia="Arial" w:hAnsi="Times New Roman" w:cs="Times New Roman"/>
          <w:color w:val="000000"/>
          <w:sz w:val="24"/>
          <w:szCs w:val="24"/>
          <w:lang w:eastAsia="es-MX"/>
        </w:rPr>
        <w:t xml:space="preserve">- Construye escenarios y experiencias de aprendizaje utilizando diversos recursos metodológicos y tecnológicos para favorecer la educación inclusiva. </w:t>
      </w:r>
    </w:p>
    <w:p w14:paraId="502CC72A" w14:textId="77777777" w:rsidR="00E165B7" w:rsidRPr="00E165B7" w:rsidRDefault="00E165B7" w:rsidP="00E165B7">
      <w:pPr>
        <w:rPr>
          <w:lang w:eastAsia="es-MX"/>
        </w:rPr>
      </w:pPr>
    </w:p>
    <w:p w14:paraId="31E556C6" w14:textId="463EC664" w:rsidR="00E165B7" w:rsidRPr="00C2421F" w:rsidRDefault="000B6F23" w:rsidP="00E165B7">
      <w:pPr>
        <w:spacing w:before="40" w:after="40" w:line="480" w:lineRule="auto"/>
        <w:ind w:firstLine="709"/>
        <w:rPr>
          <w:rFonts w:ascii="Times New Roman" w:eastAsia="Arial" w:hAnsi="Times New Roman" w:cs="Times New Roman"/>
          <w:color w:val="000000"/>
          <w:sz w:val="24"/>
          <w:szCs w:val="24"/>
          <w:lang w:eastAsia="es-MX"/>
        </w:rPr>
      </w:pPr>
      <w:r w:rsidRPr="00C2421F">
        <w:rPr>
          <w:rFonts w:ascii="Times New Roman" w:eastAsia="Arial" w:hAnsi="Times New Roman" w:cs="Times New Roman"/>
          <w:color w:val="000000"/>
          <w:sz w:val="24"/>
          <w:szCs w:val="24"/>
          <w:lang w:eastAsia="es-MX"/>
        </w:rPr>
        <w:t xml:space="preserve">Por otro lado, el objetivo general de la presente investigación es: </w:t>
      </w:r>
    </w:p>
    <w:p w14:paraId="62145BCD" w14:textId="5B485B93" w:rsidR="000B6F23" w:rsidRPr="00C2421F" w:rsidRDefault="000B6F23" w:rsidP="00C2421F">
      <w:pPr>
        <w:spacing w:before="40" w:after="40" w:line="480" w:lineRule="auto"/>
        <w:ind w:firstLine="709"/>
        <w:rPr>
          <w:rFonts w:ascii="Times New Roman" w:eastAsia="Arial" w:hAnsi="Times New Roman" w:cs="Times New Roman"/>
          <w:color w:val="000000"/>
          <w:sz w:val="24"/>
          <w:szCs w:val="24"/>
          <w:lang w:eastAsia="es-MX"/>
        </w:rPr>
      </w:pPr>
      <w:r w:rsidRPr="00C2421F">
        <w:rPr>
          <w:rFonts w:ascii="Times New Roman" w:eastAsia="Arial" w:hAnsi="Times New Roman" w:cs="Times New Roman"/>
          <w:color w:val="000000"/>
          <w:sz w:val="24"/>
          <w:szCs w:val="24"/>
          <w:lang w:eastAsia="es-MX"/>
        </w:rPr>
        <w:t xml:space="preserve">- Diseñar planeaciones que favorezcan los principios de conteo en alumnos de educación preescolar. </w:t>
      </w:r>
    </w:p>
    <w:p w14:paraId="01EE0ED1" w14:textId="540BEF96" w:rsidR="000B6F23" w:rsidRPr="00C2421F" w:rsidRDefault="000B6F23" w:rsidP="00C2421F">
      <w:pPr>
        <w:spacing w:before="40" w:after="40" w:line="480" w:lineRule="auto"/>
        <w:ind w:left="708" w:firstLine="709"/>
        <w:rPr>
          <w:rFonts w:ascii="Times New Roman" w:eastAsia="Arial" w:hAnsi="Times New Roman" w:cs="Times New Roman"/>
          <w:color w:val="000000"/>
          <w:sz w:val="24"/>
          <w:szCs w:val="24"/>
          <w:lang w:eastAsia="es-MX"/>
        </w:rPr>
      </w:pPr>
    </w:p>
    <w:p w14:paraId="634E7376" w14:textId="714DC9B6" w:rsidR="00E165B7" w:rsidRPr="00C2421F" w:rsidRDefault="000B6F23" w:rsidP="00E165B7">
      <w:pPr>
        <w:spacing w:before="40" w:after="40" w:line="480" w:lineRule="auto"/>
        <w:ind w:firstLine="709"/>
        <w:rPr>
          <w:rFonts w:ascii="Times New Roman" w:eastAsia="Arial" w:hAnsi="Times New Roman" w:cs="Times New Roman"/>
          <w:color w:val="000000"/>
          <w:sz w:val="24"/>
          <w:szCs w:val="24"/>
          <w:lang w:eastAsia="es-MX"/>
        </w:rPr>
      </w:pPr>
      <w:r w:rsidRPr="00C2421F">
        <w:rPr>
          <w:rFonts w:ascii="Times New Roman" w:eastAsia="Arial" w:hAnsi="Times New Roman" w:cs="Times New Roman"/>
          <w:color w:val="000000"/>
          <w:sz w:val="24"/>
          <w:szCs w:val="24"/>
          <w:lang w:eastAsia="es-MX"/>
        </w:rPr>
        <w:t xml:space="preserve">Y, por </w:t>
      </w:r>
      <w:r w:rsidR="009544AD" w:rsidRPr="00C2421F">
        <w:rPr>
          <w:rFonts w:ascii="Times New Roman" w:eastAsia="Arial" w:hAnsi="Times New Roman" w:cs="Times New Roman"/>
          <w:color w:val="000000"/>
          <w:sz w:val="24"/>
          <w:szCs w:val="24"/>
          <w:lang w:eastAsia="es-MX"/>
        </w:rPr>
        <w:t>consiguiente</w:t>
      </w:r>
      <w:r w:rsidRPr="00C2421F">
        <w:rPr>
          <w:rFonts w:ascii="Times New Roman" w:eastAsia="Arial" w:hAnsi="Times New Roman" w:cs="Times New Roman"/>
          <w:color w:val="000000"/>
          <w:sz w:val="24"/>
          <w:szCs w:val="24"/>
          <w:lang w:eastAsia="es-MX"/>
        </w:rPr>
        <w:t xml:space="preserve">, los objetivos específicos, para alcanzar el objetivo general son los siguientes: </w:t>
      </w:r>
    </w:p>
    <w:p w14:paraId="615B795E" w14:textId="5843E820" w:rsidR="000B6F23" w:rsidRPr="00C2421F" w:rsidRDefault="000B6F23" w:rsidP="00C2421F">
      <w:pPr>
        <w:spacing w:before="40" w:after="40" w:line="480" w:lineRule="auto"/>
        <w:ind w:firstLine="709"/>
        <w:rPr>
          <w:rFonts w:ascii="Times New Roman" w:eastAsia="Arial" w:hAnsi="Times New Roman" w:cs="Times New Roman"/>
          <w:color w:val="000000"/>
          <w:sz w:val="24"/>
          <w:szCs w:val="24"/>
          <w:lang w:eastAsia="es-MX"/>
        </w:rPr>
      </w:pPr>
      <w:r w:rsidRPr="00C2421F">
        <w:rPr>
          <w:rFonts w:ascii="Times New Roman" w:eastAsia="Arial" w:hAnsi="Times New Roman" w:cs="Times New Roman"/>
          <w:color w:val="000000"/>
          <w:sz w:val="24"/>
          <w:szCs w:val="24"/>
          <w:lang w:eastAsia="es-MX"/>
        </w:rPr>
        <w:t xml:space="preserve">- Aplicar estrategias de enseñanza – aprendizaje que mejor favorezcan los principios de conteo en los alumnos de preescolar. </w:t>
      </w:r>
    </w:p>
    <w:p w14:paraId="0D4C012A" w14:textId="183CAD48" w:rsidR="000B6F23" w:rsidRPr="00C2421F" w:rsidRDefault="000B6F23" w:rsidP="00C2421F">
      <w:pPr>
        <w:spacing w:before="40" w:after="40" w:line="480" w:lineRule="auto"/>
        <w:ind w:firstLine="709"/>
        <w:rPr>
          <w:rFonts w:ascii="Times New Roman" w:eastAsia="Arial" w:hAnsi="Times New Roman" w:cs="Times New Roman"/>
          <w:color w:val="000000"/>
          <w:sz w:val="24"/>
          <w:szCs w:val="24"/>
          <w:lang w:eastAsia="es-MX"/>
        </w:rPr>
      </w:pPr>
      <w:r w:rsidRPr="00C2421F">
        <w:rPr>
          <w:rFonts w:ascii="Times New Roman" w:eastAsia="Arial" w:hAnsi="Times New Roman" w:cs="Times New Roman"/>
          <w:color w:val="000000"/>
          <w:sz w:val="24"/>
          <w:szCs w:val="24"/>
          <w:lang w:eastAsia="es-MX"/>
        </w:rPr>
        <w:t xml:space="preserve">- Diseñar planeaciones con situaciones de aprendizaje que permitan desarrollar los principios de conteo en los alumnos de preescolar y conocer las mejoras que se le puedan realizar para una mejor práctica docente. </w:t>
      </w:r>
    </w:p>
    <w:p w14:paraId="37D55EF5" w14:textId="5894F41F" w:rsidR="000B6F23" w:rsidRPr="00C2421F" w:rsidRDefault="000B6F23" w:rsidP="00C2421F">
      <w:pPr>
        <w:spacing w:before="40" w:after="40" w:line="480" w:lineRule="auto"/>
        <w:ind w:firstLine="709"/>
        <w:rPr>
          <w:rFonts w:ascii="Times New Roman" w:eastAsia="Arial" w:hAnsi="Times New Roman" w:cs="Times New Roman"/>
          <w:color w:val="000000"/>
          <w:sz w:val="24"/>
          <w:szCs w:val="24"/>
          <w:lang w:eastAsia="es-MX"/>
        </w:rPr>
      </w:pPr>
      <w:r w:rsidRPr="00C2421F">
        <w:rPr>
          <w:rFonts w:ascii="Times New Roman" w:eastAsia="Arial" w:hAnsi="Times New Roman" w:cs="Times New Roman"/>
          <w:color w:val="000000"/>
          <w:sz w:val="24"/>
          <w:szCs w:val="24"/>
          <w:lang w:eastAsia="es-MX"/>
        </w:rPr>
        <w:t xml:space="preserve">- Profundizar el proceso de los principios de conteo en el aprendizaje de los alumnos de preescolar para mejorar las estrategias de enseñanza – aprendizaje en el aula. </w:t>
      </w:r>
    </w:p>
    <w:p w14:paraId="6D05970D" w14:textId="50402DB9" w:rsidR="000B6F23" w:rsidRDefault="000B6F23" w:rsidP="00C2421F">
      <w:pPr>
        <w:spacing w:before="40" w:after="40" w:line="480" w:lineRule="auto"/>
        <w:ind w:left="708" w:firstLine="709"/>
        <w:rPr>
          <w:rFonts w:ascii="Times New Roman" w:eastAsia="Arial" w:hAnsi="Times New Roman" w:cs="Times New Roman"/>
          <w:color w:val="000000"/>
          <w:sz w:val="24"/>
          <w:szCs w:val="24"/>
          <w:lang w:eastAsia="es-MX"/>
        </w:rPr>
      </w:pPr>
    </w:p>
    <w:p w14:paraId="4926ED8B" w14:textId="77777777" w:rsidR="00E165B7" w:rsidRPr="00C2421F" w:rsidRDefault="00E165B7" w:rsidP="00C2421F">
      <w:pPr>
        <w:spacing w:before="40" w:after="40" w:line="480" w:lineRule="auto"/>
        <w:ind w:left="708" w:firstLine="709"/>
        <w:rPr>
          <w:rFonts w:ascii="Times New Roman" w:eastAsia="Arial" w:hAnsi="Times New Roman" w:cs="Times New Roman"/>
          <w:color w:val="000000"/>
          <w:sz w:val="24"/>
          <w:szCs w:val="24"/>
          <w:lang w:eastAsia="es-MX"/>
        </w:rPr>
      </w:pPr>
    </w:p>
    <w:p w14:paraId="0FA8A769" w14:textId="76651833" w:rsidR="000B6F23" w:rsidRDefault="00D45DDC" w:rsidP="00C2421F">
      <w:pPr>
        <w:spacing w:before="40" w:after="40" w:line="480" w:lineRule="auto"/>
        <w:ind w:firstLine="709"/>
        <w:rPr>
          <w:rFonts w:ascii="Times New Roman" w:eastAsia="Arial" w:hAnsi="Times New Roman" w:cs="Times New Roman"/>
          <w:color w:val="000000"/>
          <w:sz w:val="24"/>
          <w:szCs w:val="24"/>
          <w:lang w:eastAsia="es-MX"/>
        </w:rPr>
      </w:pPr>
      <w:r w:rsidRPr="00C2421F">
        <w:rPr>
          <w:rFonts w:ascii="Times New Roman" w:eastAsia="Arial" w:hAnsi="Times New Roman" w:cs="Times New Roman"/>
          <w:color w:val="000000"/>
          <w:sz w:val="24"/>
          <w:szCs w:val="24"/>
          <w:lang w:eastAsia="es-MX"/>
        </w:rPr>
        <w:lastRenderedPageBreak/>
        <w:t>Asimismo, se plantean las p</w:t>
      </w:r>
      <w:r w:rsidR="000B6F23" w:rsidRPr="00C2421F">
        <w:rPr>
          <w:rFonts w:ascii="Times New Roman" w:eastAsia="Arial" w:hAnsi="Times New Roman" w:cs="Times New Roman"/>
          <w:color w:val="000000"/>
          <w:sz w:val="24"/>
          <w:szCs w:val="24"/>
          <w:lang w:eastAsia="es-MX"/>
        </w:rPr>
        <w:t xml:space="preserve">reguntas </w:t>
      </w:r>
      <w:r w:rsidRPr="00C2421F">
        <w:rPr>
          <w:rFonts w:ascii="Times New Roman" w:eastAsia="Arial" w:hAnsi="Times New Roman" w:cs="Times New Roman"/>
          <w:color w:val="000000"/>
          <w:sz w:val="24"/>
          <w:szCs w:val="24"/>
          <w:lang w:eastAsia="es-MX"/>
        </w:rPr>
        <w:t xml:space="preserve">para la búsqueda del tema </w:t>
      </w:r>
      <w:r w:rsidR="008B33CF" w:rsidRPr="00C2421F">
        <w:rPr>
          <w:rFonts w:ascii="Times New Roman" w:eastAsia="Arial" w:hAnsi="Times New Roman" w:cs="Times New Roman"/>
          <w:color w:val="000000"/>
          <w:sz w:val="24"/>
          <w:szCs w:val="24"/>
          <w:lang w:eastAsia="es-MX"/>
        </w:rPr>
        <w:t>de investigación</w:t>
      </w:r>
      <w:r w:rsidRPr="00C2421F">
        <w:rPr>
          <w:rFonts w:ascii="Times New Roman" w:eastAsia="Arial" w:hAnsi="Times New Roman" w:cs="Times New Roman"/>
          <w:color w:val="000000"/>
          <w:sz w:val="24"/>
          <w:szCs w:val="24"/>
          <w:lang w:eastAsia="es-MX"/>
        </w:rPr>
        <w:t>:</w:t>
      </w:r>
    </w:p>
    <w:p w14:paraId="1F5E4761" w14:textId="77777777" w:rsidR="008B311F" w:rsidRPr="00C2421F" w:rsidRDefault="008B311F" w:rsidP="00C2421F">
      <w:pPr>
        <w:spacing w:before="40" w:after="40" w:line="480" w:lineRule="auto"/>
        <w:ind w:firstLine="709"/>
        <w:rPr>
          <w:rFonts w:ascii="Times New Roman" w:eastAsia="Arial" w:hAnsi="Times New Roman" w:cs="Times New Roman"/>
          <w:color w:val="000000"/>
          <w:sz w:val="24"/>
          <w:szCs w:val="24"/>
          <w:lang w:eastAsia="es-MX"/>
        </w:rPr>
      </w:pPr>
    </w:p>
    <w:p w14:paraId="542B28C8" w14:textId="77777777" w:rsidR="000B6F23" w:rsidRPr="00C2421F" w:rsidRDefault="000B6F23" w:rsidP="00C2421F">
      <w:pPr>
        <w:spacing w:before="40" w:after="40" w:line="480" w:lineRule="auto"/>
        <w:ind w:firstLine="709"/>
        <w:rPr>
          <w:rFonts w:ascii="Times New Roman" w:eastAsia="Arial" w:hAnsi="Times New Roman" w:cs="Times New Roman"/>
          <w:color w:val="000000"/>
          <w:sz w:val="24"/>
          <w:szCs w:val="24"/>
          <w:lang w:eastAsia="es-MX"/>
        </w:rPr>
      </w:pPr>
      <w:r w:rsidRPr="00C2421F">
        <w:rPr>
          <w:rFonts w:ascii="Times New Roman" w:eastAsia="Arial" w:hAnsi="Times New Roman" w:cs="Times New Roman"/>
          <w:color w:val="000000"/>
          <w:sz w:val="24"/>
          <w:szCs w:val="24"/>
          <w:lang w:eastAsia="es-MX"/>
        </w:rPr>
        <w:t>- ¿Qué estrategias de enseñanza - aprendizaje funcionan para favorecer los principios de conteo en el niño de preescolar?</w:t>
      </w:r>
    </w:p>
    <w:p w14:paraId="16C85EFE" w14:textId="77777777" w:rsidR="000B6F23" w:rsidRPr="00C2421F" w:rsidRDefault="000B6F23" w:rsidP="00C2421F">
      <w:pPr>
        <w:spacing w:before="40" w:after="40" w:line="480" w:lineRule="auto"/>
        <w:ind w:firstLine="709"/>
        <w:rPr>
          <w:rFonts w:ascii="Times New Roman" w:eastAsia="Arial" w:hAnsi="Times New Roman" w:cs="Times New Roman"/>
          <w:color w:val="000000"/>
          <w:sz w:val="24"/>
          <w:szCs w:val="24"/>
          <w:lang w:eastAsia="es-MX"/>
        </w:rPr>
      </w:pPr>
      <w:r w:rsidRPr="00C2421F">
        <w:rPr>
          <w:rFonts w:ascii="Times New Roman" w:eastAsia="Arial" w:hAnsi="Times New Roman" w:cs="Times New Roman"/>
          <w:color w:val="000000"/>
          <w:sz w:val="24"/>
          <w:szCs w:val="24"/>
          <w:lang w:eastAsia="es-MX"/>
        </w:rPr>
        <w:t>- ¿Qué necesitan los alumnos de preescolar para desarrollar los principios de conteo?</w:t>
      </w:r>
    </w:p>
    <w:p w14:paraId="1FF1040D" w14:textId="05D9C35B" w:rsidR="000B6F23" w:rsidRPr="00C2421F" w:rsidRDefault="000B6F23" w:rsidP="00C2421F">
      <w:pPr>
        <w:spacing w:before="40" w:after="40" w:line="480" w:lineRule="auto"/>
        <w:ind w:firstLine="709"/>
        <w:rPr>
          <w:rFonts w:ascii="Times New Roman" w:eastAsia="Arial" w:hAnsi="Times New Roman" w:cs="Times New Roman"/>
          <w:color w:val="000000"/>
          <w:sz w:val="24"/>
          <w:szCs w:val="24"/>
          <w:lang w:eastAsia="es-MX"/>
        </w:rPr>
      </w:pPr>
      <w:r w:rsidRPr="00C2421F">
        <w:rPr>
          <w:rFonts w:ascii="Times New Roman" w:eastAsia="Arial" w:hAnsi="Times New Roman" w:cs="Times New Roman"/>
          <w:color w:val="000000"/>
          <w:sz w:val="24"/>
          <w:szCs w:val="24"/>
          <w:lang w:eastAsia="es-MX"/>
        </w:rPr>
        <w:t>- ¿Cuántos principios de conteo logra el niño de preescolar fomentar?</w:t>
      </w:r>
    </w:p>
    <w:p w14:paraId="6BB5BCC9" w14:textId="70AAD074" w:rsidR="00112347" w:rsidRPr="00C2421F" w:rsidRDefault="00112347" w:rsidP="00C2421F">
      <w:pPr>
        <w:spacing w:before="40" w:after="40" w:line="480" w:lineRule="auto"/>
        <w:ind w:left="708" w:firstLine="709"/>
        <w:rPr>
          <w:rFonts w:ascii="Times New Roman" w:eastAsia="Arial" w:hAnsi="Times New Roman" w:cs="Times New Roman"/>
          <w:color w:val="000000"/>
          <w:sz w:val="24"/>
          <w:szCs w:val="24"/>
          <w:lang w:eastAsia="es-MX"/>
        </w:rPr>
      </w:pPr>
    </w:p>
    <w:p w14:paraId="640BF197" w14:textId="39402D02" w:rsidR="00112347" w:rsidRPr="00C2421F" w:rsidRDefault="00112347" w:rsidP="00C2421F">
      <w:pPr>
        <w:spacing w:before="40" w:after="40" w:line="480" w:lineRule="auto"/>
        <w:ind w:left="708" w:firstLine="709"/>
        <w:rPr>
          <w:rFonts w:ascii="Times New Roman" w:eastAsia="Arial" w:hAnsi="Times New Roman" w:cs="Times New Roman"/>
          <w:color w:val="000000"/>
          <w:sz w:val="24"/>
          <w:szCs w:val="24"/>
          <w:lang w:eastAsia="es-MX"/>
        </w:rPr>
      </w:pPr>
    </w:p>
    <w:p w14:paraId="6E0B88EE" w14:textId="4B90FF2E" w:rsidR="00112347" w:rsidRPr="00C2421F" w:rsidRDefault="00112347" w:rsidP="00C2421F">
      <w:pPr>
        <w:spacing w:before="40" w:after="40" w:line="480" w:lineRule="auto"/>
        <w:ind w:left="708" w:firstLine="709"/>
        <w:rPr>
          <w:rFonts w:ascii="Times New Roman" w:eastAsia="Arial" w:hAnsi="Times New Roman" w:cs="Times New Roman"/>
          <w:color w:val="000000"/>
          <w:sz w:val="24"/>
          <w:szCs w:val="24"/>
          <w:lang w:eastAsia="es-MX"/>
        </w:rPr>
      </w:pPr>
    </w:p>
    <w:p w14:paraId="149A7722" w14:textId="04D90AA7" w:rsidR="00112347" w:rsidRPr="00C2421F" w:rsidRDefault="00112347" w:rsidP="00C2421F">
      <w:pPr>
        <w:spacing w:before="40" w:after="40" w:line="480" w:lineRule="auto"/>
        <w:ind w:left="708" w:firstLine="709"/>
        <w:rPr>
          <w:rFonts w:ascii="Times New Roman" w:eastAsia="Arial" w:hAnsi="Times New Roman" w:cs="Times New Roman"/>
          <w:color w:val="000000"/>
          <w:sz w:val="24"/>
          <w:szCs w:val="24"/>
          <w:lang w:eastAsia="es-MX"/>
        </w:rPr>
      </w:pPr>
    </w:p>
    <w:p w14:paraId="157A5E18" w14:textId="127885C1" w:rsidR="00112347" w:rsidRPr="00C2421F" w:rsidRDefault="00112347" w:rsidP="00C2421F">
      <w:pPr>
        <w:spacing w:before="40" w:after="40" w:line="480" w:lineRule="auto"/>
        <w:ind w:left="708" w:firstLine="709"/>
        <w:rPr>
          <w:rFonts w:ascii="Times New Roman" w:eastAsia="Arial" w:hAnsi="Times New Roman" w:cs="Times New Roman"/>
          <w:color w:val="000000"/>
          <w:sz w:val="24"/>
          <w:szCs w:val="24"/>
          <w:lang w:eastAsia="es-MX"/>
        </w:rPr>
      </w:pPr>
    </w:p>
    <w:p w14:paraId="34AFF815" w14:textId="5DCD1598" w:rsidR="00112347" w:rsidRPr="00C2421F" w:rsidRDefault="00112347" w:rsidP="00C2421F">
      <w:pPr>
        <w:spacing w:before="40" w:after="40" w:line="480" w:lineRule="auto"/>
        <w:ind w:left="708" w:firstLine="709"/>
        <w:rPr>
          <w:rFonts w:ascii="Times New Roman" w:eastAsia="Arial" w:hAnsi="Times New Roman" w:cs="Times New Roman"/>
          <w:color w:val="000000"/>
          <w:sz w:val="24"/>
          <w:szCs w:val="24"/>
          <w:lang w:eastAsia="es-MX"/>
        </w:rPr>
      </w:pPr>
    </w:p>
    <w:p w14:paraId="1FC24B80" w14:textId="7BD73AD3" w:rsidR="00112347" w:rsidRPr="00C2421F" w:rsidRDefault="00112347" w:rsidP="00C2421F">
      <w:pPr>
        <w:spacing w:before="40" w:after="40" w:line="480" w:lineRule="auto"/>
        <w:ind w:left="708" w:firstLine="709"/>
        <w:rPr>
          <w:rFonts w:ascii="Times New Roman" w:eastAsia="Arial" w:hAnsi="Times New Roman" w:cs="Times New Roman"/>
          <w:color w:val="000000"/>
          <w:sz w:val="24"/>
          <w:szCs w:val="24"/>
          <w:lang w:eastAsia="es-MX"/>
        </w:rPr>
      </w:pPr>
    </w:p>
    <w:p w14:paraId="0AF89BE1" w14:textId="7E80B783" w:rsidR="00112347" w:rsidRPr="00C2421F" w:rsidRDefault="00112347" w:rsidP="00C2421F">
      <w:pPr>
        <w:spacing w:before="40" w:after="40" w:line="480" w:lineRule="auto"/>
        <w:ind w:left="708" w:firstLine="709"/>
        <w:rPr>
          <w:rFonts w:ascii="Times New Roman" w:eastAsia="Arial" w:hAnsi="Times New Roman" w:cs="Times New Roman"/>
          <w:color w:val="000000"/>
          <w:sz w:val="24"/>
          <w:szCs w:val="24"/>
          <w:lang w:eastAsia="es-MX"/>
        </w:rPr>
      </w:pPr>
    </w:p>
    <w:p w14:paraId="2B0D264F" w14:textId="32837925" w:rsidR="00112347" w:rsidRPr="00C2421F" w:rsidRDefault="00112347" w:rsidP="00C2421F">
      <w:pPr>
        <w:spacing w:before="40" w:after="40" w:line="480" w:lineRule="auto"/>
        <w:ind w:left="708" w:firstLine="709"/>
        <w:rPr>
          <w:rFonts w:ascii="Times New Roman" w:eastAsia="Arial" w:hAnsi="Times New Roman" w:cs="Times New Roman"/>
          <w:color w:val="000000"/>
          <w:sz w:val="24"/>
          <w:szCs w:val="24"/>
          <w:lang w:eastAsia="es-MX"/>
        </w:rPr>
      </w:pPr>
    </w:p>
    <w:p w14:paraId="3CF1AFDF" w14:textId="7573D771" w:rsidR="00112347" w:rsidRDefault="00112347" w:rsidP="00BA78D1">
      <w:pPr>
        <w:spacing w:before="40" w:after="40" w:line="480" w:lineRule="auto"/>
        <w:rPr>
          <w:rFonts w:ascii="Times New Roman" w:eastAsia="Arial" w:hAnsi="Times New Roman" w:cs="Times New Roman"/>
          <w:color w:val="000000"/>
          <w:sz w:val="24"/>
          <w:szCs w:val="24"/>
          <w:lang w:eastAsia="es-MX"/>
        </w:rPr>
      </w:pPr>
    </w:p>
    <w:p w14:paraId="781D041B" w14:textId="0C337BF8" w:rsidR="00E165B7" w:rsidRDefault="00E165B7" w:rsidP="00BA78D1">
      <w:pPr>
        <w:spacing w:before="40" w:after="40" w:line="480" w:lineRule="auto"/>
        <w:rPr>
          <w:rFonts w:ascii="Times New Roman" w:eastAsia="Arial" w:hAnsi="Times New Roman" w:cs="Times New Roman"/>
          <w:color w:val="000000"/>
          <w:sz w:val="24"/>
          <w:szCs w:val="24"/>
          <w:lang w:eastAsia="es-MX"/>
        </w:rPr>
      </w:pPr>
    </w:p>
    <w:p w14:paraId="2E278BD2" w14:textId="3E2BD001" w:rsidR="00E165B7" w:rsidRDefault="00E165B7" w:rsidP="00BA78D1">
      <w:pPr>
        <w:spacing w:before="40" w:after="40" w:line="480" w:lineRule="auto"/>
        <w:rPr>
          <w:rFonts w:ascii="Times New Roman" w:eastAsia="Arial" w:hAnsi="Times New Roman" w:cs="Times New Roman"/>
          <w:color w:val="000000"/>
          <w:sz w:val="24"/>
          <w:szCs w:val="24"/>
          <w:lang w:eastAsia="es-MX"/>
        </w:rPr>
      </w:pPr>
    </w:p>
    <w:p w14:paraId="31D7929A" w14:textId="361FE86D" w:rsidR="00E165B7" w:rsidRDefault="00E165B7" w:rsidP="00BA78D1">
      <w:pPr>
        <w:spacing w:before="40" w:after="40" w:line="480" w:lineRule="auto"/>
        <w:rPr>
          <w:rFonts w:ascii="Times New Roman" w:eastAsia="Arial" w:hAnsi="Times New Roman" w:cs="Times New Roman"/>
          <w:color w:val="000000"/>
          <w:sz w:val="24"/>
          <w:szCs w:val="24"/>
          <w:lang w:eastAsia="es-MX"/>
        </w:rPr>
      </w:pPr>
    </w:p>
    <w:p w14:paraId="01246635" w14:textId="6C71B31A" w:rsidR="00E165B7" w:rsidRDefault="00E165B7" w:rsidP="00BA78D1">
      <w:pPr>
        <w:spacing w:before="40" w:after="40" w:line="480" w:lineRule="auto"/>
        <w:rPr>
          <w:rFonts w:ascii="Times New Roman" w:eastAsia="Arial" w:hAnsi="Times New Roman" w:cs="Times New Roman"/>
          <w:color w:val="000000"/>
          <w:sz w:val="24"/>
          <w:szCs w:val="24"/>
          <w:lang w:eastAsia="es-MX"/>
        </w:rPr>
      </w:pPr>
    </w:p>
    <w:p w14:paraId="60F0E0F5" w14:textId="77777777" w:rsidR="00E165B7" w:rsidRPr="00C2421F" w:rsidRDefault="00E165B7" w:rsidP="00BA78D1">
      <w:pPr>
        <w:spacing w:before="40" w:after="40" w:line="480" w:lineRule="auto"/>
        <w:rPr>
          <w:rFonts w:ascii="Times New Roman" w:eastAsia="Arial" w:hAnsi="Times New Roman" w:cs="Times New Roman"/>
          <w:color w:val="000000"/>
          <w:sz w:val="24"/>
          <w:szCs w:val="24"/>
          <w:lang w:eastAsia="es-MX"/>
        </w:rPr>
      </w:pPr>
    </w:p>
    <w:p w14:paraId="7C352F06" w14:textId="37A8606D" w:rsidR="000B6F23" w:rsidRPr="00C2421F" w:rsidRDefault="000B6F23" w:rsidP="00B666BE">
      <w:pPr>
        <w:pStyle w:val="Ttulo1"/>
        <w:rPr>
          <w:rFonts w:eastAsia="Arial"/>
          <w:lang w:eastAsia="es-MX"/>
        </w:rPr>
      </w:pPr>
      <w:bookmarkStart w:id="4" w:name="_Toc107268730"/>
      <w:r w:rsidRPr="00C2421F">
        <w:rPr>
          <w:rFonts w:eastAsia="Arial"/>
          <w:lang w:eastAsia="es-MX"/>
        </w:rPr>
        <w:lastRenderedPageBreak/>
        <w:t>Marco Teórico</w:t>
      </w:r>
      <w:bookmarkEnd w:id="4"/>
      <w:r w:rsidRPr="00C2421F">
        <w:rPr>
          <w:rFonts w:eastAsia="Arial"/>
          <w:lang w:eastAsia="es-MX"/>
        </w:rPr>
        <w:t xml:space="preserve"> </w:t>
      </w:r>
    </w:p>
    <w:p w14:paraId="518808EB" w14:textId="77777777" w:rsidR="00BD1577" w:rsidRPr="00C2421F" w:rsidRDefault="00BD1577" w:rsidP="00C2421F">
      <w:pPr>
        <w:spacing w:before="40" w:after="40" w:line="480" w:lineRule="auto"/>
        <w:ind w:firstLine="709"/>
        <w:rPr>
          <w:rFonts w:ascii="Times New Roman" w:eastAsia="Arial" w:hAnsi="Times New Roman" w:cs="Times New Roman"/>
          <w:color w:val="000000"/>
          <w:sz w:val="24"/>
          <w:szCs w:val="24"/>
          <w:lang w:eastAsia="es-MX"/>
        </w:rPr>
      </w:pPr>
    </w:p>
    <w:p w14:paraId="1F5A0440" w14:textId="7EE5089C" w:rsidR="000B6F23" w:rsidRDefault="000B6F23" w:rsidP="00C2421F">
      <w:pPr>
        <w:spacing w:before="40" w:after="40" w:line="480" w:lineRule="auto"/>
        <w:ind w:firstLine="709"/>
        <w:rPr>
          <w:rFonts w:ascii="Times New Roman" w:eastAsia="Arial" w:hAnsi="Times New Roman" w:cs="Times New Roman"/>
          <w:color w:val="000000"/>
          <w:sz w:val="24"/>
          <w:szCs w:val="24"/>
          <w:lang w:eastAsia="es-MX"/>
        </w:rPr>
      </w:pPr>
      <w:r w:rsidRPr="00C2421F">
        <w:rPr>
          <w:rFonts w:ascii="Times New Roman" w:eastAsia="Arial" w:hAnsi="Times New Roman" w:cs="Times New Roman"/>
          <w:color w:val="000000"/>
          <w:sz w:val="24"/>
          <w:szCs w:val="24"/>
          <w:lang w:eastAsia="es-MX"/>
        </w:rPr>
        <w:t xml:space="preserve">En el siguiente apartado se distribuyen los términos del tema a investigar que ofrecen la visibilidad de identificar cómo el diseño de planeaciones puede favorecer los principios de conteo en la educación preescolar, puesto que, es pertinente tener la noción sobre el proceso que una situación didáctica ofrece para generar el aprendizaje que se espera lograr en los alumnos, así como conocer los beneficios que se generan en su formación escolar. </w:t>
      </w:r>
    </w:p>
    <w:p w14:paraId="07B05F54" w14:textId="77777777" w:rsidR="00BD1577" w:rsidRPr="00C2421F" w:rsidRDefault="00BD1577" w:rsidP="00C2421F">
      <w:pPr>
        <w:spacing w:before="40" w:after="40" w:line="480" w:lineRule="auto"/>
        <w:ind w:firstLine="709"/>
        <w:rPr>
          <w:rFonts w:ascii="Times New Roman" w:eastAsia="Arial" w:hAnsi="Times New Roman" w:cs="Times New Roman"/>
          <w:color w:val="000000"/>
          <w:sz w:val="24"/>
          <w:szCs w:val="24"/>
          <w:lang w:eastAsia="es-MX"/>
        </w:rPr>
      </w:pPr>
    </w:p>
    <w:p w14:paraId="4AA66820" w14:textId="5F7887D0" w:rsidR="0007418F" w:rsidRPr="00C2421F" w:rsidRDefault="000B6F23" w:rsidP="00C2421F">
      <w:pPr>
        <w:spacing w:before="40" w:after="40" w:line="480" w:lineRule="auto"/>
        <w:ind w:firstLine="709"/>
        <w:rPr>
          <w:rFonts w:ascii="Times New Roman" w:eastAsia="Arial" w:hAnsi="Times New Roman" w:cs="Times New Roman"/>
          <w:color w:val="000000"/>
          <w:sz w:val="24"/>
          <w:szCs w:val="24"/>
          <w:lang w:eastAsia="es-MX"/>
        </w:rPr>
      </w:pPr>
      <w:r w:rsidRPr="00C2421F">
        <w:rPr>
          <w:rFonts w:ascii="Times New Roman" w:eastAsia="Arial" w:hAnsi="Times New Roman" w:cs="Times New Roman"/>
          <w:color w:val="000000"/>
          <w:sz w:val="24"/>
          <w:szCs w:val="24"/>
          <w:lang w:eastAsia="es-MX"/>
        </w:rPr>
        <w:t>Por lo tanto, primeramente, es necesario definir que</w:t>
      </w:r>
      <w:r w:rsidR="00BD1577" w:rsidRPr="00C2421F">
        <w:rPr>
          <w:rFonts w:ascii="Times New Roman" w:eastAsia="Arial" w:hAnsi="Times New Roman" w:cs="Times New Roman"/>
          <w:color w:val="000000"/>
          <w:sz w:val="24"/>
          <w:szCs w:val="24"/>
          <w:lang w:eastAsia="es-MX"/>
        </w:rPr>
        <w:t xml:space="preserve"> la planeación es el diseño de una situación didáctica de aprendizaje, en la que se crean actividades que conllevan a desarrollar o lograr un conocimiento </w:t>
      </w:r>
      <w:r w:rsidR="00A517FD" w:rsidRPr="00C2421F">
        <w:rPr>
          <w:rFonts w:ascii="Times New Roman" w:eastAsia="Arial" w:hAnsi="Times New Roman" w:cs="Times New Roman"/>
          <w:color w:val="000000"/>
          <w:sz w:val="24"/>
          <w:szCs w:val="24"/>
          <w:lang w:eastAsia="es-MX"/>
        </w:rPr>
        <w:t xml:space="preserve">en el alumno, para implementarlas se </w:t>
      </w:r>
      <w:r w:rsidR="00A70239" w:rsidRPr="00C2421F">
        <w:rPr>
          <w:rFonts w:ascii="Times New Roman" w:eastAsia="Arial" w:hAnsi="Times New Roman" w:cs="Times New Roman"/>
          <w:color w:val="000000"/>
          <w:sz w:val="24"/>
          <w:szCs w:val="24"/>
          <w:lang w:eastAsia="es-MX"/>
        </w:rPr>
        <w:t xml:space="preserve">deben </w:t>
      </w:r>
      <w:r w:rsidR="00A517FD" w:rsidRPr="00C2421F">
        <w:rPr>
          <w:rFonts w:ascii="Times New Roman" w:eastAsia="Arial" w:hAnsi="Times New Roman" w:cs="Times New Roman"/>
          <w:color w:val="000000"/>
          <w:sz w:val="24"/>
          <w:szCs w:val="24"/>
          <w:lang w:eastAsia="es-MX"/>
        </w:rPr>
        <w:t xml:space="preserve">estructurar los momentos en los que se aplicará cada trabajo, los recursos didácticos que se ocuparán para realizar esos deberes, los espacios que se van a utilizar y el tiempo que se va a requerir para que se lleve a cabo. </w:t>
      </w:r>
      <w:r w:rsidR="0039504D" w:rsidRPr="00C2421F">
        <w:rPr>
          <w:rFonts w:ascii="Times New Roman" w:eastAsia="Arial" w:hAnsi="Times New Roman" w:cs="Times New Roman"/>
          <w:color w:val="000000"/>
          <w:sz w:val="24"/>
          <w:szCs w:val="24"/>
          <w:lang w:eastAsia="es-MX"/>
        </w:rPr>
        <w:t xml:space="preserve">Según </w:t>
      </w:r>
      <w:r w:rsidR="00A70239" w:rsidRPr="00C2421F">
        <w:rPr>
          <w:rFonts w:ascii="Times New Roman" w:eastAsia="Arial" w:hAnsi="Times New Roman" w:cs="Times New Roman"/>
          <w:color w:val="000000"/>
          <w:sz w:val="24"/>
          <w:szCs w:val="24"/>
          <w:lang w:eastAsia="es-MX"/>
        </w:rPr>
        <w:t>Salinas et al.</w:t>
      </w:r>
      <w:r w:rsidR="0039504D" w:rsidRPr="00C2421F">
        <w:rPr>
          <w:rFonts w:ascii="Times New Roman" w:eastAsia="Arial" w:hAnsi="Times New Roman" w:cs="Times New Roman"/>
          <w:color w:val="000000"/>
          <w:sz w:val="24"/>
          <w:szCs w:val="24"/>
          <w:lang w:eastAsia="es-MX"/>
        </w:rPr>
        <w:t xml:space="preserve"> (201</w:t>
      </w:r>
      <w:r w:rsidR="00A70239" w:rsidRPr="00C2421F">
        <w:rPr>
          <w:rFonts w:ascii="Times New Roman" w:eastAsia="Arial" w:hAnsi="Times New Roman" w:cs="Times New Roman"/>
          <w:color w:val="000000"/>
          <w:sz w:val="24"/>
          <w:szCs w:val="24"/>
          <w:lang w:eastAsia="es-MX"/>
        </w:rPr>
        <w:t>4</w:t>
      </w:r>
      <w:r w:rsidR="0039504D" w:rsidRPr="00C2421F">
        <w:rPr>
          <w:rFonts w:ascii="Times New Roman" w:eastAsia="Arial" w:hAnsi="Times New Roman" w:cs="Times New Roman"/>
          <w:color w:val="000000"/>
          <w:sz w:val="24"/>
          <w:szCs w:val="24"/>
          <w:lang w:eastAsia="es-MX"/>
        </w:rPr>
        <w:t>)</w:t>
      </w:r>
      <w:r w:rsidR="00A70239" w:rsidRPr="00C2421F">
        <w:rPr>
          <w:rFonts w:ascii="Times New Roman" w:eastAsia="Arial" w:hAnsi="Times New Roman" w:cs="Times New Roman"/>
          <w:color w:val="000000"/>
          <w:sz w:val="24"/>
          <w:szCs w:val="24"/>
          <w:lang w:eastAsia="es-MX"/>
        </w:rPr>
        <w:t xml:space="preserve"> la planeación didáctica se entiende como la porción fundamental en la propuesta de enseñanza del maestro, puesto que es una herramienta para organizar actividades docentes en el aula. Esta herramienta de trabajo determina las tareas que </w:t>
      </w:r>
      <w:r w:rsidR="00EA35F5" w:rsidRPr="00C2421F">
        <w:rPr>
          <w:rFonts w:ascii="Times New Roman" w:eastAsia="Arial" w:hAnsi="Times New Roman" w:cs="Times New Roman"/>
          <w:color w:val="000000"/>
          <w:sz w:val="24"/>
          <w:szCs w:val="24"/>
          <w:lang w:eastAsia="es-MX"/>
        </w:rPr>
        <w:t xml:space="preserve">los educandos </w:t>
      </w:r>
      <w:r w:rsidR="00A70239" w:rsidRPr="00C2421F">
        <w:rPr>
          <w:rFonts w:ascii="Times New Roman" w:eastAsia="Arial" w:hAnsi="Times New Roman" w:cs="Times New Roman"/>
          <w:color w:val="000000"/>
          <w:sz w:val="24"/>
          <w:szCs w:val="24"/>
          <w:lang w:eastAsia="es-MX"/>
        </w:rPr>
        <w:t>van a realizar</w:t>
      </w:r>
      <w:r w:rsidR="00EA35F5" w:rsidRPr="00C2421F">
        <w:rPr>
          <w:rFonts w:ascii="Times New Roman" w:eastAsia="Arial" w:hAnsi="Times New Roman" w:cs="Times New Roman"/>
          <w:color w:val="000000"/>
          <w:sz w:val="24"/>
          <w:szCs w:val="24"/>
          <w:lang w:eastAsia="es-MX"/>
        </w:rPr>
        <w:t xml:space="preserve">, así como las propuestas didácticas que se van a aplicar para cumplir con los objetivos, metas o propósitos cognitivos que se esperan alcanzar. </w:t>
      </w:r>
    </w:p>
    <w:p w14:paraId="2DFF1CD7" w14:textId="2F023BA0" w:rsidR="000A5923" w:rsidRPr="00C2421F" w:rsidRDefault="000A5923" w:rsidP="00C2421F">
      <w:pPr>
        <w:spacing w:before="40" w:after="40" w:line="480" w:lineRule="auto"/>
        <w:ind w:firstLine="709"/>
        <w:rPr>
          <w:rFonts w:ascii="Times New Roman" w:eastAsia="Arial" w:hAnsi="Times New Roman" w:cs="Times New Roman"/>
          <w:color w:val="000000"/>
          <w:sz w:val="24"/>
          <w:szCs w:val="24"/>
          <w:lang w:eastAsia="es-MX"/>
        </w:rPr>
      </w:pPr>
    </w:p>
    <w:p w14:paraId="03B62299" w14:textId="28BC5481" w:rsidR="000A5923" w:rsidRPr="00C2421F" w:rsidRDefault="000A5923" w:rsidP="00C2421F">
      <w:pPr>
        <w:spacing w:before="40" w:after="40" w:line="480" w:lineRule="auto"/>
        <w:ind w:firstLine="709"/>
        <w:rPr>
          <w:rFonts w:ascii="Times New Roman" w:eastAsia="Arial" w:hAnsi="Times New Roman" w:cs="Times New Roman"/>
          <w:color w:val="000000"/>
          <w:sz w:val="24"/>
          <w:szCs w:val="24"/>
          <w:lang w:eastAsia="es-MX"/>
        </w:rPr>
      </w:pPr>
      <w:r w:rsidRPr="00C2421F">
        <w:rPr>
          <w:rFonts w:ascii="Times New Roman" w:eastAsia="Arial" w:hAnsi="Times New Roman" w:cs="Times New Roman"/>
          <w:color w:val="000000"/>
          <w:sz w:val="24"/>
          <w:szCs w:val="24"/>
          <w:lang w:eastAsia="es-MX"/>
        </w:rPr>
        <w:t xml:space="preserve">Así que, </w:t>
      </w:r>
      <w:r w:rsidR="009F3AEE" w:rsidRPr="00C2421F">
        <w:rPr>
          <w:rFonts w:ascii="Times New Roman" w:eastAsia="Arial" w:hAnsi="Times New Roman" w:cs="Times New Roman"/>
          <w:color w:val="000000"/>
          <w:sz w:val="24"/>
          <w:szCs w:val="24"/>
          <w:lang w:eastAsia="es-MX"/>
        </w:rPr>
        <w:t>se debe</w:t>
      </w:r>
      <w:r w:rsidRPr="00C2421F">
        <w:rPr>
          <w:rFonts w:ascii="Times New Roman" w:eastAsia="Arial" w:hAnsi="Times New Roman" w:cs="Times New Roman"/>
          <w:color w:val="000000"/>
          <w:sz w:val="24"/>
          <w:szCs w:val="24"/>
          <w:lang w:eastAsia="es-MX"/>
        </w:rPr>
        <w:t xml:space="preserve"> considerar que la planeación tiene un papel relevante en la educación preescolar porque </w:t>
      </w:r>
      <w:r w:rsidR="00D86B17" w:rsidRPr="00C2421F">
        <w:rPr>
          <w:rFonts w:ascii="Times New Roman" w:eastAsia="Arial" w:hAnsi="Times New Roman" w:cs="Times New Roman"/>
          <w:color w:val="000000"/>
          <w:sz w:val="24"/>
          <w:szCs w:val="24"/>
          <w:lang w:eastAsia="es-MX"/>
        </w:rPr>
        <w:t xml:space="preserve">indica </w:t>
      </w:r>
      <w:r w:rsidRPr="00C2421F">
        <w:rPr>
          <w:rFonts w:ascii="Times New Roman" w:eastAsia="Arial" w:hAnsi="Times New Roman" w:cs="Times New Roman"/>
          <w:color w:val="000000"/>
          <w:sz w:val="24"/>
          <w:szCs w:val="24"/>
          <w:lang w:eastAsia="es-MX"/>
        </w:rPr>
        <w:t>reflexionar el papel docente que se va a realizar en el salón de clases, de igual forma busca las situaciones que mejor trabajen los aprendizajes en los niños</w:t>
      </w:r>
      <w:r w:rsidR="006A0313" w:rsidRPr="00C2421F">
        <w:rPr>
          <w:rFonts w:ascii="Times New Roman" w:eastAsia="Arial" w:hAnsi="Times New Roman" w:cs="Times New Roman"/>
          <w:color w:val="000000"/>
          <w:sz w:val="24"/>
          <w:szCs w:val="24"/>
          <w:lang w:eastAsia="es-MX"/>
        </w:rPr>
        <w:t>, de las formas más motivadoras, entretenidas, innovadoras e interesantes posibles</w:t>
      </w:r>
      <w:r w:rsidR="00D86B17" w:rsidRPr="00C2421F">
        <w:rPr>
          <w:rFonts w:ascii="Times New Roman" w:eastAsia="Arial" w:hAnsi="Times New Roman" w:cs="Times New Roman"/>
          <w:color w:val="000000"/>
          <w:sz w:val="24"/>
          <w:szCs w:val="24"/>
          <w:lang w:eastAsia="es-MX"/>
        </w:rPr>
        <w:t xml:space="preserve">, “demanda el conocimiento </w:t>
      </w:r>
      <w:r w:rsidR="00D86B17" w:rsidRPr="00C2421F">
        <w:rPr>
          <w:rFonts w:ascii="Times New Roman" w:eastAsia="Arial" w:hAnsi="Times New Roman" w:cs="Times New Roman"/>
          <w:color w:val="000000"/>
          <w:sz w:val="24"/>
          <w:szCs w:val="24"/>
          <w:lang w:eastAsia="es-MX"/>
        </w:rPr>
        <w:lastRenderedPageBreak/>
        <w:t xml:space="preserve">de la asignatura, la comprensión del programa de estudio y la experiencia y visión pedagógica del docente, así como sus posibilidades de concebir actividades “para” el aprendizaje de los alumnos” (Díaz-Barriga, 2013, p.1), es decir, </w:t>
      </w:r>
      <w:r w:rsidR="00D515CE" w:rsidRPr="00C2421F">
        <w:rPr>
          <w:rFonts w:ascii="Times New Roman" w:eastAsia="Arial" w:hAnsi="Times New Roman" w:cs="Times New Roman"/>
          <w:color w:val="000000"/>
          <w:sz w:val="24"/>
          <w:szCs w:val="24"/>
          <w:lang w:eastAsia="es-MX"/>
        </w:rPr>
        <w:t xml:space="preserve">se orienta a situar la secuencia didáctica en un conjunto de pasos que </w:t>
      </w:r>
      <w:r w:rsidR="00753027" w:rsidRPr="00C2421F">
        <w:rPr>
          <w:rFonts w:ascii="Times New Roman" w:eastAsia="Arial" w:hAnsi="Times New Roman" w:cs="Times New Roman"/>
          <w:color w:val="000000"/>
          <w:sz w:val="24"/>
          <w:szCs w:val="24"/>
          <w:lang w:eastAsia="es-MX"/>
        </w:rPr>
        <w:t>determinan la tarea de favorecer el progreso del pensamiento intelectual</w:t>
      </w:r>
      <w:r w:rsidR="00DE7C7F" w:rsidRPr="00C2421F">
        <w:rPr>
          <w:rFonts w:ascii="Times New Roman" w:eastAsia="Arial" w:hAnsi="Times New Roman" w:cs="Times New Roman"/>
          <w:color w:val="000000"/>
          <w:sz w:val="24"/>
          <w:szCs w:val="24"/>
          <w:lang w:eastAsia="es-MX"/>
        </w:rPr>
        <w:t xml:space="preserve">. </w:t>
      </w:r>
    </w:p>
    <w:p w14:paraId="21077821" w14:textId="77777777" w:rsidR="008B311F" w:rsidRPr="00C2421F" w:rsidRDefault="008B311F" w:rsidP="008572D2">
      <w:pPr>
        <w:spacing w:before="40" w:after="40" w:line="480" w:lineRule="auto"/>
        <w:rPr>
          <w:rFonts w:ascii="Times New Roman" w:eastAsia="Arial" w:hAnsi="Times New Roman" w:cs="Times New Roman"/>
          <w:color w:val="000000"/>
          <w:sz w:val="24"/>
          <w:szCs w:val="24"/>
          <w:lang w:eastAsia="es-MX"/>
        </w:rPr>
      </w:pPr>
    </w:p>
    <w:p w14:paraId="142F20CE" w14:textId="3DD45437" w:rsidR="008B311F" w:rsidRDefault="00BE715F" w:rsidP="00C2421F">
      <w:pPr>
        <w:spacing w:before="40" w:after="40" w:line="480" w:lineRule="auto"/>
        <w:ind w:firstLine="709"/>
        <w:rPr>
          <w:rFonts w:ascii="Times New Roman" w:eastAsia="Arial" w:hAnsi="Times New Roman" w:cs="Times New Roman"/>
          <w:color w:val="000000"/>
          <w:sz w:val="24"/>
          <w:szCs w:val="24"/>
          <w:lang w:eastAsia="es-MX"/>
        </w:rPr>
      </w:pPr>
      <w:r w:rsidRPr="00C2421F">
        <w:rPr>
          <w:rFonts w:ascii="Times New Roman" w:eastAsia="Arial" w:hAnsi="Times New Roman" w:cs="Times New Roman"/>
          <w:color w:val="000000"/>
          <w:sz w:val="24"/>
          <w:szCs w:val="24"/>
          <w:lang w:eastAsia="es-MX"/>
        </w:rPr>
        <w:t xml:space="preserve">Es preciso señalar que el conteo se entiende como el proceso de abstracción </w:t>
      </w:r>
      <w:r w:rsidR="00A366F5" w:rsidRPr="00C2421F">
        <w:rPr>
          <w:rFonts w:ascii="Times New Roman" w:eastAsia="Arial" w:hAnsi="Times New Roman" w:cs="Times New Roman"/>
          <w:color w:val="000000"/>
          <w:sz w:val="24"/>
          <w:szCs w:val="24"/>
          <w:lang w:eastAsia="es-MX"/>
        </w:rPr>
        <w:t xml:space="preserve">en el que se concede un </w:t>
      </w:r>
      <w:r w:rsidR="00A366F5" w:rsidRPr="0020762E">
        <w:rPr>
          <w:rFonts w:ascii="Times New Roman" w:eastAsia="Arial" w:hAnsi="Times New Roman" w:cs="Times New Roman"/>
          <w:color w:val="000000"/>
          <w:sz w:val="24"/>
          <w:szCs w:val="24"/>
          <w:lang w:eastAsia="es-MX"/>
        </w:rPr>
        <w:t>número que representa la cantidad total de un conjunto</w:t>
      </w:r>
      <w:r w:rsidR="00B73A9A">
        <w:rPr>
          <w:rFonts w:ascii="Times New Roman" w:eastAsia="Arial" w:hAnsi="Times New Roman" w:cs="Times New Roman"/>
          <w:color w:val="000000"/>
          <w:sz w:val="24"/>
          <w:szCs w:val="24"/>
          <w:lang w:eastAsia="es-MX"/>
        </w:rPr>
        <w:t xml:space="preserve">, </w:t>
      </w:r>
      <w:r w:rsidR="00641BD9">
        <w:rPr>
          <w:rFonts w:ascii="Times New Roman" w:eastAsia="Arial" w:hAnsi="Times New Roman" w:cs="Times New Roman"/>
          <w:color w:val="000000"/>
          <w:sz w:val="24"/>
          <w:szCs w:val="24"/>
          <w:lang w:eastAsia="es-MX"/>
        </w:rPr>
        <w:t>nace en base a una necesidad de fundar una manera para unificar la existencia de algo en un conjunto (Villanueva, 2016). D</w:t>
      </w:r>
      <w:r w:rsidR="00B73A9A">
        <w:rPr>
          <w:rFonts w:ascii="Times New Roman" w:eastAsia="Arial" w:hAnsi="Times New Roman" w:cs="Times New Roman"/>
          <w:color w:val="000000"/>
          <w:sz w:val="24"/>
          <w:szCs w:val="24"/>
          <w:lang w:eastAsia="es-MX"/>
        </w:rPr>
        <w:t xml:space="preserve">entro de, se emplean acciones matemáticas que se van desde lo cotidiana hasta lo científico, social, cultural, y por supuesto, educativo. </w:t>
      </w:r>
    </w:p>
    <w:p w14:paraId="09AE0C96" w14:textId="77777777" w:rsidR="008B311F" w:rsidRDefault="008B311F" w:rsidP="00C2421F">
      <w:pPr>
        <w:spacing w:before="40" w:after="40" w:line="480" w:lineRule="auto"/>
        <w:ind w:firstLine="709"/>
        <w:rPr>
          <w:rFonts w:ascii="Times New Roman" w:eastAsia="Arial" w:hAnsi="Times New Roman" w:cs="Times New Roman"/>
          <w:color w:val="000000"/>
          <w:sz w:val="24"/>
          <w:szCs w:val="24"/>
          <w:lang w:eastAsia="es-MX"/>
        </w:rPr>
      </w:pPr>
    </w:p>
    <w:p w14:paraId="78D543D6" w14:textId="6F0A3455" w:rsidR="00EA565E" w:rsidRPr="00C2421F" w:rsidRDefault="00A366F5" w:rsidP="00C2421F">
      <w:pPr>
        <w:spacing w:before="40" w:after="40" w:line="480" w:lineRule="auto"/>
        <w:ind w:firstLine="709"/>
        <w:rPr>
          <w:rFonts w:ascii="Times New Roman" w:eastAsia="Arial" w:hAnsi="Times New Roman" w:cs="Times New Roman"/>
          <w:color w:val="000000"/>
          <w:sz w:val="24"/>
          <w:szCs w:val="24"/>
          <w:lang w:eastAsia="es-MX"/>
        </w:rPr>
      </w:pPr>
      <w:r w:rsidRPr="0020762E">
        <w:rPr>
          <w:rFonts w:ascii="Times New Roman" w:eastAsia="Arial" w:hAnsi="Times New Roman" w:cs="Times New Roman"/>
          <w:color w:val="000000"/>
          <w:sz w:val="24"/>
          <w:szCs w:val="24"/>
          <w:lang w:eastAsia="es-MX"/>
        </w:rPr>
        <w:t xml:space="preserve"> </w:t>
      </w:r>
      <w:r w:rsidR="003226B7" w:rsidRPr="0020762E">
        <w:rPr>
          <w:rFonts w:ascii="Times New Roman" w:eastAsia="Arial" w:hAnsi="Times New Roman" w:cs="Times New Roman"/>
          <w:color w:val="000000"/>
          <w:sz w:val="24"/>
          <w:szCs w:val="24"/>
          <w:lang w:eastAsia="es-MX"/>
        </w:rPr>
        <w:t>Gelman y Gallistel (1978) pretenden que existen principios que orientan a desarrollar la habilidad del conteo, los cuales se basan en uno de los métodos más reproducidos para lograr la adquisición de dicho conocimiento</w:t>
      </w:r>
      <w:r w:rsidR="00D83A08" w:rsidRPr="0020762E">
        <w:rPr>
          <w:rFonts w:ascii="Times New Roman" w:eastAsia="Arial" w:hAnsi="Times New Roman" w:cs="Times New Roman"/>
          <w:color w:val="000000"/>
          <w:sz w:val="24"/>
          <w:szCs w:val="24"/>
          <w:lang w:eastAsia="es-MX"/>
        </w:rPr>
        <w:t xml:space="preserve"> (cita</w:t>
      </w:r>
      <w:r w:rsidR="00CA5BC9" w:rsidRPr="0020762E">
        <w:rPr>
          <w:rFonts w:ascii="Times New Roman" w:eastAsia="Arial" w:hAnsi="Times New Roman" w:cs="Times New Roman"/>
          <w:color w:val="000000"/>
          <w:sz w:val="24"/>
          <w:szCs w:val="24"/>
          <w:lang w:eastAsia="es-MX"/>
        </w:rPr>
        <w:t>do</w:t>
      </w:r>
      <w:r w:rsidR="00D83A08" w:rsidRPr="0020762E">
        <w:rPr>
          <w:rFonts w:ascii="Times New Roman" w:eastAsia="Arial" w:hAnsi="Times New Roman" w:cs="Times New Roman"/>
          <w:color w:val="000000"/>
          <w:sz w:val="24"/>
          <w:szCs w:val="24"/>
          <w:lang w:eastAsia="es-MX"/>
        </w:rPr>
        <w:t xml:space="preserve"> en García</w:t>
      </w:r>
      <w:r w:rsidR="002705FA" w:rsidRPr="0020762E">
        <w:rPr>
          <w:rFonts w:ascii="Times New Roman" w:eastAsia="Arial" w:hAnsi="Times New Roman" w:cs="Times New Roman"/>
          <w:color w:val="000000"/>
          <w:sz w:val="24"/>
          <w:szCs w:val="24"/>
          <w:lang w:eastAsia="es-MX"/>
        </w:rPr>
        <w:t>,</w:t>
      </w:r>
      <w:r w:rsidR="00D83A08" w:rsidRPr="0020762E">
        <w:rPr>
          <w:rFonts w:ascii="Times New Roman" w:eastAsia="Arial" w:hAnsi="Times New Roman" w:cs="Times New Roman"/>
          <w:color w:val="000000"/>
          <w:sz w:val="24"/>
          <w:szCs w:val="24"/>
          <w:lang w:eastAsia="es-MX"/>
        </w:rPr>
        <w:t xml:space="preserve"> 2015)</w:t>
      </w:r>
      <w:r w:rsidR="003226B7" w:rsidRPr="0020762E">
        <w:rPr>
          <w:rFonts w:ascii="Times New Roman" w:eastAsia="Arial" w:hAnsi="Times New Roman" w:cs="Times New Roman"/>
          <w:color w:val="000000"/>
          <w:sz w:val="24"/>
          <w:szCs w:val="24"/>
          <w:lang w:eastAsia="es-MX"/>
        </w:rPr>
        <w:t>,</w:t>
      </w:r>
      <w:r w:rsidR="003226B7" w:rsidRPr="00C2421F">
        <w:rPr>
          <w:rFonts w:ascii="Times New Roman" w:eastAsia="Arial" w:hAnsi="Times New Roman" w:cs="Times New Roman"/>
          <w:color w:val="000000"/>
          <w:sz w:val="24"/>
          <w:szCs w:val="24"/>
          <w:lang w:eastAsia="es-MX"/>
        </w:rPr>
        <w:t xml:space="preserve"> por lo que, está compuesto por cinco principios</w:t>
      </w:r>
      <w:r w:rsidR="009A2506" w:rsidRPr="00C2421F">
        <w:rPr>
          <w:rFonts w:ascii="Times New Roman" w:eastAsia="Arial" w:hAnsi="Times New Roman" w:cs="Times New Roman"/>
          <w:color w:val="000000"/>
          <w:sz w:val="24"/>
          <w:szCs w:val="24"/>
          <w:lang w:eastAsia="es-MX"/>
        </w:rPr>
        <w:t>, los tres primeros conllevan a construir el concepto del número y establecen las guías sobre cómo contar, mientras los dos últimos fortalecen el uso de los anteriores, los cuales son los siguientes:</w:t>
      </w:r>
    </w:p>
    <w:p w14:paraId="4881F19C" w14:textId="77777777" w:rsidR="009A2506" w:rsidRPr="00C2421F" w:rsidRDefault="00052C1C" w:rsidP="00C2421F">
      <w:pPr>
        <w:spacing w:before="40" w:after="40" w:line="480" w:lineRule="auto"/>
        <w:ind w:firstLine="709"/>
        <w:rPr>
          <w:rFonts w:ascii="Times New Roman" w:eastAsia="Arial" w:hAnsi="Times New Roman" w:cs="Times New Roman"/>
          <w:color w:val="000000"/>
          <w:sz w:val="24"/>
          <w:szCs w:val="24"/>
          <w:lang w:eastAsia="es-MX"/>
        </w:rPr>
      </w:pPr>
      <w:r w:rsidRPr="00C2421F">
        <w:rPr>
          <w:rFonts w:ascii="Times New Roman" w:eastAsia="Arial" w:hAnsi="Times New Roman" w:cs="Times New Roman"/>
          <w:color w:val="000000"/>
          <w:sz w:val="24"/>
          <w:szCs w:val="24"/>
          <w:lang w:eastAsia="es-MX"/>
        </w:rPr>
        <w:t xml:space="preserve">- El principio de correspondencia uno a uno. Se refiere a </w:t>
      </w:r>
      <w:r w:rsidR="00A159F1" w:rsidRPr="00C2421F">
        <w:rPr>
          <w:rFonts w:ascii="Times New Roman" w:eastAsia="Arial" w:hAnsi="Times New Roman" w:cs="Times New Roman"/>
          <w:color w:val="000000"/>
          <w:sz w:val="24"/>
          <w:szCs w:val="24"/>
          <w:lang w:eastAsia="es-MX"/>
        </w:rPr>
        <w:t xml:space="preserve">la asignación de una palabra – número a cada objeto de un conjunto, todos deben de ser contados solo una vez. Trae consigo la coordinación de dos subprocesos: </w:t>
      </w:r>
    </w:p>
    <w:p w14:paraId="19B70668" w14:textId="56F32E8D" w:rsidR="000B519D" w:rsidRPr="00C2421F" w:rsidRDefault="009A2506" w:rsidP="00BA78D1">
      <w:pPr>
        <w:spacing w:before="40" w:after="40" w:line="480" w:lineRule="auto"/>
        <w:ind w:firstLine="709"/>
        <w:rPr>
          <w:rFonts w:ascii="Times New Roman" w:eastAsia="Arial" w:hAnsi="Times New Roman" w:cs="Times New Roman"/>
          <w:color w:val="000000"/>
          <w:sz w:val="24"/>
          <w:szCs w:val="24"/>
          <w:lang w:eastAsia="es-MX"/>
        </w:rPr>
      </w:pPr>
      <w:r w:rsidRPr="00C2421F">
        <w:rPr>
          <w:rFonts w:ascii="Times New Roman" w:eastAsia="Arial" w:hAnsi="Times New Roman" w:cs="Times New Roman"/>
          <w:color w:val="000000"/>
          <w:sz w:val="24"/>
          <w:szCs w:val="24"/>
          <w:lang w:eastAsia="es-MX"/>
        </w:rPr>
        <w:t>La</w:t>
      </w:r>
      <w:r w:rsidR="00A159F1" w:rsidRPr="00C2421F">
        <w:rPr>
          <w:rFonts w:ascii="Times New Roman" w:eastAsia="Arial" w:hAnsi="Times New Roman" w:cs="Times New Roman"/>
          <w:color w:val="000000"/>
          <w:sz w:val="24"/>
          <w:szCs w:val="24"/>
          <w:lang w:eastAsia="es-MX"/>
        </w:rPr>
        <w:t xml:space="preserve"> partición </w:t>
      </w:r>
      <w:r w:rsidRPr="00C2421F">
        <w:rPr>
          <w:rFonts w:ascii="Times New Roman" w:eastAsia="Arial" w:hAnsi="Times New Roman" w:cs="Times New Roman"/>
          <w:color w:val="000000"/>
          <w:sz w:val="24"/>
          <w:szCs w:val="24"/>
          <w:lang w:eastAsia="es-MX"/>
        </w:rPr>
        <w:t xml:space="preserve">es </w:t>
      </w:r>
      <w:r w:rsidR="000B519D" w:rsidRPr="00C2421F">
        <w:rPr>
          <w:rFonts w:ascii="Times New Roman" w:eastAsia="Arial" w:hAnsi="Times New Roman" w:cs="Times New Roman"/>
          <w:color w:val="000000"/>
          <w:sz w:val="24"/>
          <w:szCs w:val="24"/>
          <w:lang w:eastAsia="es-MX"/>
        </w:rPr>
        <w:t>conceder dos categorías de contado y no contado, creando dos grupos entre el conjunto de objetos que se desean contar. El de etiquetación, es el proceso en el que se asigna una etiqueta a cada factor del conjunto</w:t>
      </w:r>
      <w:r w:rsidR="00A159F1" w:rsidRPr="00C2421F">
        <w:rPr>
          <w:rFonts w:ascii="Times New Roman" w:eastAsia="Arial" w:hAnsi="Times New Roman" w:cs="Times New Roman"/>
          <w:color w:val="000000"/>
          <w:sz w:val="24"/>
          <w:szCs w:val="24"/>
          <w:lang w:eastAsia="es-MX"/>
        </w:rPr>
        <w:t xml:space="preserve">. </w:t>
      </w:r>
    </w:p>
    <w:p w14:paraId="34F37BC6" w14:textId="4A4DBF5F" w:rsidR="00FA6999" w:rsidRPr="00C2421F" w:rsidRDefault="00A159F1" w:rsidP="00BA78D1">
      <w:pPr>
        <w:spacing w:before="40" w:after="40" w:line="480" w:lineRule="auto"/>
        <w:ind w:firstLine="709"/>
        <w:rPr>
          <w:rFonts w:ascii="Times New Roman" w:eastAsia="Arial" w:hAnsi="Times New Roman" w:cs="Times New Roman"/>
          <w:color w:val="000000"/>
          <w:sz w:val="24"/>
          <w:szCs w:val="24"/>
          <w:lang w:eastAsia="es-MX"/>
        </w:rPr>
      </w:pPr>
      <w:r w:rsidRPr="00C2421F">
        <w:rPr>
          <w:rFonts w:ascii="Times New Roman" w:eastAsia="Arial" w:hAnsi="Times New Roman" w:cs="Times New Roman"/>
          <w:color w:val="000000"/>
          <w:sz w:val="24"/>
          <w:szCs w:val="24"/>
          <w:lang w:eastAsia="es-MX"/>
        </w:rPr>
        <w:lastRenderedPageBreak/>
        <w:t xml:space="preserve">- El principio de orden estable. Se entiende como la secuencia de números a usar debe ser formada por etiqueta únicas </w:t>
      </w:r>
      <w:r w:rsidR="00296ED9" w:rsidRPr="00C2421F">
        <w:rPr>
          <w:rFonts w:ascii="Times New Roman" w:eastAsia="Arial" w:hAnsi="Times New Roman" w:cs="Times New Roman"/>
          <w:color w:val="000000"/>
          <w:sz w:val="24"/>
          <w:szCs w:val="24"/>
          <w:lang w:eastAsia="es-MX"/>
        </w:rPr>
        <w:t xml:space="preserve">para que se repita en cualquier momento. </w:t>
      </w:r>
    </w:p>
    <w:p w14:paraId="74239050" w14:textId="23B38BC9" w:rsidR="000B519D" w:rsidRPr="00C2421F" w:rsidRDefault="00296ED9" w:rsidP="00BA78D1">
      <w:pPr>
        <w:spacing w:before="40" w:after="40" w:line="480" w:lineRule="auto"/>
        <w:ind w:firstLine="709"/>
        <w:rPr>
          <w:rFonts w:ascii="Times New Roman" w:eastAsia="Arial" w:hAnsi="Times New Roman" w:cs="Times New Roman"/>
          <w:color w:val="000000"/>
          <w:sz w:val="24"/>
          <w:szCs w:val="24"/>
          <w:lang w:eastAsia="es-MX"/>
        </w:rPr>
      </w:pPr>
      <w:r w:rsidRPr="00C2421F">
        <w:rPr>
          <w:rFonts w:ascii="Times New Roman" w:eastAsia="Arial" w:hAnsi="Times New Roman" w:cs="Times New Roman"/>
          <w:color w:val="000000"/>
          <w:sz w:val="24"/>
          <w:szCs w:val="24"/>
          <w:lang w:eastAsia="es-MX"/>
        </w:rPr>
        <w:t xml:space="preserve">- El principio de cardinalidad. Se basa en obtener del conocimiento elemental del último numeral empleado por el conteo y representa el número total de objetos contados.  </w:t>
      </w:r>
    </w:p>
    <w:p w14:paraId="0AB872A9" w14:textId="3A06638E" w:rsidR="000B519D" w:rsidRPr="00C2421F" w:rsidRDefault="00296ED9" w:rsidP="00BA78D1">
      <w:pPr>
        <w:spacing w:before="40" w:after="40" w:line="480" w:lineRule="auto"/>
        <w:ind w:firstLine="709"/>
        <w:rPr>
          <w:rFonts w:ascii="Times New Roman" w:eastAsia="Arial" w:hAnsi="Times New Roman" w:cs="Times New Roman"/>
          <w:color w:val="000000"/>
          <w:sz w:val="24"/>
          <w:szCs w:val="24"/>
          <w:lang w:eastAsia="es-MX"/>
        </w:rPr>
      </w:pPr>
      <w:r w:rsidRPr="00C2421F">
        <w:rPr>
          <w:rFonts w:ascii="Times New Roman" w:eastAsia="Arial" w:hAnsi="Times New Roman" w:cs="Times New Roman"/>
          <w:color w:val="000000"/>
          <w:sz w:val="24"/>
          <w:szCs w:val="24"/>
          <w:lang w:eastAsia="es-MX"/>
        </w:rPr>
        <w:t xml:space="preserve">- El principio de abstracción. Se remite a </w:t>
      </w:r>
      <w:r w:rsidR="00A32726" w:rsidRPr="00C2421F">
        <w:rPr>
          <w:rFonts w:ascii="Times New Roman" w:eastAsia="Arial" w:hAnsi="Times New Roman" w:cs="Times New Roman"/>
          <w:color w:val="000000"/>
          <w:sz w:val="24"/>
          <w:szCs w:val="24"/>
          <w:lang w:eastAsia="es-MX"/>
        </w:rPr>
        <w:t xml:space="preserve">que los tres primeros principios anteriormente mencionados pueden aplicarse en cualquiera agrupación de objetos reales o imaginarios. </w:t>
      </w:r>
      <w:r w:rsidR="002F676E" w:rsidRPr="00C2421F">
        <w:rPr>
          <w:rFonts w:ascii="Times New Roman" w:eastAsia="Arial" w:hAnsi="Times New Roman" w:cs="Times New Roman"/>
          <w:color w:val="000000"/>
          <w:sz w:val="24"/>
          <w:szCs w:val="24"/>
          <w:lang w:eastAsia="es-MX"/>
        </w:rPr>
        <w:t>Cualquier conjunto de elementos tiene la posibilidad de ser contada estableciendo de esa forma el valor cardinal (Miranda et al., 2018)</w:t>
      </w:r>
      <w:r w:rsidR="009F76E3" w:rsidRPr="00C2421F">
        <w:rPr>
          <w:rFonts w:ascii="Times New Roman" w:eastAsia="Arial" w:hAnsi="Times New Roman" w:cs="Times New Roman"/>
          <w:color w:val="000000"/>
          <w:sz w:val="24"/>
          <w:szCs w:val="24"/>
          <w:lang w:eastAsia="es-MX"/>
        </w:rPr>
        <w:t xml:space="preserve">, el niño emplea la acción de contar cuando lo requiera, pues lo que no necesita de alguna característica en especial, solo se enfoca en enunciar el resultado final de lo contado. </w:t>
      </w:r>
    </w:p>
    <w:p w14:paraId="0630DC3F" w14:textId="4E01948F" w:rsidR="008B311F" w:rsidRDefault="00A32726" w:rsidP="008B311F">
      <w:pPr>
        <w:spacing w:before="40" w:after="40" w:line="480" w:lineRule="auto"/>
        <w:ind w:firstLine="709"/>
        <w:rPr>
          <w:rFonts w:ascii="Times New Roman" w:eastAsia="Arial" w:hAnsi="Times New Roman" w:cs="Times New Roman"/>
          <w:color w:val="000000"/>
          <w:sz w:val="24"/>
          <w:szCs w:val="24"/>
          <w:lang w:eastAsia="es-MX"/>
        </w:rPr>
      </w:pPr>
      <w:r w:rsidRPr="00C2421F">
        <w:rPr>
          <w:rFonts w:ascii="Times New Roman" w:eastAsia="Arial" w:hAnsi="Times New Roman" w:cs="Times New Roman"/>
          <w:color w:val="000000"/>
          <w:sz w:val="24"/>
          <w:szCs w:val="24"/>
          <w:lang w:eastAsia="es-MX"/>
        </w:rPr>
        <w:t xml:space="preserve">- El principio de irrelevancia en el orden. </w:t>
      </w:r>
      <w:r w:rsidR="00864635" w:rsidRPr="00C2421F">
        <w:rPr>
          <w:rFonts w:ascii="Times New Roman" w:eastAsia="Arial" w:hAnsi="Times New Roman" w:cs="Times New Roman"/>
          <w:color w:val="000000"/>
          <w:sz w:val="24"/>
          <w:szCs w:val="24"/>
          <w:lang w:eastAsia="es-MX"/>
        </w:rPr>
        <w:t xml:space="preserve">Conceptualiza que el orden del conteo que realiza el niño carece de importancia para el resultado final. </w:t>
      </w:r>
    </w:p>
    <w:p w14:paraId="19F7FC62" w14:textId="5999EABB" w:rsidR="00E27313" w:rsidRPr="00C2421F" w:rsidRDefault="00E27313" w:rsidP="008572D2">
      <w:pPr>
        <w:spacing w:before="40" w:after="40" w:line="480" w:lineRule="auto"/>
        <w:rPr>
          <w:rFonts w:ascii="Times New Roman" w:eastAsia="Arial" w:hAnsi="Times New Roman" w:cs="Times New Roman"/>
          <w:color w:val="000000"/>
          <w:sz w:val="24"/>
          <w:szCs w:val="24"/>
          <w:lang w:eastAsia="es-MX"/>
        </w:rPr>
      </w:pPr>
    </w:p>
    <w:p w14:paraId="3CD89DDA" w14:textId="6734C61B" w:rsidR="00E1208C" w:rsidRPr="00C2421F" w:rsidRDefault="00486A3D" w:rsidP="00C2421F">
      <w:pPr>
        <w:spacing w:before="40" w:after="40" w:line="480" w:lineRule="auto"/>
        <w:ind w:firstLine="709"/>
        <w:rPr>
          <w:rFonts w:ascii="Times New Roman" w:eastAsia="Arial" w:hAnsi="Times New Roman" w:cs="Times New Roman"/>
          <w:color w:val="000000"/>
          <w:sz w:val="24"/>
          <w:szCs w:val="24"/>
          <w:lang w:eastAsia="es-MX"/>
        </w:rPr>
      </w:pPr>
      <w:r w:rsidRPr="00C2421F">
        <w:rPr>
          <w:rFonts w:ascii="Times New Roman" w:eastAsia="Arial" w:hAnsi="Times New Roman" w:cs="Times New Roman"/>
          <w:color w:val="000000"/>
          <w:sz w:val="24"/>
          <w:szCs w:val="24"/>
          <w:lang w:eastAsia="es-MX"/>
        </w:rPr>
        <w:t xml:space="preserve">Por otro lado, el sujeto principal </w:t>
      </w:r>
      <w:r w:rsidR="00E85AA2" w:rsidRPr="00C2421F">
        <w:rPr>
          <w:rFonts w:ascii="Times New Roman" w:eastAsia="Arial" w:hAnsi="Times New Roman" w:cs="Times New Roman"/>
          <w:color w:val="000000"/>
          <w:sz w:val="24"/>
          <w:szCs w:val="24"/>
          <w:lang w:eastAsia="es-MX"/>
        </w:rPr>
        <w:t>a quien se le va a aplicar</w:t>
      </w:r>
      <w:r w:rsidRPr="00C2421F">
        <w:rPr>
          <w:rFonts w:ascii="Times New Roman" w:eastAsia="Arial" w:hAnsi="Times New Roman" w:cs="Times New Roman"/>
          <w:color w:val="000000"/>
          <w:sz w:val="24"/>
          <w:szCs w:val="24"/>
          <w:lang w:eastAsia="es-MX"/>
        </w:rPr>
        <w:t xml:space="preserve"> el proceso antes </w:t>
      </w:r>
      <w:r w:rsidR="00992840" w:rsidRPr="00C2421F">
        <w:rPr>
          <w:rFonts w:ascii="Times New Roman" w:eastAsia="Arial" w:hAnsi="Times New Roman" w:cs="Times New Roman"/>
          <w:color w:val="000000"/>
          <w:sz w:val="24"/>
          <w:szCs w:val="24"/>
          <w:lang w:eastAsia="es-MX"/>
        </w:rPr>
        <w:t>mencionado</w:t>
      </w:r>
      <w:r w:rsidRPr="00C2421F">
        <w:rPr>
          <w:rFonts w:ascii="Times New Roman" w:eastAsia="Arial" w:hAnsi="Times New Roman" w:cs="Times New Roman"/>
          <w:color w:val="000000"/>
          <w:sz w:val="24"/>
          <w:szCs w:val="24"/>
          <w:lang w:eastAsia="es-MX"/>
        </w:rPr>
        <w:t xml:space="preserve"> es el niño, </w:t>
      </w:r>
      <w:r w:rsidR="00623C46" w:rsidRPr="00C2421F">
        <w:rPr>
          <w:rFonts w:ascii="Times New Roman" w:eastAsia="Arial" w:hAnsi="Times New Roman" w:cs="Times New Roman"/>
          <w:color w:val="000000"/>
          <w:sz w:val="24"/>
          <w:szCs w:val="24"/>
          <w:lang w:eastAsia="es-MX"/>
        </w:rPr>
        <w:t>se define como el ser humano que se encuentra en su etapa inicial de nacimiento, infantil y pubertad, siendo un menor de edad que necesita desarrollar su crecimiento para llegar a la etapa de madurez, pues principalmente adquiere aprendizajes que lo encaminan a definir su identidad e integridad personal,</w:t>
      </w:r>
      <w:r w:rsidR="00992840" w:rsidRPr="00C2421F">
        <w:rPr>
          <w:rFonts w:ascii="Times New Roman" w:eastAsia="Arial" w:hAnsi="Times New Roman" w:cs="Times New Roman"/>
          <w:color w:val="000000"/>
          <w:sz w:val="24"/>
          <w:szCs w:val="24"/>
          <w:lang w:eastAsia="es-MX"/>
        </w:rPr>
        <w:t xml:space="preserve"> además de que “es fuente de ternura, y amor, conllevando responder con protección, apoyo y formación” (</w:t>
      </w:r>
      <w:r w:rsidR="00D01E5D" w:rsidRPr="00C2421F">
        <w:rPr>
          <w:rFonts w:ascii="Times New Roman" w:eastAsia="Arial" w:hAnsi="Times New Roman" w:cs="Times New Roman"/>
          <w:color w:val="000000"/>
          <w:sz w:val="24"/>
          <w:szCs w:val="24"/>
          <w:lang w:eastAsia="es-MX"/>
        </w:rPr>
        <w:t>Coloma, 2006, p.65</w:t>
      </w:r>
      <w:r w:rsidR="00992840" w:rsidRPr="00C2421F">
        <w:rPr>
          <w:rFonts w:ascii="Times New Roman" w:eastAsia="Arial" w:hAnsi="Times New Roman" w:cs="Times New Roman"/>
          <w:color w:val="000000"/>
          <w:sz w:val="24"/>
          <w:szCs w:val="24"/>
          <w:lang w:eastAsia="es-MX"/>
        </w:rPr>
        <w:t>)</w:t>
      </w:r>
      <w:r w:rsidR="00D01E5D" w:rsidRPr="00C2421F">
        <w:rPr>
          <w:rFonts w:ascii="Times New Roman" w:eastAsia="Arial" w:hAnsi="Times New Roman" w:cs="Times New Roman"/>
          <w:color w:val="000000"/>
          <w:sz w:val="24"/>
          <w:szCs w:val="24"/>
          <w:lang w:eastAsia="es-MX"/>
        </w:rPr>
        <w:t xml:space="preserve">, </w:t>
      </w:r>
      <w:r w:rsidR="00557BA6" w:rsidRPr="00C2421F">
        <w:rPr>
          <w:rFonts w:ascii="Times New Roman" w:eastAsia="Arial" w:hAnsi="Times New Roman" w:cs="Times New Roman"/>
          <w:color w:val="000000"/>
          <w:sz w:val="24"/>
          <w:szCs w:val="24"/>
          <w:lang w:eastAsia="es-MX"/>
        </w:rPr>
        <w:t xml:space="preserve">lo que quiere decir, que es necesario </w:t>
      </w:r>
      <w:r w:rsidR="00531892" w:rsidRPr="00C2421F">
        <w:rPr>
          <w:rFonts w:ascii="Times New Roman" w:eastAsia="Arial" w:hAnsi="Times New Roman" w:cs="Times New Roman"/>
          <w:color w:val="000000"/>
          <w:sz w:val="24"/>
          <w:szCs w:val="24"/>
          <w:lang w:eastAsia="es-MX"/>
        </w:rPr>
        <w:t xml:space="preserve">enfocar en él una atención prioritaria, específicamente, ofrecerle una enseñanza basada en </w:t>
      </w:r>
      <w:r w:rsidR="00290419" w:rsidRPr="00C2421F">
        <w:rPr>
          <w:rFonts w:ascii="Times New Roman" w:eastAsia="Arial" w:hAnsi="Times New Roman" w:cs="Times New Roman"/>
          <w:color w:val="000000"/>
          <w:sz w:val="24"/>
          <w:szCs w:val="24"/>
          <w:lang w:eastAsia="es-MX"/>
        </w:rPr>
        <w:t xml:space="preserve">un enfoque matemático que le dé las oportunidades para trabajar cada principio de conteo con paciencia, respeto, motivación e interés en los resultados que vaya obteniendo en sus aprendizajes para fortalecerlos y áreas de oportunidad para mejorarlos. </w:t>
      </w:r>
    </w:p>
    <w:p w14:paraId="6EA0D9F0" w14:textId="7DBDC98A" w:rsidR="00E1208C" w:rsidRDefault="00E1208C" w:rsidP="00C2421F">
      <w:pPr>
        <w:spacing w:before="40" w:after="40" w:line="480" w:lineRule="auto"/>
        <w:ind w:firstLine="709"/>
        <w:rPr>
          <w:rFonts w:ascii="Times New Roman" w:eastAsia="Arial" w:hAnsi="Times New Roman" w:cs="Times New Roman"/>
          <w:color w:val="000000"/>
          <w:sz w:val="24"/>
          <w:szCs w:val="24"/>
          <w:lang w:eastAsia="es-MX"/>
        </w:rPr>
      </w:pPr>
      <w:r w:rsidRPr="00C2421F">
        <w:rPr>
          <w:rFonts w:ascii="Times New Roman" w:eastAsia="Arial" w:hAnsi="Times New Roman" w:cs="Times New Roman"/>
          <w:color w:val="000000"/>
          <w:sz w:val="24"/>
          <w:szCs w:val="24"/>
          <w:lang w:eastAsia="es-MX"/>
        </w:rPr>
        <w:lastRenderedPageBreak/>
        <w:t xml:space="preserve">Marco referencial </w:t>
      </w:r>
    </w:p>
    <w:p w14:paraId="1778AFD6" w14:textId="77777777" w:rsidR="000112F8" w:rsidRPr="00C2421F" w:rsidRDefault="000112F8" w:rsidP="00C2421F">
      <w:pPr>
        <w:spacing w:before="40" w:after="40" w:line="480" w:lineRule="auto"/>
        <w:ind w:firstLine="709"/>
        <w:rPr>
          <w:rFonts w:ascii="Times New Roman" w:eastAsia="Arial" w:hAnsi="Times New Roman" w:cs="Times New Roman"/>
          <w:color w:val="000000"/>
          <w:sz w:val="24"/>
          <w:szCs w:val="24"/>
          <w:lang w:eastAsia="es-MX"/>
        </w:rPr>
      </w:pPr>
    </w:p>
    <w:p w14:paraId="67BFDBFD" w14:textId="2B075E88" w:rsidR="00884C7A" w:rsidRDefault="000112F8" w:rsidP="00C2421F">
      <w:pPr>
        <w:spacing w:before="40" w:after="40" w:line="480" w:lineRule="auto"/>
        <w:ind w:firstLine="709"/>
        <w:rPr>
          <w:rFonts w:ascii="Times New Roman" w:eastAsia="Arial" w:hAnsi="Times New Roman" w:cs="Times New Roman"/>
          <w:color w:val="000000"/>
          <w:sz w:val="24"/>
          <w:szCs w:val="24"/>
          <w:lang w:eastAsia="es-MX"/>
        </w:rPr>
      </w:pPr>
      <w:r>
        <w:rPr>
          <w:rFonts w:ascii="Times New Roman" w:eastAsia="Arial" w:hAnsi="Times New Roman" w:cs="Times New Roman"/>
          <w:color w:val="000000"/>
          <w:sz w:val="24"/>
          <w:szCs w:val="24"/>
          <w:lang w:eastAsia="es-MX"/>
        </w:rPr>
        <w:t xml:space="preserve">A continuación, se presentan los antecedentes que se tomaron en cuenta para poder relacionar </w:t>
      </w:r>
      <w:r w:rsidR="00EE164F">
        <w:rPr>
          <w:rFonts w:ascii="Times New Roman" w:eastAsia="Arial" w:hAnsi="Times New Roman" w:cs="Times New Roman"/>
          <w:color w:val="000000"/>
          <w:sz w:val="24"/>
          <w:szCs w:val="24"/>
          <w:lang w:eastAsia="es-MX"/>
        </w:rPr>
        <w:t>los</w:t>
      </w:r>
      <w:r>
        <w:rPr>
          <w:rFonts w:ascii="Times New Roman" w:eastAsia="Arial" w:hAnsi="Times New Roman" w:cs="Times New Roman"/>
          <w:color w:val="000000"/>
          <w:sz w:val="24"/>
          <w:szCs w:val="24"/>
          <w:lang w:eastAsia="es-MX"/>
        </w:rPr>
        <w:t xml:space="preserve"> </w:t>
      </w:r>
      <w:r w:rsidR="00EE164F">
        <w:rPr>
          <w:rFonts w:ascii="Times New Roman" w:eastAsia="Arial" w:hAnsi="Times New Roman" w:cs="Times New Roman"/>
          <w:color w:val="000000"/>
          <w:sz w:val="24"/>
          <w:szCs w:val="24"/>
          <w:lang w:eastAsia="es-MX"/>
        </w:rPr>
        <w:t>productos que arrojaron</w:t>
      </w:r>
      <w:r>
        <w:rPr>
          <w:rFonts w:ascii="Times New Roman" w:eastAsia="Arial" w:hAnsi="Times New Roman" w:cs="Times New Roman"/>
          <w:color w:val="000000"/>
          <w:sz w:val="24"/>
          <w:szCs w:val="24"/>
          <w:lang w:eastAsia="es-MX"/>
        </w:rPr>
        <w:t xml:space="preserve"> con el problema de investigación. </w:t>
      </w:r>
    </w:p>
    <w:p w14:paraId="44D5CE45" w14:textId="77777777" w:rsidR="000112F8" w:rsidRPr="00C2421F" w:rsidRDefault="000112F8" w:rsidP="00C2421F">
      <w:pPr>
        <w:spacing w:before="40" w:after="40" w:line="480" w:lineRule="auto"/>
        <w:ind w:firstLine="709"/>
        <w:rPr>
          <w:rFonts w:ascii="Times New Roman" w:eastAsia="Arial" w:hAnsi="Times New Roman" w:cs="Times New Roman"/>
          <w:color w:val="000000"/>
          <w:sz w:val="24"/>
          <w:szCs w:val="24"/>
          <w:lang w:eastAsia="es-MX"/>
        </w:rPr>
      </w:pPr>
    </w:p>
    <w:p w14:paraId="63036E49" w14:textId="2265AA39" w:rsidR="00FA7BC8" w:rsidRPr="00D821E2" w:rsidRDefault="00231740" w:rsidP="00C2421F">
      <w:pPr>
        <w:spacing w:before="40" w:after="40" w:line="480" w:lineRule="auto"/>
        <w:ind w:firstLine="709"/>
        <w:rPr>
          <w:rFonts w:ascii="Times New Roman" w:eastAsia="Arial" w:hAnsi="Times New Roman" w:cs="Times New Roman"/>
          <w:color w:val="000000"/>
          <w:sz w:val="24"/>
          <w:szCs w:val="24"/>
          <w:lang w:eastAsia="es-MX"/>
        </w:rPr>
      </w:pPr>
      <w:r>
        <w:rPr>
          <w:rFonts w:ascii="Times New Roman" w:eastAsia="Arial" w:hAnsi="Times New Roman" w:cs="Times New Roman"/>
          <w:color w:val="000000"/>
          <w:sz w:val="24"/>
          <w:szCs w:val="24"/>
          <w:lang w:eastAsia="es-MX"/>
        </w:rPr>
        <w:t>Primeramente, e</w:t>
      </w:r>
      <w:r w:rsidR="008040C1" w:rsidRPr="00C2421F">
        <w:rPr>
          <w:rFonts w:ascii="Times New Roman" w:eastAsia="Arial" w:hAnsi="Times New Roman" w:cs="Times New Roman"/>
          <w:color w:val="000000"/>
          <w:sz w:val="24"/>
          <w:szCs w:val="24"/>
          <w:lang w:eastAsia="es-MX"/>
        </w:rPr>
        <w:t>l informe</w:t>
      </w:r>
      <w:r w:rsidR="00104BCA">
        <w:rPr>
          <w:rFonts w:ascii="Times New Roman" w:eastAsia="Arial" w:hAnsi="Times New Roman" w:cs="Times New Roman"/>
          <w:color w:val="000000"/>
          <w:sz w:val="24"/>
          <w:szCs w:val="24"/>
          <w:lang w:eastAsia="es-MX"/>
        </w:rPr>
        <w:t xml:space="preserve"> </w:t>
      </w:r>
      <w:r w:rsidR="00104BCA" w:rsidRPr="00D821E2">
        <w:rPr>
          <w:rFonts w:ascii="Times New Roman" w:eastAsia="Arial" w:hAnsi="Times New Roman" w:cs="Times New Roman"/>
          <w:color w:val="000000"/>
          <w:sz w:val="24"/>
          <w:szCs w:val="24"/>
          <w:lang w:eastAsia="es-MX"/>
        </w:rPr>
        <w:t>Favorecer los principios de conteo por medio del juego</w:t>
      </w:r>
      <w:r w:rsidR="003054EA" w:rsidRPr="00D821E2">
        <w:rPr>
          <w:rFonts w:ascii="Times New Roman" w:eastAsia="Arial" w:hAnsi="Times New Roman" w:cs="Times New Roman"/>
          <w:color w:val="000000"/>
          <w:sz w:val="24"/>
          <w:szCs w:val="24"/>
          <w:lang w:eastAsia="es-MX"/>
        </w:rPr>
        <w:t xml:space="preserve"> de </w:t>
      </w:r>
      <w:proofErr w:type="spellStart"/>
      <w:r w:rsidR="003054EA" w:rsidRPr="00D821E2">
        <w:rPr>
          <w:rFonts w:ascii="Times New Roman" w:eastAsia="Arial" w:hAnsi="Times New Roman" w:cs="Times New Roman"/>
          <w:color w:val="000000"/>
          <w:sz w:val="24"/>
          <w:szCs w:val="24"/>
          <w:lang w:eastAsia="es-MX"/>
        </w:rPr>
        <w:t>Zuñiga</w:t>
      </w:r>
      <w:proofErr w:type="spellEnd"/>
      <w:r w:rsidR="003054EA" w:rsidRPr="00D821E2">
        <w:rPr>
          <w:rFonts w:ascii="Times New Roman" w:eastAsia="Arial" w:hAnsi="Times New Roman" w:cs="Times New Roman"/>
          <w:color w:val="000000"/>
          <w:sz w:val="24"/>
          <w:szCs w:val="24"/>
          <w:lang w:eastAsia="es-MX"/>
        </w:rPr>
        <w:t xml:space="preserve"> (2020)</w:t>
      </w:r>
      <w:r w:rsidR="009B4D44" w:rsidRPr="00D821E2">
        <w:rPr>
          <w:rFonts w:ascii="Times New Roman" w:eastAsia="Arial" w:hAnsi="Times New Roman" w:cs="Times New Roman"/>
          <w:color w:val="000000"/>
          <w:sz w:val="24"/>
          <w:szCs w:val="24"/>
          <w:lang w:eastAsia="es-MX"/>
        </w:rPr>
        <w:t xml:space="preserve"> en el que trabajó</w:t>
      </w:r>
      <w:r w:rsidR="003054EA" w:rsidRPr="00D821E2">
        <w:rPr>
          <w:rFonts w:ascii="Times New Roman" w:eastAsia="Arial" w:hAnsi="Times New Roman" w:cs="Times New Roman"/>
          <w:color w:val="000000"/>
          <w:sz w:val="24"/>
          <w:szCs w:val="24"/>
          <w:lang w:eastAsia="es-MX"/>
        </w:rPr>
        <w:t xml:space="preserve"> con niños de </w:t>
      </w:r>
      <w:r w:rsidR="008040C1" w:rsidRPr="00D821E2">
        <w:rPr>
          <w:rFonts w:ascii="Times New Roman" w:eastAsia="Arial" w:hAnsi="Times New Roman" w:cs="Times New Roman"/>
          <w:color w:val="000000"/>
          <w:sz w:val="24"/>
          <w:szCs w:val="24"/>
          <w:lang w:eastAsia="es-MX"/>
        </w:rPr>
        <w:t>5</w:t>
      </w:r>
      <w:r w:rsidR="003054EA" w:rsidRPr="00D821E2">
        <w:rPr>
          <w:rFonts w:ascii="Times New Roman" w:eastAsia="Arial" w:hAnsi="Times New Roman" w:cs="Times New Roman"/>
          <w:color w:val="000000"/>
          <w:sz w:val="24"/>
          <w:szCs w:val="24"/>
          <w:lang w:eastAsia="es-MX"/>
        </w:rPr>
        <w:t xml:space="preserve"> años se basó en </w:t>
      </w:r>
      <w:r w:rsidR="008040C1" w:rsidRPr="00D821E2">
        <w:rPr>
          <w:rFonts w:ascii="Times New Roman" w:eastAsia="Arial" w:hAnsi="Times New Roman" w:cs="Times New Roman"/>
          <w:color w:val="000000"/>
          <w:sz w:val="24"/>
          <w:szCs w:val="24"/>
          <w:lang w:eastAsia="es-MX"/>
        </w:rPr>
        <w:t>aplicar un plan de acción</w:t>
      </w:r>
      <w:r w:rsidR="00B2746A" w:rsidRPr="00D821E2">
        <w:rPr>
          <w:rFonts w:ascii="Times New Roman" w:eastAsia="Arial" w:hAnsi="Times New Roman" w:cs="Times New Roman"/>
          <w:color w:val="000000"/>
          <w:sz w:val="24"/>
          <w:szCs w:val="24"/>
          <w:lang w:eastAsia="es-MX"/>
        </w:rPr>
        <w:t xml:space="preserve"> </w:t>
      </w:r>
      <w:r w:rsidR="009B4D44" w:rsidRPr="00D821E2">
        <w:rPr>
          <w:rFonts w:ascii="Times New Roman" w:eastAsia="Arial" w:hAnsi="Times New Roman" w:cs="Times New Roman"/>
          <w:color w:val="000000"/>
          <w:sz w:val="24"/>
          <w:szCs w:val="24"/>
          <w:lang w:eastAsia="es-MX"/>
        </w:rPr>
        <w:t>sustentado</w:t>
      </w:r>
      <w:r w:rsidR="00B2746A" w:rsidRPr="00D821E2">
        <w:rPr>
          <w:rFonts w:ascii="Times New Roman" w:eastAsia="Arial" w:hAnsi="Times New Roman" w:cs="Times New Roman"/>
          <w:color w:val="000000"/>
          <w:sz w:val="24"/>
          <w:szCs w:val="24"/>
          <w:lang w:eastAsia="es-MX"/>
        </w:rPr>
        <w:t xml:space="preserve"> en el juego</w:t>
      </w:r>
      <w:r w:rsidR="008040C1" w:rsidRPr="00D821E2">
        <w:rPr>
          <w:rFonts w:ascii="Times New Roman" w:eastAsia="Arial" w:hAnsi="Times New Roman" w:cs="Times New Roman"/>
          <w:color w:val="000000"/>
          <w:sz w:val="24"/>
          <w:szCs w:val="24"/>
          <w:lang w:eastAsia="es-MX"/>
        </w:rPr>
        <w:t xml:space="preserve"> para poder resolver la problemática de lograr </w:t>
      </w:r>
      <w:r w:rsidR="00B2746A" w:rsidRPr="00D821E2">
        <w:rPr>
          <w:rFonts w:ascii="Times New Roman" w:eastAsia="Arial" w:hAnsi="Times New Roman" w:cs="Times New Roman"/>
          <w:color w:val="000000"/>
          <w:sz w:val="24"/>
          <w:szCs w:val="24"/>
          <w:lang w:eastAsia="es-MX"/>
        </w:rPr>
        <w:t xml:space="preserve">favorecer los principios de conteo en los alumnos, </w:t>
      </w:r>
      <w:r w:rsidR="00743833" w:rsidRPr="00D821E2">
        <w:rPr>
          <w:rFonts w:ascii="Times New Roman" w:eastAsia="Arial" w:hAnsi="Times New Roman" w:cs="Times New Roman"/>
          <w:color w:val="000000"/>
          <w:sz w:val="24"/>
          <w:szCs w:val="24"/>
          <w:lang w:eastAsia="es-MX"/>
        </w:rPr>
        <w:t>los resultados que se obtuvieron fueron que</w:t>
      </w:r>
      <w:r w:rsidR="00EA4EA9" w:rsidRPr="00D821E2">
        <w:rPr>
          <w:rFonts w:ascii="Times New Roman" w:eastAsia="Arial" w:hAnsi="Times New Roman" w:cs="Times New Roman"/>
          <w:color w:val="000000"/>
          <w:sz w:val="24"/>
          <w:szCs w:val="24"/>
          <w:lang w:eastAsia="es-MX"/>
        </w:rPr>
        <w:t>,</w:t>
      </w:r>
      <w:r w:rsidR="00743833" w:rsidRPr="00D821E2">
        <w:rPr>
          <w:rFonts w:ascii="Times New Roman" w:eastAsia="Arial" w:hAnsi="Times New Roman" w:cs="Times New Roman"/>
          <w:color w:val="000000"/>
          <w:sz w:val="24"/>
          <w:szCs w:val="24"/>
          <w:lang w:eastAsia="es-MX"/>
        </w:rPr>
        <w:t xml:space="preserve"> de 50% a 79% de alumnos lograron el orden estable, conteo ascendente y la cardinalidad al contar </w:t>
      </w:r>
      <w:r w:rsidR="00B2746A" w:rsidRPr="00D821E2">
        <w:rPr>
          <w:rFonts w:ascii="Times New Roman" w:eastAsia="Arial" w:hAnsi="Times New Roman" w:cs="Times New Roman"/>
          <w:color w:val="000000"/>
          <w:sz w:val="24"/>
          <w:szCs w:val="24"/>
          <w:lang w:eastAsia="es-MX"/>
        </w:rPr>
        <w:t xml:space="preserve">a través de la estrategia </w:t>
      </w:r>
      <w:r w:rsidR="00743833" w:rsidRPr="00D821E2">
        <w:rPr>
          <w:rFonts w:ascii="Times New Roman" w:eastAsia="Arial" w:hAnsi="Times New Roman" w:cs="Times New Roman"/>
          <w:color w:val="000000"/>
          <w:sz w:val="24"/>
          <w:szCs w:val="24"/>
          <w:lang w:eastAsia="es-MX"/>
        </w:rPr>
        <w:t>mencionada,</w:t>
      </w:r>
      <w:r w:rsidR="00B2746A" w:rsidRPr="00D821E2">
        <w:rPr>
          <w:rFonts w:ascii="Times New Roman" w:eastAsia="Arial" w:hAnsi="Times New Roman" w:cs="Times New Roman"/>
          <w:color w:val="000000"/>
          <w:sz w:val="24"/>
          <w:szCs w:val="24"/>
          <w:lang w:eastAsia="es-MX"/>
        </w:rPr>
        <w:t xml:space="preserve"> </w:t>
      </w:r>
      <w:r w:rsidR="00743833" w:rsidRPr="00D821E2">
        <w:rPr>
          <w:rFonts w:ascii="Times New Roman" w:eastAsia="Arial" w:hAnsi="Times New Roman" w:cs="Times New Roman"/>
          <w:color w:val="000000"/>
          <w:sz w:val="24"/>
          <w:szCs w:val="24"/>
          <w:lang w:eastAsia="es-MX"/>
        </w:rPr>
        <w:t>aplicando</w:t>
      </w:r>
      <w:r w:rsidR="002D6739" w:rsidRPr="00D821E2">
        <w:rPr>
          <w:rFonts w:ascii="Times New Roman" w:eastAsia="Arial" w:hAnsi="Times New Roman" w:cs="Times New Roman"/>
          <w:color w:val="000000"/>
          <w:sz w:val="24"/>
          <w:szCs w:val="24"/>
          <w:lang w:eastAsia="es-MX"/>
        </w:rPr>
        <w:t xml:space="preserve"> el trabajo </w:t>
      </w:r>
      <w:r w:rsidR="008031A7" w:rsidRPr="00D821E2">
        <w:rPr>
          <w:rFonts w:ascii="Times New Roman" w:eastAsia="Arial" w:hAnsi="Times New Roman" w:cs="Times New Roman"/>
          <w:color w:val="000000"/>
          <w:sz w:val="24"/>
          <w:szCs w:val="24"/>
          <w:lang w:eastAsia="es-MX"/>
        </w:rPr>
        <w:t>en equipo e individual para</w:t>
      </w:r>
      <w:r w:rsidR="002D6739" w:rsidRPr="00D821E2">
        <w:rPr>
          <w:rFonts w:ascii="Times New Roman" w:eastAsia="Arial" w:hAnsi="Times New Roman" w:cs="Times New Roman"/>
          <w:color w:val="000000"/>
          <w:sz w:val="24"/>
          <w:szCs w:val="24"/>
          <w:lang w:eastAsia="es-MX"/>
        </w:rPr>
        <w:t xml:space="preserve"> funcionar el </w:t>
      </w:r>
      <w:r w:rsidR="008031A7" w:rsidRPr="00D821E2">
        <w:rPr>
          <w:rFonts w:ascii="Times New Roman" w:eastAsia="Arial" w:hAnsi="Times New Roman" w:cs="Times New Roman"/>
          <w:color w:val="000000"/>
          <w:sz w:val="24"/>
          <w:szCs w:val="24"/>
          <w:lang w:eastAsia="es-MX"/>
        </w:rPr>
        <w:t xml:space="preserve">saber; en consideración con el planteamiento de ésta investigación, se puede retomar el juego como un método de aprendizaje a utilizar para alcanzar el objetivo, así como, aplicar el trabajo personal para hacer actividades más retadoras y de grupo para cimentar una interacción </w:t>
      </w:r>
      <w:r w:rsidR="006A2849" w:rsidRPr="00D821E2">
        <w:rPr>
          <w:rFonts w:ascii="Times New Roman" w:eastAsia="Arial" w:hAnsi="Times New Roman" w:cs="Times New Roman"/>
          <w:color w:val="000000"/>
          <w:sz w:val="24"/>
          <w:szCs w:val="24"/>
          <w:lang w:eastAsia="es-MX"/>
        </w:rPr>
        <w:t xml:space="preserve">de aprendizaje. </w:t>
      </w:r>
    </w:p>
    <w:p w14:paraId="0F68F803" w14:textId="692F697F" w:rsidR="00290419" w:rsidRPr="00D821E2" w:rsidRDefault="00290419" w:rsidP="00C2421F">
      <w:pPr>
        <w:spacing w:before="40" w:after="40" w:line="480" w:lineRule="auto"/>
        <w:ind w:firstLine="709"/>
        <w:rPr>
          <w:rFonts w:ascii="Times New Roman" w:eastAsia="Arial" w:hAnsi="Times New Roman" w:cs="Times New Roman"/>
          <w:color w:val="000000"/>
          <w:sz w:val="24"/>
          <w:szCs w:val="24"/>
          <w:lang w:eastAsia="es-MX"/>
        </w:rPr>
      </w:pPr>
    </w:p>
    <w:p w14:paraId="4E5EE326" w14:textId="5EEB9990" w:rsidR="008F7C9A" w:rsidRPr="00D821E2" w:rsidRDefault="00AF6F42" w:rsidP="008F7C9A">
      <w:pPr>
        <w:spacing w:before="40" w:after="40" w:line="480" w:lineRule="auto"/>
        <w:ind w:firstLine="709"/>
        <w:rPr>
          <w:rFonts w:ascii="Times New Roman" w:eastAsia="Arial" w:hAnsi="Times New Roman" w:cs="Times New Roman"/>
          <w:color w:val="000000"/>
          <w:sz w:val="24"/>
          <w:szCs w:val="24"/>
          <w:lang w:eastAsia="es-MX"/>
        </w:rPr>
      </w:pPr>
      <w:r w:rsidRPr="00D821E2">
        <w:rPr>
          <w:rFonts w:ascii="Times New Roman" w:eastAsia="Arial" w:hAnsi="Times New Roman" w:cs="Times New Roman"/>
          <w:color w:val="000000"/>
          <w:sz w:val="24"/>
          <w:szCs w:val="24"/>
          <w:lang w:eastAsia="es-MX"/>
        </w:rPr>
        <w:t xml:space="preserve">De la misma forma, </w:t>
      </w:r>
      <w:r w:rsidR="005D211A" w:rsidRPr="00D821E2">
        <w:rPr>
          <w:rFonts w:ascii="Times New Roman" w:eastAsia="Arial" w:hAnsi="Times New Roman" w:cs="Times New Roman"/>
          <w:color w:val="000000"/>
          <w:sz w:val="24"/>
          <w:szCs w:val="24"/>
          <w:lang w:eastAsia="es-MX"/>
        </w:rPr>
        <w:t xml:space="preserve">el artículo </w:t>
      </w:r>
      <w:r w:rsidR="00104BCA" w:rsidRPr="00D821E2">
        <w:rPr>
          <w:rFonts w:ascii="Times New Roman" w:eastAsia="Arial" w:hAnsi="Times New Roman" w:cs="Times New Roman"/>
          <w:color w:val="000000"/>
          <w:sz w:val="24"/>
          <w:szCs w:val="24"/>
          <w:lang w:eastAsia="es-MX"/>
        </w:rPr>
        <w:t xml:space="preserve">Los niños prescolares y sus procesos cognitivos para solucionar problemas utilizando los principios de conteo </w:t>
      </w:r>
      <w:r w:rsidR="005D211A" w:rsidRPr="00D821E2">
        <w:rPr>
          <w:rFonts w:ascii="Times New Roman" w:eastAsia="Arial" w:hAnsi="Times New Roman" w:cs="Times New Roman"/>
          <w:color w:val="000000"/>
          <w:sz w:val="24"/>
          <w:szCs w:val="24"/>
          <w:lang w:eastAsia="es-MX"/>
        </w:rPr>
        <w:t xml:space="preserve">de Sánchez (2021) </w:t>
      </w:r>
      <w:r w:rsidR="00C6703D" w:rsidRPr="00D821E2">
        <w:rPr>
          <w:rFonts w:ascii="Times New Roman" w:eastAsia="Arial" w:hAnsi="Times New Roman" w:cs="Times New Roman"/>
          <w:color w:val="000000"/>
          <w:sz w:val="24"/>
          <w:szCs w:val="24"/>
          <w:lang w:eastAsia="es-MX"/>
        </w:rPr>
        <w:t xml:space="preserve">presenta la investigación sobre los procesos relacionados con los principios de conteo en niños de tercer año de preescolar, en donde se rescataron los efectos de que un bajo desempeño académico puede afectar el proceso </w:t>
      </w:r>
      <w:r w:rsidR="00481B05" w:rsidRPr="00D821E2">
        <w:rPr>
          <w:rFonts w:ascii="Times New Roman" w:eastAsia="Arial" w:hAnsi="Times New Roman" w:cs="Times New Roman"/>
          <w:color w:val="000000"/>
          <w:sz w:val="24"/>
          <w:szCs w:val="24"/>
          <w:lang w:eastAsia="es-MX"/>
        </w:rPr>
        <w:t>y trabajo de la comprensión de dicho proceso, a lo que se sugiere tomar en cuenta las necesidades de los alumnos, por lo que, ésta información se puede estimar para el momento de diseñar las planeaciones que trabajen los principios, es decir, hacer un diagnóstico de los alumnos para identificar sus debilidades, conocimientos, habilidades</w:t>
      </w:r>
      <w:r w:rsidR="00004326" w:rsidRPr="00D821E2">
        <w:rPr>
          <w:rFonts w:ascii="Times New Roman" w:eastAsia="Arial" w:hAnsi="Times New Roman" w:cs="Times New Roman"/>
          <w:color w:val="000000"/>
          <w:sz w:val="24"/>
          <w:szCs w:val="24"/>
          <w:lang w:eastAsia="es-MX"/>
        </w:rPr>
        <w:t xml:space="preserve"> y sus maneras de </w:t>
      </w:r>
      <w:r w:rsidR="00004326" w:rsidRPr="00D821E2">
        <w:rPr>
          <w:rFonts w:ascii="Times New Roman" w:eastAsia="Arial" w:hAnsi="Times New Roman" w:cs="Times New Roman"/>
          <w:color w:val="000000"/>
          <w:sz w:val="24"/>
          <w:szCs w:val="24"/>
          <w:lang w:eastAsia="es-MX"/>
        </w:rPr>
        <w:lastRenderedPageBreak/>
        <w:t xml:space="preserve">aprender, con el objetivo de partir </w:t>
      </w:r>
      <w:r w:rsidR="009B4D44" w:rsidRPr="00D821E2">
        <w:rPr>
          <w:rFonts w:ascii="Times New Roman" w:eastAsia="Arial" w:hAnsi="Times New Roman" w:cs="Times New Roman"/>
          <w:color w:val="000000"/>
          <w:sz w:val="24"/>
          <w:szCs w:val="24"/>
          <w:lang w:eastAsia="es-MX"/>
        </w:rPr>
        <w:t>con</w:t>
      </w:r>
      <w:r w:rsidR="00004326" w:rsidRPr="00D821E2">
        <w:rPr>
          <w:rFonts w:ascii="Times New Roman" w:eastAsia="Arial" w:hAnsi="Times New Roman" w:cs="Times New Roman"/>
          <w:color w:val="000000"/>
          <w:sz w:val="24"/>
          <w:szCs w:val="24"/>
          <w:lang w:eastAsia="es-MX"/>
        </w:rPr>
        <w:t xml:space="preserve"> los datos obtenidos para una mejor intervención docente que maneje la situación planteada. </w:t>
      </w:r>
    </w:p>
    <w:p w14:paraId="20DF2F12" w14:textId="4DF3C507" w:rsidR="008F7C9A" w:rsidRPr="00D821E2" w:rsidRDefault="008F7C9A" w:rsidP="008F7C9A">
      <w:pPr>
        <w:spacing w:before="40" w:after="40" w:line="480" w:lineRule="auto"/>
        <w:ind w:firstLine="709"/>
        <w:rPr>
          <w:rFonts w:ascii="Times New Roman" w:eastAsia="Arial" w:hAnsi="Times New Roman" w:cs="Times New Roman"/>
          <w:color w:val="000000"/>
          <w:sz w:val="24"/>
          <w:szCs w:val="24"/>
          <w:lang w:eastAsia="es-MX"/>
        </w:rPr>
      </w:pPr>
    </w:p>
    <w:p w14:paraId="5A2F9517" w14:textId="28AD3722" w:rsidR="00E97F8F" w:rsidRPr="00D821E2" w:rsidRDefault="00A51734" w:rsidP="00C2421F">
      <w:pPr>
        <w:spacing w:before="40" w:after="40" w:line="480" w:lineRule="auto"/>
        <w:ind w:firstLine="709"/>
        <w:rPr>
          <w:rFonts w:ascii="Times New Roman" w:eastAsia="Arial" w:hAnsi="Times New Roman" w:cs="Times New Roman"/>
          <w:color w:val="000000"/>
          <w:sz w:val="24"/>
          <w:szCs w:val="24"/>
          <w:lang w:eastAsia="es-MX"/>
        </w:rPr>
      </w:pPr>
      <w:r w:rsidRPr="00D821E2">
        <w:rPr>
          <w:rFonts w:ascii="Times New Roman" w:eastAsia="Arial" w:hAnsi="Times New Roman" w:cs="Times New Roman"/>
          <w:color w:val="000000"/>
          <w:sz w:val="24"/>
          <w:szCs w:val="24"/>
          <w:lang w:eastAsia="es-MX"/>
        </w:rPr>
        <w:t>Es indispensable, realizar una tarea docente enfocada a aplicar en el aula encuentros diferentes de aprender las nociones matemáticas para solucionar retos cognitivos</w:t>
      </w:r>
      <w:r w:rsidR="006677E6" w:rsidRPr="00D821E2">
        <w:rPr>
          <w:rFonts w:ascii="Times New Roman" w:eastAsia="Arial" w:hAnsi="Times New Roman" w:cs="Times New Roman"/>
          <w:color w:val="000000"/>
          <w:sz w:val="24"/>
          <w:szCs w:val="24"/>
          <w:lang w:eastAsia="es-MX"/>
        </w:rPr>
        <w:t xml:space="preserve"> en relación con los principios de conteo</w:t>
      </w:r>
      <w:r w:rsidRPr="00D821E2">
        <w:rPr>
          <w:rFonts w:ascii="Times New Roman" w:eastAsia="Arial" w:hAnsi="Times New Roman" w:cs="Times New Roman"/>
          <w:color w:val="000000"/>
          <w:sz w:val="24"/>
          <w:szCs w:val="24"/>
          <w:lang w:eastAsia="es-MX"/>
        </w:rPr>
        <w:t xml:space="preserve">, pues de acuerdo con </w:t>
      </w:r>
      <w:proofErr w:type="spellStart"/>
      <w:r w:rsidR="009729EA" w:rsidRPr="00D821E2">
        <w:rPr>
          <w:rFonts w:ascii="Times New Roman" w:eastAsia="Arial" w:hAnsi="Times New Roman" w:cs="Times New Roman"/>
          <w:color w:val="000000"/>
          <w:sz w:val="24"/>
          <w:szCs w:val="24"/>
          <w:lang w:eastAsia="es-MX"/>
        </w:rPr>
        <w:t>Tahuilán</w:t>
      </w:r>
      <w:proofErr w:type="spellEnd"/>
      <w:r w:rsidR="009729EA" w:rsidRPr="00D821E2">
        <w:rPr>
          <w:rFonts w:ascii="Times New Roman" w:eastAsia="Arial" w:hAnsi="Times New Roman" w:cs="Times New Roman"/>
          <w:color w:val="000000"/>
          <w:sz w:val="24"/>
          <w:szCs w:val="24"/>
          <w:lang w:eastAsia="es-MX"/>
        </w:rPr>
        <w:t xml:space="preserve"> et al.</w:t>
      </w:r>
      <w:r w:rsidRPr="00D821E2">
        <w:rPr>
          <w:rFonts w:ascii="Times New Roman" w:eastAsia="Arial" w:hAnsi="Times New Roman" w:cs="Times New Roman"/>
          <w:color w:val="000000"/>
          <w:sz w:val="24"/>
          <w:szCs w:val="24"/>
          <w:lang w:eastAsia="es-MX"/>
        </w:rPr>
        <w:t xml:space="preserve"> (2018)</w:t>
      </w:r>
      <w:r w:rsidR="006677E6" w:rsidRPr="00D821E2">
        <w:rPr>
          <w:rFonts w:ascii="Times New Roman" w:eastAsia="Arial" w:hAnsi="Times New Roman" w:cs="Times New Roman"/>
          <w:color w:val="000000"/>
          <w:sz w:val="24"/>
          <w:szCs w:val="24"/>
          <w:lang w:eastAsia="es-MX"/>
        </w:rPr>
        <w:t xml:space="preserve"> el educando de preescolar inicia una etapa donde parte de los conocimientos que ya trae consigo desde casa, es decir, que se retoman los saberes ya establecidos para poder potenciarlos en el conteo y obtener resultados más significativos</w:t>
      </w:r>
      <w:r w:rsidR="009729EA" w:rsidRPr="00D821E2">
        <w:rPr>
          <w:rFonts w:ascii="Times New Roman" w:eastAsia="Arial" w:hAnsi="Times New Roman" w:cs="Times New Roman"/>
          <w:color w:val="000000"/>
          <w:sz w:val="24"/>
          <w:szCs w:val="24"/>
          <w:lang w:eastAsia="es-MX"/>
        </w:rPr>
        <w:t xml:space="preserve">. </w:t>
      </w:r>
    </w:p>
    <w:p w14:paraId="1828CE19" w14:textId="70775824" w:rsidR="00F542CB" w:rsidRPr="00D821E2" w:rsidRDefault="00F542CB" w:rsidP="00C2421F">
      <w:pPr>
        <w:spacing w:before="40" w:after="40" w:line="480" w:lineRule="auto"/>
        <w:ind w:firstLine="709"/>
        <w:rPr>
          <w:rFonts w:ascii="Times New Roman" w:eastAsia="Arial" w:hAnsi="Times New Roman" w:cs="Times New Roman"/>
          <w:color w:val="000000"/>
          <w:sz w:val="24"/>
          <w:szCs w:val="24"/>
          <w:lang w:eastAsia="es-MX"/>
        </w:rPr>
      </w:pPr>
    </w:p>
    <w:p w14:paraId="0F19F626" w14:textId="36832AA7" w:rsidR="00342726" w:rsidRPr="00D821E2" w:rsidRDefault="00BE2296" w:rsidP="00C2421F">
      <w:pPr>
        <w:spacing w:before="40" w:after="40" w:line="480" w:lineRule="auto"/>
        <w:ind w:firstLine="709"/>
        <w:rPr>
          <w:rFonts w:ascii="Times New Roman" w:eastAsia="Arial" w:hAnsi="Times New Roman" w:cs="Times New Roman"/>
          <w:color w:val="000000"/>
          <w:sz w:val="24"/>
          <w:szCs w:val="24"/>
          <w:lang w:eastAsia="es-MX"/>
        </w:rPr>
      </w:pPr>
      <w:r w:rsidRPr="00D821E2">
        <w:rPr>
          <w:rFonts w:ascii="Times New Roman" w:eastAsia="Arial" w:hAnsi="Times New Roman" w:cs="Times New Roman"/>
          <w:color w:val="000000"/>
          <w:sz w:val="24"/>
          <w:szCs w:val="24"/>
          <w:lang w:eastAsia="es-MX"/>
        </w:rPr>
        <w:t>Igualmente, e</w:t>
      </w:r>
      <w:r w:rsidR="00F542CB" w:rsidRPr="00D821E2">
        <w:rPr>
          <w:rFonts w:ascii="Times New Roman" w:eastAsia="Arial" w:hAnsi="Times New Roman" w:cs="Times New Roman"/>
          <w:color w:val="000000"/>
          <w:sz w:val="24"/>
          <w:szCs w:val="24"/>
          <w:lang w:eastAsia="es-MX"/>
        </w:rPr>
        <w:t xml:space="preserve">l informe </w:t>
      </w:r>
      <w:r w:rsidR="00104BCA" w:rsidRPr="00D821E2">
        <w:rPr>
          <w:rFonts w:ascii="Times New Roman" w:eastAsia="Arial" w:hAnsi="Times New Roman" w:cs="Times New Roman"/>
          <w:color w:val="000000"/>
          <w:sz w:val="24"/>
          <w:szCs w:val="24"/>
          <w:lang w:eastAsia="es-MX"/>
        </w:rPr>
        <w:t xml:space="preserve">La estrategia de resolución de problemas para favorecer el desarrollo de los principios de conteo en alumnos de tercer grado de preescolar </w:t>
      </w:r>
      <w:r w:rsidR="00F542CB" w:rsidRPr="00D821E2">
        <w:rPr>
          <w:rFonts w:ascii="Times New Roman" w:eastAsia="Arial" w:hAnsi="Times New Roman" w:cs="Times New Roman"/>
          <w:color w:val="000000"/>
          <w:sz w:val="24"/>
          <w:szCs w:val="24"/>
          <w:lang w:eastAsia="es-MX"/>
        </w:rPr>
        <w:t xml:space="preserve">encabezado por Rivera </w:t>
      </w:r>
      <w:r w:rsidR="00DD16D7" w:rsidRPr="00D821E2">
        <w:rPr>
          <w:rFonts w:ascii="Times New Roman" w:eastAsia="Arial" w:hAnsi="Times New Roman" w:cs="Times New Roman"/>
          <w:color w:val="000000"/>
          <w:sz w:val="24"/>
          <w:szCs w:val="24"/>
          <w:lang w:eastAsia="es-MX"/>
        </w:rPr>
        <w:t xml:space="preserve">con niños de tercer año de </w:t>
      </w:r>
      <w:r w:rsidR="00161C1D" w:rsidRPr="00D821E2">
        <w:rPr>
          <w:rFonts w:ascii="Times New Roman" w:eastAsia="Arial" w:hAnsi="Times New Roman" w:cs="Times New Roman"/>
          <w:color w:val="000000"/>
          <w:sz w:val="24"/>
          <w:szCs w:val="24"/>
          <w:lang w:eastAsia="es-MX"/>
        </w:rPr>
        <w:t>preescolar</w:t>
      </w:r>
      <w:r w:rsidR="00DD16D7" w:rsidRPr="00D821E2">
        <w:rPr>
          <w:rFonts w:ascii="Times New Roman" w:eastAsia="Arial" w:hAnsi="Times New Roman" w:cs="Times New Roman"/>
          <w:color w:val="000000"/>
          <w:sz w:val="24"/>
          <w:szCs w:val="24"/>
          <w:lang w:eastAsia="es-MX"/>
        </w:rPr>
        <w:t xml:space="preserve"> </w:t>
      </w:r>
      <w:r w:rsidR="0044660B" w:rsidRPr="00D821E2">
        <w:rPr>
          <w:rFonts w:ascii="Times New Roman" w:eastAsia="Arial" w:hAnsi="Times New Roman" w:cs="Times New Roman"/>
          <w:color w:val="000000"/>
          <w:sz w:val="24"/>
          <w:szCs w:val="24"/>
          <w:lang w:eastAsia="es-MX"/>
        </w:rPr>
        <w:t xml:space="preserve">comprobó que al utilizar la estrategia de resolución de problemas se puede propiciar el desarrollo de los principios </w:t>
      </w:r>
      <w:r w:rsidR="00161C1D" w:rsidRPr="00D821E2">
        <w:rPr>
          <w:rFonts w:ascii="Times New Roman" w:eastAsia="Arial" w:hAnsi="Times New Roman" w:cs="Times New Roman"/>
          <w:color w:val="000000"/>
          <w:sz w:val="24"/>
          <w:szCs w:val="24"/>
          <w:lang w:eastAsia="es-MX"/>
        </w:rPr>
        <w:t>de conteo al momento de incitar en los alumnos enumerar colecciones</w:t>
      </w:r>
      <w:r w:rsidR="008E1A93" w:rsidRPr="00D821E2">
        <w:rPr>
          <w:rFonts w:ascii="Times New Roman" w:eastAsia="Arial" w:hAnsi="Times New Roman" w:cs="Times New Roman"/>
          <w:color w:val="000000"/>
          <w:sz w:val="24"/>
          <w:szCs w:val="24"/>
          <w:lang w:eastAsia="es-MX"/>
        </w:rPr>
        <w:t xml:space="preserve"> y</w:t>
      </w:r>
      <w:r w:rsidR="00161C1D" w:rsidRPr="00D821E2">
        <w:rPr>
          <w:rFonts w:ascii="Times New Roman" w:eastAsia="Arial" w:hAnsi="Times New Roman" w:cs="Times New Roman"/>
          <w:color w:val="000000"/>
          <w:sz w:val="24"/>
          <w:szCs w:val="24"/>
          <w:lang w:eastAsia="es-MX"/>
        </w:rPr>
        <w:t xml:space="preserve"> </w:t>
      </w:r>
      <w:r w:rsidR="008E1A93" w:rsidRPr="00D821E2">
        <w:rPr>
          <w:rFonts w:ascii="Times New Roman" w:eastAsia="Arial" w:hAnsi="Times New Roman" w:cs="Times New Roman"/>
          <w:color w:val="000000"/>
          <w:sz w:val="24"/>
          <w:szCs w:val="24"/>
          <w:lang w:eastAsia="es-MX"/>
        </w:rPr>
        <w:t xml:space="preserve">solucionar situaciones que impliquen el agregar y quitar elementos, esto tiene relación con el estudio que se pretende llevar a cabo, </w:t>
      </w:r>
      <w:r w:rsidR="001D0880" w:rsidRPr="00D821E2">
        <w:rPr>
          <w:rFonts w:ascii="Times New Roman" w:eastAsia="Arial" w:hAnsi="Times New Roman" w:cs="Times New Roman"/>
          <w:color w:val="000000"/>
          <w:sz w:val="24"/>
          <w:szCs w:val="24"/>
          <w:lang w:eastAsia="es-MX"/>
        </w:rPr>
        <w:t>pues</w:t>
      </w:r>
      <w:r w:rsidR="008E1A93" w:rsidRPr="00D821E2">
        <w:rPr>
          <w:rFonts w:ascii="Times New Roman" w:eastAsia="Arial" w:hAnsi="Times New Roman" w:cs="Times New Roman"/>
          <w:color w:val="000000"/>
          <w:sz w:val="24"/>
          <w:szCs w:val="24"/>
          <w:lang w:eastAsia="es-MX"/>
        </w:rPr>
        <w:t xml:space="preserve"> se puede considerar </w:t>
      </w:r>
      <w:r w:rsidR="003D61B2" w:rsidRPr="00D821E2">
        <w:rPr>
          <w:rFonts w:ascii="Times New Roman" w:eastAsia="Arial" w:hAnsi="Times New Roman" w:cs="Times New Roman"/>
          <w:color w:val="000000"/>
          <w:sz w:val="24"/>
          <w:szCs w:val="24"/>
          <w:lang w:eastAsia="es-MX"/>
        </w:rPr>
        <w:t>el método para trabajar la acción de contar</w:t>
      </w:r>
      <w:r w:rsidR="001D0880" w:rsidRPr="00D821E2">
        <w:rPr>
          <w:rFonts w:ascii="Times New Roman" w:eastAsia="Arial" w:hAnsi="Times New Roman" w:cs="Times New Roman"/>
          <w:color w:val="000000"/>
          <w:sz w:val="24"/>
          <w:szCs w:val="24"/>
          <w:lang w:eastAsia="es-MX"/>
        </w:rPr>
        <w:t>, porque propone en los alumnos utilizar su razonamiento para identificar el conflicto y buscar la manera de resolverlo de manera individual o colectiva</w:t>
      </w:r>
      <w:r w:rsidR="00342726" w:rsidRPr="00D821E2">
        <w:rPr>
          <w:rFonts w:ascii="Times New Roman" w:eastAsia="Arial" w:hAnsi="Times New Roman" w:cs="Times New Roman"/>
          <w:color w:val="000000"/>
          <w:sz w:val="24"/>
          <w:szCs w:val="24"/>
          <w:lang w:eastAsia="es-MX"/>
        </w:rPr>
        <w:t xml:space="preserve">, además, pueden trabajar capacidades como la toma de decisiones o pensamiento crítico que sirven para la vida cotidiana (Rivera, 2020), entonces </w:t>
      </w:r>
      <w:r w:rsidR="007B7B60" w:rsidRPr="00D821E2">
        <w:rPr>
          <w:rFonts w:ascii="Times New Roman" w:eastAsia="Arial" w:hAnsi="Times New Roman" w:cs="Times New Roman"/>
          <w:color w:val="000000"/>
          <w:sz w:val="24"/>
          <w:szCs w:val="24"/>
          <w:lang w:eastAsia="es-MX"/>
        </w:rPr>
        <w:t>se consigue</w:t>
      </w:r>
      <w:r w:rsidR="00342726" w:rsidRPr="00D821E2">
        <w:rPr>
          <w:rFonts w:ascii="Times New Roman" w:eastAsia="Arial" w:hAnsi="Times New Roman" w:cs="Times New Roman"/>
          <w:color w:val="000000"/>
          <w:sz w:val="24"/>
          <w:szCs w:val="24"/>
          <w:lang w:eastAsia="es-MX"/>
        </w:rPr>
        <w:t xml:space="preserve"> ser efectivo aplicar situaciones que demanden a contar y pensar al mismo tiempo</w:t>
      </w:r>
      <w:r w:rsidR="003D61B2" w:rsidRPr="00D821E2">
        <w:rPr>
          <w:rFonts w:ascii="Times New Roman" w:eastAsia="Arial" w:hAnsi="Times New Roman" w:cs="Times New Roman"/>
          <w:color w:val="000000"/>
          <w:sz w:val="24"/>
          <w:szCs w:val="24"/>
          <w:lang w:eastAsia="es-MX"/>
        </w:rPr>
        <w:t>.</w:t>
      </w:r>
    </w:p>
    <w:p w14:paraId="3E2E7706" w14:textId="50BAE0D4" w:rsidR="00342726" w:rsidRPr="00D821E2" w:rsidRDefault="00342726" w:rsidP="00C2421F">
      <w:pPr>
        <w:spacing w:before="40" w:after="40" w:line="480" w:lineRule="auto"/>
        <w:ind w:firstLine="709"/>
        <w:rPr>
          <w:rFonts w:ascii="Times New Roman" w:eastAsia="Arial" w:hAnsi="Times New Roman" w:cs="Times New Roman"/>
          <w:color w:val="000000"/>
          <w:sz w:val="24"/>
          <w:szCs w:val="24"/>
          <w:lang w:eastAsia="es-MX"/>
        </w:rPr>
      </w:pPr>
    </w:p>
    <w:p w14:paraId="2C4FF99C" w14:textId="59DB97A5" w:rsidR="00182255" w:rsidRDefault="00182255" w:rsidP="00D821E2">
      <w:pPr>
        <w:spacing w:before="40" w:after="40" w:line="480" w:lineRule="auto"/>
        <w:ind w:firstLine="709"/>
        <w:rPr>
          <w:rFonts w:ascii="Times New Roman" w:eastAsia="Arial" w:hAnsi="Times New Roman" w:cs="Times New Roman"/>
          <w:color w:val="000000"/>
          <w:sz w:val="24"/>
          <w:szCs w:val="24"/>
          <w:lang w:eastAsia="es-MX"/>
        </w:rPr>
      </w:pPr>
      <w:r w:rsidRPr="00D821E2">
        <w:rPr>
          <w:rFonts w:ascii="Times New Roman" w:eastAsia="Arial" w:hAnsi="Times New Roman" w:cs="Times New Roman"/>
          <w:color w:val="000000"/>
          <w:sz w:val="24"/>
          <w:szCs w:val="24"/>
          <w:lang w:eastAsia="es-MX"/>
        </w:rPr>
        <w:lastRenderedPageBreak/>
        <w:t xml:space="preserve">Por último, </w:t>
      </w:r>
      <w:r w:rsidR="00C80E55" w:rsidRPr="00D821E2">
        <w:rPr>
          <w:rFonts w:ascii="Times New Roman" w:eastAsia="Arial" w:hAnsi="Times New Roman" w:cs="Times New Roman"/>
          <w:color w:val="000000"/>
          <w:sz w:val="24"/>
          <w:szCs w:val="24"/>
          <w:lang w:eastAsia="es-MX"/>
        </w:rPr>
        <w:t xml:space="preserve">se consideran los resultados del </w:t>
      </w:r>
      <w:r w:rsidR="00D821E2" w:rsidRPr="00D821E2">
        <w:rPr>
          <w:rFonts w:ascii="Times New Roman" w:eastAsia="Arial" w:hAnsi="Times New Roman" w:cs="Times New Roman"/>
          <w:color w:val="000000"/>
          <w:sz w:val="24"/>
          <w:szCs w:val="24"/>
          <w:lang w:eastAsia="es-MX"/>
        </w:rPr>
        <w:t xml:space="preserve">informe Las simulaciones didácticas para fortalecer los principios de conteo en un grupo de preescolar </w:t>
      </w:r>
      <w:r w:rsidR="00C80E55" w:rsidRPr="00D821E2">
        <w:rPr>
          <w:rFonts w:ascii="Times New Roman" w:eastAsia="Arial" w:hAnsi="Times New Roman" w:cs="Times New Roman"/>
          <w:color w:val="000000"/>
          <w:sz w:val="24"/>
          <w:szCs w:val="24"/>
          <w:lang w:eastAsia="es-MX"/>
        </w:rPr>
        <w:t>de Reyes</w:t>
      </w:r>
      <w:r w:rsidR="00D821E2" w:rsidRPr="00D821E2">
        <w:rPr>
          <w:rFonts w:ascii="Times New Roman" w:eastAsia="Arial" w:hAnsi="Times New Roman" w:cs="Times New Roman"/>
          <w:color w:val="000000"/>
          <w:sz w:val="24"/>
          <w:szCs w:val="24"/>
          <w:lang w:eastAsia="es-MX"/>
        </w:rPr>
        <w:t xml:space="preserve"> (2018)</w:t>
      </w:r>
      <w:r w:rsidR="00C80E55" w:rsidRPr="00D821E2">
        <w:rPr>
          <w:rFonts w:ascii="Times New Roman" w:eastAsia="Arial" w:hAnsi="Times New Roman" w:cs="Times New Roman"/>
          <w:color w:val="000000"/>
          <w:sz w:val="24"/>
          <w:szCs w:val="24"/>
          <w:lang w:eastAsia="es-MX"/>
        </w:rPr>
        <w:t xml:space="preserve">, en el que se acierta que </w:t>
      </w:r>
      <w:r w:rsidR="009A702F" w:rsidRPr="00D821E2">
        <w:rPr>
          <w:rFonts w:ascii="Times New Roman" w:eastAsia="Arial" w:hAnsi="Times New Roman" w:cs="Times New Roman"/>
          <w:color w:val="000000"/>
          <w:sz w:val="24"/>
          <w:szCs w:val="24"/>
          <w:lang w:eastAsia="es-MX"/>
        </w:rPr>
        <w:t>el uso de las simulaciones didácticas fortalece</w:t>
      </w:r>
      <w:r w:rsidR="00C80E55" w:rsidRPr="00D821E2">
        <w:rPr>
          <w:rFonts w:ascii="Times New Roman" w:eastAsia="Arial" w:hAnsi="Times New Roman" w:cs="Times New Roman"/>
          <w:color w:val="000000"/>
          <w:sz w:val="24"/>
          <w:szCs w:val="24"/>
          <w:lang w:eastAsia="es-MX"/>
        </w:rPr>
        <w:t xml:space="preserve"> los principios de conteo en un grupo de preescolar, puesto que, permite en los pequeños </w:t>
      </w:r>
      <w:r w:rsidR="009A702F" w:rsidRPr="00D821E2">
        <w:rPr>
          <w:rFonts w:ascii="Times New Roman" w:eastAsia="Arial" w:hAnsi="Times New Roman" w:cs="Times New Roman"/>
          <w:color w:val="000000"/>
          <w:sz w:val="24"/>
          <w:szCs w:val="24"/>
          <w:lang w:eastAsia="es-MX"/>
        </w:rPr>
        <w:t>interactuar</w:t>
      </w:r>
      <w:r w:rsidR="00C80E55" w:rsidRPr="00D821E2">
        <w:rPr>
          <w:rFonts w:ascii="Times New Roman" w:eastAsia="Arial" w:hAnsi="Times New Roman" w:cs="Times New Roman"/>
          <w:color w:val="000000"/>
          <w:sz w:val="24"/>
          <w:szCs w:val="24"/>
          <w:lang w:eastAsia="es-MX"/>
        </w:rPr>
        <w:t xml:space="preserve"> con las matemáticas </w:t>
      </w:r>
      <w:r w:rsidR="009A702F" w:rsidRPr="00D821E2">
        <w:rPr>
          <w:rFonts w:ascii="Times New Roman" w:eastAsia="Arial" w:hAnsi="Times New Roman" w:cs="Times New Roman"/>
          <w:color w:val="000000"/>
          <w:sz w:val="24"/>
          <w:szCs w:val="24"/>
          <w:lang w:eastAsia="es-MX"/>
        </w:rPr>
        <w:t>con ejemplos de su vida diaria, “son escenarios donde una de las ventajas es que permite al niño desenvolverse en un contexto próximo, poniendo en práctica los conocimientos que han adquirido” (Rivera, 2018, p.90),</w:t>
      </w:r>
      <w:r w:rsidR="009A702F">
        <w:rPr>
          <w:rFonts w:ascii="Times New Roman" w:eastAsia="Arial" w:hAnsi="Times New Roman" w:cs="Times New Roman"/>
          <w:color w:val="000000"/>
          <w:sz w:val="24"/>
          <w:szCs w:val="24"/>
          <w:lang w:eastAsia="es-MX"/>
        </w:rPr>
        <w:t xml:space="preserve"> es decir, que se obtienen los saberes de una forma más rápida y así evitar su bagaje, lo cual en relación con éste estudio, </w:t>
      </w:r>
      <w:r w:rsidR="00F90DD4">
        <w:rPr>
          <w:rFonts w:ascii="Times New Roman" w:eastAsia="Arial" w:hAnsi="Times New Roman" w:cs="Times New Roman"/>
          <w:color w:val="000000"/>
          <w:sz w:val="24"/>
          <w:szCs w:val="24"/>
          <w:lang w:eastAsia="es-MX"/>
        </w:rPr>
        <w:t xml:space="preserve">se pueden emplear para </w:t>
      </w:r>
      <w:r w:rsidR="006A1EB9">
        <w:rPr>
          <w:rFonts w:ascii="Times New Roman" w:eastAsia="Arial" w:hAnsi="Times New Roman" w:cs="Times New Roman"/>
          <w:color w:val="000000"/>
          <w:sz w:val="24"/>
          <w:szCs w:val="24"/>
          <w:lang w:eastAsia="es-MX"/>
        </w:rPr>
        <w:t xml:space="preserve">que se trabaje con temas cotidianos y de interés con el </w:t>
      </w:r>
      <w:r w:rsidR="00A47B4E">
        <w:rPr>
          <w:rFonts w:ascii="Times New Roman" w:eastAsia="Arial" w:hAnsi="Times New Roman" w:cs="Times New Roman"/>
          <w:color w:val="000000"/>
          <w:sz w:val="24"/>
          <w:szCs w:val="24"/>
          <w:lang w:eastAsia="es-MX"/>
        </w:rPr>
        <w:t>entorno</w:t>
      </w:r>
      <w:r w:rsidR="006A1EB9">
        <w:rPr>
          <w:rFonts w:ascii="Times New Roman" w:eastAsia="Arial" w:hAnsi="Times New Roman" w:cs="Times New Roman"/>
          <w:color w:val="000000"/>
          <w:sz w:val="24"/>
          <w:szCs w:val="24"/>
          <w:lang w:eastAsia="es-MX"/>
        </w:rPr>
        <w:t xml:space="preserve"> donde se desarrolla el alumno. </w:t>
      </w:r>
      <w:r w:rsidR="009A702F">
        <w:rPr>
          <w:rFonts w:ascii="Times New Roman" w:eastAsia="Arial" w:hAnsi="Times New Roman" w:cs="Times New Roman"/>
          <w:color w:val="000000"/>
          <w:sz w:val="24"/>
          <w:szCs w:val="24"/>
          <w:lang w:eastAsia="es-MX"/>
        </w:rPr>
        <w:t xml:space="preserve">  </w:t>
      </w:r>
    </w:p>
    <w:p w14:paraId="360DFA8A" w14:textId="04A5A809" w:rsidR="00C80E55" w:rsidRDefault="00C80E55" w:rsidP="00C2421F">
      <w:pPr>
        <w:spacing w:before="40" w:after="40" w:line="480" w:lineRule="auto"/>
        <w:ind w:firstLine="709"/>
        <w:rPr>
          <w:rFonts w:ascii="Times New Roman" w:eastAsia="Arial" w:hAnsi="Times New Roman" w:cs="Times New Roman"/>
          <w:color w:val="000000"/>
          <w:sz w:val="24"/>
          <w:szCs w:val="24"/>
          <w:lang w:eastAsia="es-MX"/>
        </w:rPr>
      </w:pPr>
    </w:p>
    <w:p w14:paraId="622C12DF" w14:textId="79783012" w:rsidR="00BA78D1" w:rsidRDefault="00BA78D1" w:rsidP="00C2421F">
      <w:pPr>
        <w:spacing w:before="40" w:after="40" w:line="480" w:lineRule="auto"/>
        <w:ind w:firstLine="709"/>
        <w:rPr>
          <w:rFonts w:ascii="Times New Roman" w:eastAsia="Arial" w:hAnsi="Times New Roman" w:cs="Times New Roman"/>
          <w:color w:val="000000"/>
          <w:sz w:val="24"/>
          <w:szCs w:val="24"/>
          <w:lang w:eastAsia="es-MX"/>
        </w:rPr>
      </w:pPr>
    </w:p>
    <w:p w14:paraId="12D91B67" w14:textId="77777777" w:rsidR="002247B4" w:rsidRDefault="002247B4" w:rsidP="00C2421F">
      <w:pPr>
        <w:spacing w:before="40" w:after="40" w:line="480" w:lineRule="auto"/>
        <w:ind w:firstLine="709"/>
        <w:rPr>
          <w:rFonts w:ascii="Times New Roman" w:eastAsia="Arial" w:hAnsi="Times New Roman" w:cs="Times New Roman"/>
          <w:color w:val="000000"/>
          <w:sz w:val="24"/>
          <w:szCs w:val="24"/>
          <w:lang w:eastAsia="es-MX"/>
        </w:rPr>
      </w:pPr>
    </w:p>
    <w:p w14:paraId="66628292" w14:textId="6C380642" w:rsidR="00BA78D1" w:rsidRDefault="00BA78D1" w:rsidP="00C2421F">
      <w:pPr>
        <w:spacing w:before="40" w:after="40" w:line="480" w:lineRule="auto"/>
        <w:ind w:firstLine="709"/>
        <w:rPr>
          <w:rFonts w:ascii="Times New Roman" w:eastAsia="Arial" w:hAnsi="Times New Roman" w:cs="Times New Roman"/>
          <w:color w:val="000000"/>
          <w:sz w:val="24"/>
          <w:szCs w:val="24"/>
          <w:lang w:eastAsia="es-MX"/>
        </w:rPr>
      </w:pPr>
    </w:p>
    <w:p w14:paraId="3C550F68" w14:textId="27BE7975" w:rsidR="00BA78D1" w:rsidRDefault="00BA78D1" w:rsidP="00C2421F">
      <w:pPr>
        <w:spacing w:before="40" w:after="40" w:line="480" w:lineRule="auto"/>
        <w:ind w:firstLine="709"/>
        <w:rPr>
          <w:rFonts w:ascii="Times New Roman" w:eastAsia="Arial" w:hAnsi="Times New Roman" w:cs="Times New Roman"/>
          <w:color w:val="000000"/>
          <w:sz w:val="24"/>
          <w:szCs w:val="24"/>
          <w:lang w:eastAsia="es-MX"/>
        </w:rPr>
      </w:pPr>
    </w:p>
    <w:p w14:paraId="51463D91" w14:textId="0EB4C922" w:rsidR="008572D2" w:rsidRDefault="008572D2" w:rsidP="00C2421F">
      <w:pPr>
        <w:spacing w:before="40" w:after="40" w:line="480" w:lineRule="auto"/>
        <w:ind w:firstLine="709"/>
        <w:rPr>
          <w:rFonts w:ascii="Times New Roman" w:eastAsia="Arial" w:hAnsi="Times New Roman" w:cs="Times New Roman"/>
          <w:color w:val="000000"/>
          <w:sz w:val="24"/>
          <w:szCs w:val="24"/>
          <w:lang w:eastAsia="es-MX"/>
        </w:rPr>
      </w:pPr>
    </w:p>
    <w:p w14:paraId="4894CE94" w14:textId="300589A9" w:rsidR="008572D2" w:rsidRDefault="008572D2" w:rsidP="00C2421F">
      <w:pPr>
        <w:spacing w:before="40" w:after="40" w:line="480" w:lineRule="auto"/>
        <w:ind w:firstLine="709"/>
        <w:rPr>
          <w:rFonts w:ascii="Times New Roman" w:eastAsia="Arial" w:hAnsi="Times New Roman" w:cs="Times New Roman"/>
          <w:color w:val="000000"/>
          <w:sz w:val="24"/>
          <w:szCs w:val="24"/>
          <w:lang w:eastAsia="es-MX"/>
        </w:rPr>
      </w:pPr>
    </w:p>
    <w:p w14:paraId="5F7EDAB4" w14:textId="4CC0771A" w:rsidR="008572D2" w:rsidRDefault="008572D2" w:rsidP="00C2421F">
      <w:pPr>
        <w:spacing w:before="40" w:after="40" w:line="480" w:lineRule="auto"/>
        <w:ind w:firstLine="709"/>
        <w:rPr>
          <w:rFonts w:ascii="Times New Roman" w:eastAsia="Arial" w:hAnsi="Times New Roman" w:cs="Times New Roman"/>
          <w:color w:val="000000"/>
          <w:sz w:val="24"/>
          <w:szCs w:val="24"/>
          <w:lang w:eastAsia="es-MX"/>
        </w:rPr>
      </w:pPr>
    </w:p>
    <w:p w14:paraId="0EA60BD2" w14:textId="04E0767A" w:rsidR="008572D2" w:rsidRDefault="008572D2" w:rsidP="00C2421F">
      <w:pPr>
        <w:spacing w:before="40" w:after="40" w:line="480" w:lineRule="auto"/>
        <w:ind w:firstLine="709"/>
        <w:rPr>
          <w:rFonts w:ascii="Times New Roman" w:eastAsia="Arial" w:hAnsi="Times New Roman" w:cs="Times New Roman"/>
          <w:color w:val="000000"/>
          <w:sz w:val="24"/>
          <w:szCs w:val="24"/>
          <w:lang w:eastAsia="es-MX"/>
        </w:rPr>
      </w:pPr>
    </w:p>
    <w:p w14:paraId="322DDFA4" w14:textId="379E4C67" w:rsidR="008572D2" w:rsidRDefault="008572D2" w:rsidP="00C2421F">
      <w:pPr>
        <w:spacing w:before="40" w:after="40" w:line="480" w:lineRule="auto"/>
        <w:ind w:firstLine="709"/>
        <w:rPr>
          <w:rFonts w:ascii="Times New Roman" w:eastAsia="Arial" w:hAnsi="Times New Roman" w:cs="Times New Roman"/>
          <w:color w:val="000000"/>
          <w:sz w:val="24"/>
          <w:szCs w:val="24"/>
          <w:lang w:eastAsia="es-MX"/>
        </w:rPr>
      </w:pPr>
    </w:p>
    <w:p w14:paraId="4EE5D107" w14:textId="0EAFAF25" w:rsidR="008572D2" w:rsidRDefault="008572D2" w:rsidP="00C2421F">
      <w:pPr>
        <w:spacing w:before="40" w:after="40" w:line="480" w:lineRule="auto"/>
        <w:ind w:firstLine="709"/>
        <w:rPr>
          <w:rFonts w:ascii="Times New Roman" w:eastAsia="Arial" w:hAnsi="Times New Roman" w:cs="Times New Roman"/>
          <w:color w:val="000000"/>
          <w:sz w:val="24"/>
          <w:szCs w:val="24"/>
          <w:lang w:eastAsia="es-MX"/>
        </w:rPr>
      </w:pPr>
    </w:p>
    <w:p w14:paraId="04DEE1F5" w14:textId="77777777" w:rsidR="008572D2" w:rsidRDefault="008572D2" w:rsidP="00C2421F">
      <w:pPr>
        <w:spacing w:before="40" w:after="40" w:line="480" w:lineRule="auto"/>
        <w:ind w:firstLine="709"/>
        <w:rPr>
          <w:rFonts w:ascii="Times New Roman" w:eastAsia="Arial" w:hAnsi="Times New Roman" w:cs="Times New Roman"/>
          <w:color w:val="000000"/>
          <w:sz w:val="24"/>
          <w:szCs w:val="24"/>
          <w:lang w:eastAsia="es-MX"/>
        </w:rPr>
      </w:pPr>
    </w:p>
    <w:p w14:paraId="099431A6" w14:textId="227F8BE3" w:rsidR="009F2F4C" w:rsidRDefault="009F2F4C" w:rsidP="00B666BE">
      <w:pPr>
        <w:pStyle w:val="Ttulo1"/>
        <w:rPr>
          <w:rFonts w:eastAsia="Arial"/>
          <w:lang w:eastAsia="es-MX"/>
        </w:rPr>
      </w:pPr>
      <w:bookmarkStart w:id="5" w:name="_Toc107268731"/>
      <w:r>
        <w:rPr>
          <w:rFonts w:eastAsia="Arial"/>
          <w:lang w:eastAsia="es-MX"/>
        </w:rPr>
        <w:lastRenderedPageBreak/>
        <w:t>Metodología</w:t>
      </w:r>
      <w:bookmarkEnd w:id="5"/>
      <w:r>
        <w:rPr>
          <w:rFonts w:eastAsia="Arial"/>
          <w:lang w:eastAsia="es-MX"/>
        </w:rPr>
        <w:t xml:space="preserve"> </w:t>
      </w:r>
    </w:p>
    <w:p w14:paraId="465E6501" w14:textId="2CC32B21" w:rsidR="00F35DB2" w:rsidRDefault="00F35DB2" w:rsidP="00FE421A">
      <w:pPr>
        <w:spacing w:before="40" w:after="40" w:line="480" w:lineRule="auto"/>
        <w:ind w:firstLine="709"/>
        <w:rPr>
          <w:rFonts w:ascii="Times New Roman" w:eastAsia="Arial" w:hAnsi="Times New Roman" w:cs="Times New Roman"/>
          <w:color w:val="000000"/>
          <w:sz w:val="24"/>
          <w:szCs w:val="24"/>
          <w:lang w:eastAsia="es-MX"/>
        </w:rPr>
      </w:pPr>
    </w:p>
    <w:p w14:paraId="3724E2A6" w14:textId="5A92D130" w:rsidR="009B0F5F" w:rsidRDefault="009C01CA" w:rsidP="00FE421A">
      <w:pPr>
        <w:spacing w:before="40" w:after="40" w:line="480" w:lineRule="auto"/>
        <w:ind w:firstLine="709"/>
        <w:rPr>
          <w:rFonts w:ascii="Times New Roman" w:eastAsia="Arial" w:hAnsi="Times New Roman" w:cs="Times New Roman"/>
          <w:color w:val="000000"/>
          <w:sz w:val="24"/>
          <w:szCs w:val="24"/>
          <w:lang w:eastAsia="es-MX"/>
        </w:rPr>
      </w:pPr>
      <w:r>
        <w:rPr>
          <w:rFonts w:ascii="Times New Roman" w:eastAsia="Arial" w:hAnsi="Times New Roman" w:cs="Times New Roman"/>
          <w:color w:val="000000"/>
          <w:sz w:val="24"/>
          <w:szCs w:val="24"/>
          <w:lang w:eastAsia="es-MX"/>
        </w:rPr>
        <w:t xml:space="preserve">En </w:t>
      </w:r>
      <w:r w:rsidR="00126B03">
        <w:rPr>
          <w:rFonts w:ascii="Times New Roman" w:eastAsia="Arial" w:hAnsi="Times New Roman" w:cs="Times New Roman"/>
          <w:color w:val="000000"/>
          <w:sz w:val="24"/>
          <w:szCs w:val="24"/>
          <w:lang w:eastAsia="es-MX"/>
        </w:rPr>
        <w:t xml:space="preserve">esta sección, se presenta la metodología </w:t>
      </w:r>
      <w:r w:rsidR="00275846">
        <w:rPr>
          <w:rFonts w:ascii="Times New Roman" w:eastAsia="Arial" w:hAnsi="Times New Roman" w:cs="Times New Roman"/>
          <w:color w:val="000000"/>
          <w:sz w:val="24"/>
          <w:szCs w:val="24"/>
          <w:lang w:eastAsia="es-MX"/>
        </w:rPr>
        <w:t>del presente estudio para establecer la forma en</w:t>
      </w:r>
      <w:r w:rsidR="00126B03">
        <w:rPr>
          <w:rFonts w:ascii="Times New Roman" w:eastAsia="Arial" w:hAnsi="Times New Roman" w:cs="Times New Roman"/>
          <w:color w:val="000000"/>
          <w:sz w:val="24"/>
          <w:szCs w:val="24"/>
          <w:lang w:eastAsia="es-MX"/>
        </w:rPr>
        <w:t xml:space="preserve"> cómo se </w:t>
      </w:r>
      <w:r w:rsidR="00275846">
        <w:rPr>
          <w:rFonts w:ascii="Times New Roman" w:eastAsia="Arial" w:hAnsi="Times New Roman" w:cs="Times New Roman"/>
          <w:color w:val="000000"/>
          <w:sz w:val="24"/>
          <w:szCs w:val="24"/>
          <w:lang w:eastAsia="es-MX"/>
        </w:rPr>
        <w:t>va a</w:t>
      </w:r>
      <w:r w:rsidR="00126B03">
        <w:rPr>
          <w:rFonts w:ascii="Times New Roman" w:eastAsia="Arial" w:hAnsi="Times New Roman" w:cs="Times New Roman"/>
          <w:color w:val="000000"/>
          <w:sz w:val="24"/>
          <w:szCs w:val="24"/>
          <w:lang w:eastAsia="es-MX"/>
        </w:rPr>
        <w:t xml:space="preserve"> llevar a cabo </w:t>
      </w:r>
      <w:r w:rsidR="00C974FA">
        <w:rPr>
          <w:rFonts w:ascii="Times New Roman" w:eastAsia="Arial" w:hAnsi="Times New Roman" w:cs="Times New Roman"/>
          <w:color w:val="000000"/>
          <w:sz w:val="24"/>
          <w:szCs w:val="24"/>
          <w:lang w:eastAsia="es-MX"/>
        </w:rPr>
        <w:t>para</w:t>
      </w:r>
      <w:r w:rsidR="00955952">
        <w:rPr>
          <w:rFonts w:ascii="Times New Roman" w:eastAsia="Arial" w:hAnsi="Times New Roman" w:cs="Times New Roman"/>
          <w:color w:val="000000"/>
          <w:sz w:val="24"/>
          <w:szCs w:val="24"/>
          <w:lang w:eastAsia="es-MX"/>
        </w:rPr>
        <w:t xml:space="preserve"> </w:t>
      </w:r>
      <w:r w:rsidR="00C974FA">
        <w:rPr>
          <w:rFonts w:ascii="Times New Roman" w:eastAsia="Arial" w:hAnsi="Times New Roman" w:cs="Times New Roman"/>
          <w:color w:val="000000"/>
          <w:sz w:val="24"/>
          <w:szCs w:val="24"/>
          <w:lang w:eastAsia="es-MX"/>
        </w:rPr>
        <w:t>que se permita</w:t>
      </w:r>
      <w:r w:rsidR="00693E29">
        <w:rPr>
          <w:rFonts w:ascii="Times New Roman" w:eastAsia="Arial" w:hAnsi="Times New Roman" w:cs="Times New Roman"/>
          <w:color w:val="000000"/>
          <w:sz w:val="24"/>
          <w:szCs w:val="24"/>
          <w:lang w:eastAsia="es-MX"/>
        </w:rPr>
        <w:t>n</w:t>
      </w:r>
      <w:r w:rsidR="00126B03">
        <w:rPr>
          <w:rFonts w:ascii="Times New Roman" w:eastAsia="Arial" w:hAnsi="Times New Roman" w:cs="Times New Roman"/>
          <w:color w:val="000000"/>
          <w:sz w:val="24"/>
          <w:szCs w:val="24"/>
          <w:lang w:eastAsia="es-MX"/>
        </w:rPr>
        <w:t xml:space="preserve"> lograr los objetivos </w:t>
      </w:r>
      <w:r w:rsidR="00BE2DCE">
        <w:rPr>
          <w:rFonts w:ascii="Times New Roman" w:eastAsia="Arial" w:hAnsi="Times New Roman" w:cs="Times New Roman"/>
          <w:color w:val="000000"/>
          <w:sz w:val="24"/>
          <w:szCs w:val="24"/>
          <w:lang w:eastAsia="es-MX"/>
        </w:rPr>
        <w:t>decretados</w:t>
      </w:r>
      <w:r w:rsidR="00126B03">
        <w:rPr>
          <w:rFonts w:ascii="Times New Roman" w:eastAsia="Arial" w:hAnsi="Times New Roman" w:cs="Times New Roman"/>
          <w:color w:val="000000"/>
          <w:sz w:val="24"/>
          <w:szCs w:val="24"/>
          <w:lang w:eastAsia="es-MX"/>
        </w:rPr>
        <w:t xml:space="preserve">. </w:t>
      </w:r>
      <w:r w:rsidR="00955952">
        <w:rPr>
          <w:rFonts w:ascii="Times New Roman" w:eastAsia="Arial" w:hAnsi="Times New Roman" w:cs="Times New Roman"/>
          <w:color w:val="000000"/>
          <w:sz w:val="24"/>
          <w:szCs w:val="24"/>
          <w:lang w:eastAsia="es-MX"/>
        </w:rPr>
        <w:t xml:space="preserve">Primero, es necesario </w:t>
      </w:r>
      <w:r w:rsidR="00C974FA">
        <w:rPr>
          <w:rFonts w:ascii="Times New Roman" w:eastAsia="Arial" w:hAnsi="Times New Roman" w:cs="Times New Roman"/>
          <w:color w:val="000000"/>
          <w:sz w:val="24"/>
          <w:szCs w:val="24"/>
          <w:lang w:eastAsia="es-MX"/>
        </w:rPr>
        <w:t>mencionar que el paradigma en una investigación implica un procedimiento que conlleva a cumplir las metas establecidas</w:t>
      </w:r>
      <w:r w:rsidR="009B0F5F">
        <w:rPr>
          <w:rFonts w:ascii="Times New Roman" w:eastAsia="Arial" w:hAnsi="Times New Roman" w:cs="Times New Roman"/>
          <w:color w:val="000000"/>
          <w:sz w:val="24"/>
          <w:szCs w:val="24"/>
          <w:lang w:eastAsia="es-MX"/>
        </w:rPr>
        <w:t>, al igual que, apoya a saber acerca de las propiedades de un modelo metodológico en el que se averigua una situación (Lorenzo, 2006)</w:t>
      </w:r>
      <w:r w:rsidR="000D3EBA">
        <w:rPr>
          <w:rFonts w:ascii="Times New Roman" w:eastAsia="Arial" w:hAnsi="Times New Roman" w:cs="Times New Roman"/>
          <w:color w:val="000000"/>
          <w:sz w:val="24"/>
          <w:szCs w:val="24"/>
          <w:lang w:eastAsia="es-MX"/>
        </w:rPr>
        <w:t xml:space="preserve">. </w:t>
      </w:r>
    </w:p>
    <w:p w14:paraId="340A79F2" w14:textId="77777777" w:rsidR="009B0F5F" w:rsidRDefault="009B0F5F" w:rsidP="00FE421A">
      <w:pPr>
        <w:spacing w:before="40" w:after="40" w:line="480" w:lineRule="auto"/>
        <w:ind w:firstLine="709"/>
        <w:rPr>
          <w:rFonts w:ascii="Times New Roman" w:eastAsia="Arial" w:hAnsi="Times New Roman" w:cs="Times New Roman"/>
          <w:color w:val="000000"/>
          <w:sz w:val="24"/>
          <w:szCs w:val="24"/>
          <w:lang w:eastAsia="es-MX"/>
        </w:rPr>
      </w:pPr>
    </w:p>
    <w:p w14:paraId="33E8A3A9" w14:textId="77777777" w:rsidR="00C06813" w:rsidRDefault="004B27B7" w:rsidP="00FE421A">
      <w:pPr>
        <w:spacing w:before="40" w:after="40" w:line="480" w:lineRule="auto"/>
        <w:ind w:firstLine="709"/>
        <w:rPr>
          <w:rFonts w:ascii="Times New Roman" w:eastAsia="Arial" w:hAnsi="Times New Roman" w:cs="Times New Roman"/>
          <w:color w:val="000000"/>
          <w:sz w:val="24"/>
          <w:szCs w:val="24"/>
          <w:lang w:eastAsia="es-MX"/>
        </w:rPr>
      </w:pPr>
      <w:r>
        <w:rPr>
          <w:rFonts w:ascii="Times New Roman" w:eastAsia="Arial" w:hAnsi="Times New Roman" w:cs="Times New Roman"/>
          <w:color w:val="000000"/>
          <w:sz w:val="24"/>
          <w:szCs w:val="24"/>
          <w:lang w:eastAsia="es-MX"/>
        </w:rPr>
        <w:t xml:space="preserve">Este análisis se enfoca en un ámbito educativo, ya que, se va a </w:t>
      </w:r>
      <w:r w:rsidR="00CD4507">
        <w:rPr>
          <w:rFonts w:ascii="Times New Roman" w:eastAsia="Arial" w:hAnsi="Times New Roman" w:cs="Times New Roman"/>
          <w:color w:val="000000"/>
          <w:sz w:val="24"/>
          <w:szCs w:val="24"/>
          <w:lang w:eastAsia="es-MX"/>
        </w:rPr>
        <w:t>indagar</w:t>
      </w:r>
      <w:r>
        <w:rPr>
          <w:rFonts w:ascii="Times New Roman" w:eastAsia="Arial" w:hAnsi="Times New Roman" w:cs="Times New Roman"/>
          <w:color w:val="000000"/>
          <w:sz w:val="24"/>
          <w:szCs w:val="24"/>
          <w:lang w:eastAsia="es-MX"/>
        </w:rPr>
        <w:t xml:space="preserve"> en la educación preescolar, entonces, se propone el paradigma sociocrítico, según Alvarado y García (2008) su fin se basa en impulsar un cambio social para responder a problemáticas determinadas, </w:t>
      </w:r>
      <w:r w:rsidR="00CB1143">
        <w:rPr>
          <w:rFonts w:ascii="Times New Roman" w:eastAsia="Arial" w:hAnsi="Times New Roman" w:cs="Times New Roman"/>
          <w:color w:val="000000"/>
          <w:sz w:val="24"/>
          <w:szCs w:val="24"/>
          <w:lang w:eastAsia="es-MX"/>
        </w:rPr>
        <w:t xml:space="preserve">puesto que, </w:t>
      </w:r>
      <w:r w:rsidR="00E607F9">
        <w:rPr>
          <w:rFonts w:ascii="Times New Roman" w:eastAsia="Arial" w:hAnsi="Times New Roman" w:cs="Times New Roman"/>
          <w:color w:val="000000"/>
          <w:sz w:val="24"/>
          <w:szCs w:val="24"/>
          <w:lang w:eastAsia="es-MX"/>
        </w:rPr>
        <w:t xml:space="preserve">se hará una contribución en </w:t>
      </w:r>
      <w:r w:rsidR="00601826">
        <w:rPr>
          <w:rFonts w:ascii="Times New Roman" w:eastAsia="Arial" w:hAnsi="Times New Roman" w:cs="Times New Roman"/>
          <w:color w:val="000000"/>
          <w:sz w:val="24"/>
          <w:szCs w:val="24"/>
          <w:lang w:eastAsia="es-MX"/>
        </w:rPr>
        <w:t xml:space="preserve">un </w:t>
      </w:r>
      <w:r w:rsidR="00E607F9">
        <w:rPr>
          <w:rFonts w:ascii="Times New Roman" w:eastAsia="Arial" w:hAnsi="Times New Roman" w:cs="Times New Roman"/>
          <w:color w:val="000000"/>
          <w:sz w:val="24"/>
          <w:szCs w:val="24"/>
          <w:lang w:eastAsia="es-MX"/>
        </w:rPr>
        <w:t xml:space="preserve">contexto </w:t>
      </w:r>
      <w:r w:rsidR="00601826">
        <w:rPr>
          <w:rFonts w:ascii="Times New Roman" w:eastAsia="Arial" w:hAnsi="Times New Roman" w:cs="Times New Roman"/>
          <w:color w:val="000000"/>
          <w:sz w:val="24"/>
          <w:szCs w:val="24"/>
          <w:lang w:eastAsia="es-MX"/>
        </w:rPr>
        <w:t xml:space="preserve">escolar </w:t>
      </w:r>
      <w:r w:rsidR="00E607F9">
        <w:rPr>
          <w:rFonts w:ascii="Times New Roman" w:eastAsia="Arial" w:hAnsi="Times New Roman" w:cs="Times New Roman"/>
          <w:color w:val="000000"/>
          <w:sz w:val="24"/>
          <w:szCs w:val="24"/>
          <w:lang w:eastAsia="es-MX"/>
        </w:rPr>
        <w:t xml:space="preserve">para poder transformar </w:t>
      </w:r>
      <w:r w:rsidR="00AA7E89">
        <w:rPr>
          <w:rFonts w:ascii="Times New Roman" w:eastAsia="Arial" w:hAnsi="Times New Roman" w:cs="Times New Roman"/>
          <w:color w:val="000000"/>
          <w:sz w:val="24"/>
          <w:szCs w:val="24"/>
          <w:lang w:eastAsia="es-MX"/>
        </w:rPr>
        <w:t>el</w:t>
      </w:r>
      <w:r w:rsidR="00626F56">
        <w:rPr>
          <w:rFonts w:ascii="Times New Roman" w:eastAsia="Arial" w:hAnsi="Times New Roman" w:cs="Times New Roman"/>
          <w:color w:val="000000"/>
          <w:sz w:val="24"/>
          <w:szCs w:val="24"/>
          <w:lang w:eastAsia="es-MX"/>
        </w:rPr>
        <w:t xml:space="preserve"> conflicto dentro de la praxis </w:t>
      </w:r>
      <w:r w:rsidR="005A5438">
        <w:rPr>
          <w:rFonts w:ascii="Times New Roman" w:eastAsia="Arial" w:hAnsi="Times New Roman" w:cs="Times New Roman"/>
          <w:color w:val="000000"/>
          <w:sz w:val="24"/>
          <w:szCs w:val="24"/>
          <w:lang w:eastAsia="es-MX"/>
        </w:rPr>
        <w:t>pedagógica</w:t>
      </w:r>
      <w:r w:rsidR="00601826">
        <w:rPr>
          <w:rFonts w:ascii="Times New Roman" w:eastAsia="Arial" w:hAnsi="Times New Roman" w:cs="Times New Roman"/>
          <w:color w:val="000000"/>
          <w:sz w:val="24"/>
          <w:szCs w:val="24"/>
          <w:lang w:eastAsia="es-MX"/>
        </w:rPr>
        <w:t>, en este caso, favorecer los principios de conteo en los niños</w:t>
      </w:r>
      <w:r w:rsidR="00AA7E89">
        <w:rPr>
          <w:rFonts w:ascii="Times New Roman" w:eastAsia="Arial" w:hAnsi="Times New Roman" w:cs="Times New Roman"/>
          <w:color w:val="000000"/>
          <w:sz w:val="24"/>
          <w:szCs w:val="24"/>
          <w:lang w:eastAsia="es-MX"/>
        </w:rPr>
        <w:t xml:space="preserve"> preescolares</w:t>
      </w:r>
      <w:r w:rsidR="00E607F9">
        <w:rPr>
          <w:rFonts w:ascii="Times New Roman" w:eastAsia="Arial" w:hAnsi="Times New Roman" w:cs="Times New Roman"/>
          <w:color w:val="000000"/>
          <w:sz w:val="24"/>
          <w:szCs w:val="24"/>
          <w:lang w:eastAsia="es-MX"/>
        </w:rPr>
        <w:t>.</w:t>
      </w:r>
      <w:r w:rsidR="00DB598D">
        <w:rPr>
          <w:rFonts w:ascii="Times New Roman" w:eastAsia="Arial" w:hAnsi="Times New Roman" w:cs="Times New Roman"/>
          <w:color w:val="000000"/>
          <w:sz w:val="24"/>
          <w:szCs w:val="24"/>
          <w:lang w:eastAsia="es-MX"/>
        </w:rPr>
        <w:t xml:space="preserve"> </w:t>
      </w:r>
    </w:p>
    <w:p w14:paraId="40F4AB3B" w14:textId="77777777" w:rsidR="00C06813" w:rsidRDefault="00C06813" w:rsidP="00FE421A">
      <w:pPr>
        <w:spacing w:before="40" w:after="40" w:line="480" w:lineRule="auto"/>
        <w:ind w:firstLine="709"/>
        <w:rPr>
          <w:rFonts w:ascii="Times New Roman" w:eastAsia="Arial" w:hAnsi="Times New Roman" w:cs="Times New Roman"/>
          <w:color w:val="000000"/>
          <w:sz w:val="24"/>
          <w:szCs w:val="24"/>
          <w:lang w:eastAsia="es-MX"/>
        </w:rPr>
      </w:pPr>
    </w:p>
    <w:p w14:paraId="321AF410" w14:textId="1BBDF402" w:rsidR="00955952" w:rsidRDefault="00DB598D" w:rsidP="00FE421A">
      <w:pPr>
        <w:spacing w:before="40" w:after="40" w:line="480" w:lineRule="auto"/>
        <w:ind w:firstLine="709"/>
        <w:rPr>
          <w:rFonts w:ascii="Times New Roman" w:eastAsia="Arial" w:hAnsi="Times New Roman" w:cs="Times New Roman"/>
          <w:color w:val="000000"/>
          <w:sz w:val="24"/>
          <w:szCs w:val="24"/>
          <w:lang w:eastAsia="es-MX"/>
        </w:rPr>
      </w:pPr>
      <w:r>
        <w:rPr>
          <w:rFonts w:ascii="Times New Roman" w:eastAsia="Arial" w:hAnsi="Times New Roman" w:cs="Times New Roman"/>
          <w:color w:val="000000"/>
          <w:sz w:val="24"/>
          <w:szCs w:val="24"/>
          <w:lang w:eastAsia="es-MX"/>
        </w:rPr>
        <w:t>Por lo tanto, el tipo de</w:t>
      </w:r>
      <w:r w:rsidR="00FB63AF">
        <w:rPr>
          <w:rFonts w:ascii="Times New Roman" w:eastAsia="Arial" w:hAnsi="Times New Roman" w:cs="Times New Roman"/>
          <w:color w:val="000000"/>
          <w:sz w:val="24"/>
          <w:szCs w:val="24"/>
          <w:lang w:eastAsia="es-MX"/>
        </w:rPr>
        <w:t xml:space="preserve"> enfoque será cualitativo</w:t>
      </w:r>
      <w:r w:rsidR="00AA7E89">
        <w:rPr>
          <w:rFonts w:ascii="Times New Roman" w:eastAsia="Arial" w:hAnsi="Times New Roman" w:cs="Times New Roman"/>
          <w:color w:val="000000"/>
          <w:sz w:val="24"/>
          <w:szCs w:val="24"/>
          <w:lang w:eastAsia="es-MX"/>
        </w:rPr>
        <w:t xml:space="preserve"> pues “Concentra sus esfuerzos investigativos en la descripción, comprensión e interpretación de los significados que los sujetos le dan a sus propias acciones” (Rodríguez Sosa, 2003, p.33), es decir, de manera subjetiva se explican las realidades que se embonan en la inquisición profundizando el conocimiento rescatado, entonces</w:t>
      </w:r>
      <w:r w:rsidR="009F24F3">
        <w:rPr>
          <w:rFonts w:ascii="Times New Roman" w:eastAsia="Arial" w:hAnsi="Times New Roman" w:cs="Times New Roman"/>
          <w:color w:val="000000"/>
          <w:sz w:val="24"/>
          <w:szCs w:val="24"/>
          <w:lang w:eastAsia="es-MX"/>
        </w:rPr>
        <w:t xml:space="preserve"> se pretende examinar las propiedades de resultados no estandarizados</w:t>
      </w:r>
      <w:r w:rsidR="00AA7E89">
        <w:rPr>
          <w:rFonts w:ascii="Times New Roman" w:eastAsia="Arial" w:hAnsi="Times New Roman" w:cs="Times New Roman"/>
          <w:color w:val="000000"/>
          <w:sz w:val="24"/>
          <w:szCs w:val="24"/>
          <w:lang w:eastAsia="es-MX"/>
        </w:rPr>
        <w:t xml:space="preserve"> al recolectar información fundamental para </w:t>
      </w:r>
      <w:r w:rsidR="001E4AFF">
        <w:rPr>
          <w:rFonts w:ascii="Times New Roman" w:eastAsia="Arial" w:hAnsi="Times New Roman" w:cs="Times New Roman"/>
          <w:color w:val="000000"/>
          <w:sz w:val="24"/>
          <w:szCs w:val="24"/>
          <w:lang w:eastAsia="es-MX"/>
        </w:rPr>
        <w:t xml:space="preserve">alcanzar el propósito de esta </w:t>
      </w:r>
      <w:r w:rsidR="00061559">
        <w:rPr>
          <w:rFonts w:ascii="Times New Roman" w:eastAsia="Arial" w:hAnsi="Times New Roman" w:cs="Times New Roman"/>
          <w:color w:val="000000"/>
          <w:sz w:val="24"/>
          <w:szCs w:val="24"/>
          <w:lang w:eastAsia="es-MX"/>
        </w:rPr>
        <w:t>averiguación</w:t>
      </w:r>
      <w:r w:rsidR="001E4AFF">
        <w:rPr>
          <w:rFonts w:ascii="Times New Roman" w:eastAsia="Arial" w:hAnsi="Times New Roman" w:cs="Times New Roman"/>
          <w:color w:val="000000"/>
          <w:sz w:val="24"/>
          <w:szCs w:val="24"/>
          <w:lang w:eastAsia="es-MX"/>
        </w:rPr>
        <w:t xml:space="preserve">. </w:t>
      </w:r>
    </w:p>
    <w:p w14:paraId="0CFF0DFF" w14:textId="16E85453" w:rsidR="00DF519B" w:rsidRDefault="00DF519B" w:rsidP="00FE421A">
      <w:pPr>
        <w:spacing w:before="40" w:after="40" w:line="480" w:lineRule="auto"/>
        <w:ind w:firstLine="709"/>
        <w:rPr>
          <w:rFonts w:ascii="Times New Roman" w:eastAsia="Arial" w:hAnsi="Times New Roman" w:cs="Times New Roman"/>
          <w:color w:val="000000"/>
          <w:sz w:val="24"/>
          <w:szCs w:val="24"/>
          <w:lang w:eastAsia="es-MX"/>
        </w:rPr>
      </w:pPr>
    </w:p>
    <w:p w14:paraId="0DC1C6B4" w14:textId="76A39772" w:rsidR="00030C95" w:rsidRDefault="003A0F92" w:rsidP="00FE421A">
      <w:pPr>
        <w:spacing w:before="40" w:after="40" w:line="480" w:lineRule="auto"/>
        <w:ind w:firstLine="709"/>
        <w:rPr>
          <w:rFonts w:ascii="Times New Roman" w:eastAsia="Arial" w:hAnsi="Times New Roman" w:cs="Times New Roman"/>
          <w:color w:val="000000"/>
          <w:sz w:val="24"/>
          <w:szCs w:val="24"/>
          <w:lang w:eastAsia="es-MX"/>
        </w:rPr>
      </w:pPr>
      <w:r>
        <w:rPr>
          <w:rFonts w:ascii="Times New Roman" w:eastAsia="Arial" w:hAnsi="Times New Roman" w:cs="Times New Roman"/>
          <w:color w:val="000000"/>
          <w:sz w:val="24"/>
          <w:szCs w:val="24"/>
          <w:lang w:eastAsia="es-MX"/>
        </w:rPr>
        <w:lastRenderedPageBreak/>
        <w:t>Puesto que, el método que se va a requerir es</w:t>
      </w:r>
      <w:r w:rsidR="004035CE">
        <w:rPr>
          <w:rFonts w:ascii="Times New Roman" w:eastAsia="Arial" w:hAnsi="Times New Roman" w:cs="Times New Roman"/>
          <w:color w:val="000000"/>
          <w:sz w:val="24"/>
          <w:szCs w:val="24"/>
          <w:lang w:eastAsia="es-MX"/>
        </w:rPr>
        <w:t xml:space="preserve"> el de</w:t>
      </w:r>
      <w:r>
        <w:rPr>
          <w:rFonts w:ascii="Times New Roman" w:eastAsia="Arial" w:hAnsi="Times New Roman" w:cs="Times New Roman"/>
          <w:color w:val="000000"/>
          <w:sz w:val="24"/>
          <w:szCs w:val="24"/>
          <w:lang w:eastAsia="es-MX"/>
        </w:rPr>
        <w:t xml:space="preserve"> investigación – acción, </w:t>
      </w:r>
      <w:r w:rsidR="008E67F6">
        <w:rPr>
          <w:rFonts w:ascii="Times New Roman" w:eastAsia="Arial" w:hAnsi="Times New Roman" w:cs="Times New Roman"/>
          <w:color w:val="000000"/>
          <w:sz w:val="24"/>
          <w:szCs w:val="24"/>
          <w:lang w:eastAsia="es-MX"/>
        </w:rPr>
        <w:t xml:space="preserve">pues </w:t>
      </w:r>
      <w:proofErr w:type="spellStart"/>
      <w:r w:rsidR="008E67F6">
        <w:rPr>
          <w:rFonts w:ascii="Times New Roman" w:eastAsia="Arial" w:hAnsi="Times New Roman" w:cs="Times New Roman"/>
          <w:color w:val="000000"/>
          <w:sz w:val="24"/>
          <w:szCs w:val="24"/>
          <w:lang w:eastAsia="es-MX"/>
        </w:rPr>
        <w:t>Miguélez</w:t>
      </w:r>
      <w:proofErr w:type="spellEnd"/>
      <w:r w:rsidR="008E67F6">
        <w:rPr>
          <w:rFonts w:ascii="Times New Roman" w:eastAsia="Arial" w:hAnsi="Times New Roman" w:cs="Times New Roman"/>
          <w:color w:val="000000"/>
          <w:sz w:val="24"/>
          <w:szCs w:val="24"/>
          <w:lang w:eastAsia="es-MX"/>
        </w:rPr>
        <w:t xml:space="preserve"> (2000) refiere que esta metodología declara un desarrollo en el que los individuos investigados son verídicos coinvestigadores que intervienen en el planteamiento</w:t>
      </w:r>
      <w:r w:rsidR="004035CE">
        <w:rPr>
          <w:rFonts w:ascii="Times New Roman" w:eastAsia="Arial" w:hAnsi="Times New Roman" w:cs="Times New Roman"/>
          <w:color w:val="000000"/>
          <w:sz w:val="24"/>
          <w:szCs w:val="24"/>
          <w:lang w:eastAsia="es-MX"/>
        </w:rPr>
        <w:t xml:space="preserve"> del problema</w:t>
      </w:r>
      <w:r w:rsidR="008E67F6">
        <w:rPr>
          <w:rFonts w:ascii="Times New Roman" w:eastAsia="Arial" w:hAnsi="Times New Roman" w:cs="Times New Roman"/>
          <w:color w:val="000000"/>
          <w:sz w:val="24"/>
          <w:szCs w:val="24"/>
          <w:lang w:eastAsia="es-MX"/>
        </w:rPr>
        <w:t xml:space="preserve"> estudiado, </w:t>
      </w:r>
      <w:r w:rsidR="008F6C29">
        <w:rPr>
          <w:rFonts w:ascii="Times New Roman" w:eastAsia="Arial" w:hAnsi="Times New Roman" w:cs="Times New Roman"/>
          <w:color w:val="000000"/>
          <w:sz w:val="24"/>
          <w:szCs w:val="24"/>
          <w:lang w:eastAsia="es-MX"/>
        </w:rPr>
        <w:t xml:space="preserve">de modo que, </w:t>
      </w:r>
      <w:r w:rsidR="00030C95">
        <w:rPr>
          <w:rFonts w:ascii="Times New Roman" w:eastAsia="Arial" w:hAnsi="Times New Roman" w:cs="Times New Roman"/>
          <w:color w:val="000000"/>
          <w:sz w:val="24"/>
          <w:szCs w:val="24"/>
          <w:lang w:eastAsia="es-MX"/>
        </w:rPr>
        <w:t xml:space="preserve">se mejore la práctica construyendo un saber sobre ella, se solucione el problema, y se hagan cambios benéficos en la realidad que se comprueba. </w:t>
      </w:r>
    </w:p>
    <w:p w14:paraId="7301C1DA" w14:textId="77777777" w:rsidR="00030C95" w:rsidRDefault="00030C95" w:rsidP="00FE421A">
      <w:pPr>
        <w:spacing w:before="40" w:after="40" w:line="480" w:lineRule="auto"/>
        <w:ind w:firstLine="709"/>
        <w:rPr>
          <w:rFonts w:ascii="Times New Roman" w:eastAsia="Arial" w:hAnsi="Times New Roman" w:cs="Times New Roman"/>
          <w:color w:val="000000"/>
          <w:sz w:val="24"/>
          <w:szCs w:val="24"/>
          <w:lang w:eastAsia="es-MX"/>
        </w:rPr>
      </w:pPr>
    </w:p>
    <w:p w14:paraId="56DE74D6" w14:textId="00DFD4F0" w:rsidR="007D6844" w:rsidRDefault="00517FA0" w:rsidP="001D7708">
      <w:pPr>
        <w:spacing w:before="40" w:after="40" w:line="480" w:lineRule="auto"/>
        <w:ind w:firstLine="709"/>
        <w:rPr>
          <w:rFonts w:ascii="Times New Roman" w:eastAsia="Arial" w:hAnsi="Times New Roman" w:cs="Times New Roman"/>
          <w:color w:val="000000"/>
          <w:sz w:val="24"/>
          <w:szCs w:val="24"/>
          <w:lang w:eastAsia="es-MX"/>
        </w:rPr>
      </w:pPr>
      <w:r>
        <w:rPr>
          <w:rFonts w:ascii="Times New Roman" w:eastAsia="Arial" w:hAnsi="Times New Roman" w:cs="Times New Roman"/>
          <w:color w:val="000000"/>
          <w:sz w:val="24"/>
          <w:szCs w:val="24"/>
          <w:lang w:eastAsia="es-MX"/>
        </w:rPr>
        <w:t xml:space="preserve">Entonces, el paradigma es sociocrítico lo que conlleva a que se </w:t>
      </w:r>
      <w:r w:rsidR="008E28B8">
        <w:rPr>
          <w:rFonts w:ascii="Times New Roman" w:eastAsia="Arial" w:hAnsi="Times New Roman" w:cs="Times New Roman"/>
          <w:color w:val="000000"/>
          <w:sz w:val="24"/>
          <w:szCs w:val="24"/>
          <w:lang w:eastAsia="es-MX"/>
        </w:rPr>
        <w:t>emplee</w:t>
      </w:r>
      <w:r>
        <w:rPr>
          <w:rFonts w:ascii="Times New Roman" w:eastAsia="Arial" w:hAnsi="Times New Roman" w:cs="Times New Roman"/>
          <w:color w:val="000000"/>
          <w:sz w:val="24"/>
          <w:szCs w:val="24"/>
          <w:lang w:eastAsia="es-MX"/>
        </w:rPr>
        <w:t xml:space="preserve"> el enfoque cualitativo, </w:t>
      </w:r>
      <w:r w:rsidR="008E28B8">
        <w:rPr>
          <w:rFonts w:ascii="Times New Roman" w:eastAsia="Arial" w:hAnsi="Times New Roman" w:cs="Times New Roman"/>
          <w:color w:val="000000"/>
          <w:sz w:val="24"/>
          <w:szCs w:val="24"/>
          <w:lang w:eastAsia="es-MX"/>
        </w:rPr>
        <w:t>por eso, los instrumentos que se van a usar para recopilar l</w:t>
      </w:r>
      <w:r w:rsidR="001D7708">
        <w:rPr>
          <w:rFonts w:ascii="Times New Roman" w:eastAsia="Arial" w:hAnsi="Times New Roman" w:cs="Times New Roman"/>
          <w:color w:val="000000"/>
          <w:sz w:val="24"/>
          <w:szCs w:val="24"/>
          <w:lang w:eastAsia="es-MX"/>
        </w:rPr>
        <w:t>os datos</w:t>
      </w:r>
      <w:r w:rsidR="008E28B8">
        <w:rPr>
          <w:rFonts w:ascii="Times New Roman" w:eastAsia="Arial" w:hAnsi="Times New Roman" w:cs="Times New Roman"/>
          <w:color w:val="000000"/>
          <w:sz w:val="24"/>
          <w:szCs w:val="24"/>
          <w:lang w:eastAsia="es-MX"/>
        </w:rPr>
        <w:t xml:space="preserve"> son </w:t>
      </w:r>
      <w:r w:rsidR="00DD4AE1">
        <w:rPr>
          <w:rFonts w:ascii="Times New Roman" w:eastAsia="Arial" w:hAnsi="Times New Roman" w:cs="Times New Roman"/>
          <w:color w:val="000000"/>
          <w:sz w:val="24"/>
          <w:szCs w:val="24"/>
          <w:lang w:eastAsia="es-MX"/>
        </w:rPr>
        <w:t xml:space="preserve">la observación en los procesos de desempeño que tengan los alumnos, </w:t>
      </w:r>
      <w:r w:rsidR="00EB7EDC">
        <w:rPr>
          <w:rFonts w:ascii="Times New Roman" w:eastAsia="Arial" w:hAnsi="Times New Roman" w:cs="Times New Roman"/>
          <w:color w:val="000000"/>
          <w:sz w:val="24"/>
          <w:szCs w:val="24"/>
          <w:lang w:eastAsia="es-MX"/>
        </w:rPr>
        <w:t>la ficha de</w:t>
      </w:r>
      <w:r w:rsidR="007D3399">
        <w:rPr>
          <w:rFonts w:ascii="Times New Roman" w:eastAsia="Arial" w:hAnsi="Times New Roman" w:cs="Times New Roman"/>
          <w:color w:val="000000"/>
          <w:sz w:val="24"/>
          <w:szCs w:val="24"/>
          <w:lang w:eastAsia="es-MX"/>
        </w:rPr>
        <w:t xml:space="preserve"> </w:t>
      </w:r>
      <w:r w:rsidR="00EB7EDC">
        <w:rPr>
          <w:rFonts w:ascii="Times New Roman" w:eastAsia="Arial" w:hAnsi="Times New Roman" w:cs="Times New Roman"/>
          <w:color w:val="000000"/>
          <w:sz w:val="24"/>
          <w:szCs w:val="24"/>
          <w:lang w:eastAsia="es-MX"/>
        </w:rPr>
        <w:t>diagnóstico inicial (Anexo 1)</w:t>
      </w:r>
      <w:r w:rsidR="007D3399">
        <w:rPr>
          <w:rFonts w:ascii="Times New Roman" w:eastAsia="Arial" w:hAnsi="Times New Roman" w:cs="Times New Roman"/>
          <w:color w:val="000000"/>
          <w:sz w:val="24"/>
          <w:szCs w:val="24"/>
          <w:lang w:eastAsia="es-MX"/>
        </w:rPr>
        <w:t xml:space="preserve"> para conocer </w:t>
      </w:r>
      <w:r w:rsidR="008F6BE2">
        <w:rPr>
          <w:rFonts w:ascii="Times New Roman" w:eastAsia="Arial" w:hAnsi="Times New Roman" w:cs="Times New Roman"/>
          <w:color w:val="000000"/>
          <w:sz w:val="24"/>
          <w:szCs w:val="24"/>
          <w:lang w:eastAsia="es-MX"/>
        </w:rPr>
        <w:t xml:space="preserve">y retroalimentar </w:t>
      </w:r>
      <w:r w:rsidR="007D3399">
        <w:rPr>
          <w:rFonts w:ascii="Times New Roman" w:eastAsia="Arial" w:hAnsi="Times New Roman" w:cs="Times New Roman"/>
          <w:color w:val="000000"/>
          <w:sz w:val="24"/>
          <w:szCs w:val="24"/>
          <w:lang w:eastAsia="es-MX"/>
        </w:rPr>
        <w:t xml:space="preserve">los avances que tengan o áreas de oportunidad que se deben trabajar en cuanto al campo de formación académica Pensamiento Matemático, </w:t>
      </w:r>
      <w:r w:rsidR="00B92467">
        <w:rPr>
          <w:rFonts w:ascii="Times New Roman" w:eastAsia="Arial" w:hAnsi="Times New Roman" w:cs="Times New Roman"/>
          <w:color w:val="000000"/>
          <w:sz w:val="24"/>
          <w:szCs w:val="24"/>
          <w:lang w:eastAsia="es-MX"/>
        </w:rPr>
        <w:t xml:space="preserve">haciendo énfasis en el conteo, </w:t>
      </w:r>
      <w:r w:rsidR="00896702">
        <w:rPr>
          <w:rFonts w:ascii="Times New Roman" w:eastAsia="Arial" w:hAnsi="Times New Roman" w:cs="Times New Roman"/>
          <w:color w:val="000000"/>
          <w:sz w:val="24"/>
          <w:szCs w:val="24"/>
          <w:lang w:eastAsia="es-MX"/>
        </w:rPr>
        <w:t xml:space="preserve">estos dos serán aplicados propiamente porque van basados a la práctica docente en sustento con el diseño de planeaciones, </w:t>
      </w:r>
      <w:r w:rsidR="008956B0">
        <w:rPr>
          <w:rFonts w:ascii="Times New Roman" w:eastAsia="Arial" w:hAnsi="Times New Roman" w:cs="Times New Roman"/>
          <w:color w:val="000000"/>
          <w:sz w:val="24"/>
          <w:szCs w:val="24"/>
          <w:lang w:eastAsia="es-MX"/>
        </w:rPr>
        <w:t>significa, que con los resultados se escogerá la acción</w:t>
      </w:r>
      <w:r w:rsidR="00AB157F">
        <w:rPr>
          <w:rFonts w:ascii="Times New Roman" w:eastAsia="Arial" w:hAnsi="Times New Roman" w:cs="Times New Roman"/>
          <w:color w:val="000000"/>
          <w:sz w:val="24"/>
          <w:szCs w:val="24"/>
          <w:lang w:eastAsia="es-MX"/>
        </w:rPr>
        <w:t xml:space="preserve">. </w:t>
      </w:r>
      <w:r w:rsidR="00D317A2">
        <w:rPr>
          <w:rFonts w:ascii="Times New Roman" w:eastAsia="Arial" w:hAnsi="Times New Roman" w:cs="Times New Roman"/>
          <w:color w:val="000000"/>
          <w:sz w:val="24"/>
          <w:szCs w:val="24"/>
          <w:lang w:eastAsia="es-MX"/>
        </w:rPr>
        <w:t>Otra muestra, es una rúbrica</w:t>
      </w:r>
      <w:r w:rsidR="00EB7EDC">
        <w:rPr>
          <w:rFonts w:ascii="Times New Roman" w:eastAsia="Arial" w:hAnsi="Times New Roman" w:cs="Times New Roman"/>
          <w:color w:val="000000"/>
          <w:sz w:val="24"/>
          <w:szCs w:val="24"/>
          <w:lang w:eastAsia="es-MX"/>
        </w:rPr>
        <w:t xml:space="preserve"> (Anexo 2)</w:t>
      </w:r>
      <w:r w:rsidR="00D317A2">
        <w:rPr>
          <w:rFonts w:ascii="Times New Roman" w:eastAsia="Arial" w:hAnsi="Times New Roman" w:cs="Times New Roman"/>
          <w:color w:val="000000"/>
          <w:sz w:val="24"/>
          <w:szCs w:val="24"/>
          <w:lang w:eastAsia="es-MX"/>
        </w:rPr>
        <w:t xml:space="preserve"> que va dirigida a los alumnos, </w:t>
      </w:r>
      <w:r w:rsidR="00693E29">
        <w:rPr>
          <w:rFonts w:ascii="Times New Roman" w:eastAsia="Arial" w:hAnsi="Times New Roman" w:cs="Times New Roman"/>
          <w:color w:val="000000"/>
          <w:sz w:val="24"/>
          <w:szCs w:val="24"/>
          <w:lang w:eastAsia="es-MX"/>
        </w:rPr>
        <w:t>en la que</w:t>
      </w:r>
      <w:r w:rsidR="003902BB">
        <w:rPr>
          <w:rFonts w:ascii="Times New Roman" w:eastAsia="Arial" w:hAnsi="Times New Roman" w:cs="Times New Roman"/>
          <w:color w:val="000000"/>
          <w:sz w:val="24"/>
          <w:szCs w:val="24"/>
          <w:lang w:eastAsia="es-MX"/>
        </w:rPr>
        <w:t xml:space="preserve"> se</w:t>
      </w:r>
      <w:r w:rsidR="00693E29">
        <w:rPr>
          <w:rFonts w:ascii="Times New Roman" w:eastAsia="Arial" w:hAnsi="Times New Roman" w:cs="Times New Roman"/>
          <w:color w:val="000000"/>
          <w:sz w:val="24"/>
          <w:szCs w:val="24"/>
          <w:lang w:eastAsia="es-MX"/>
        </w:rPr>
        <w:t xml:space="preserve"> </w:t>
      </w:r>
      <w:r w:rsidR="00D317A2">
        <w:rPr>
          <w:rFonts w:ascii="Times New Roman" w:eastAsia="Arial" w:hAnsi="Times New Roman" w:cs="Times New Roman"/>
          <w:color w:val="000000"/>
          <w:sz w:val="24"/>
          <w:szCs w:val="24"/>
          <w:lang w:eastAsia="es-MX"/>
        </w:rPr>
        <w:t>señala en qué proceso de los principios de conteo se encuentran.</w:t>
      </w:r>
    </w:p>
    <w:p w14:paraId="1701DEB3" w14:textId="3DC935F2" w:rsidR="001D7708" w:rsidRDefault="001D7708" w:rsidP="001D7708">
      <w:pPr>
        <w:spacing w:before="40" w:after="40" w:line="480" w:lineRule="auto"/>
        <w:ind w:firstLine="709"/>
        <w:rPr>
          <w:rFonts w:ascii="Times New Roman" w:eastAsia="Arial" w:hAnsi="Times New Roman" w:cs="Times New Roman"/>
          <w:color w:val="000000"/>
          <w:sz w:val="24"/>
          <w:szCs w:val="24"/>
          <w:lang w:eastAsia="es-MX"/>
        </w:rPr>
      </w:pPr>
    </w:p>
    <w:p w14:paraId="3E46905A" w14:textId="1FCF7C13" w:rsidR="00893333" w:rsidRDefault="001D7708" w:rsidP="00893333">
      <w:pPr>
        <w:spacing w:before="40" w:after="40" w:line="480" w:lineRule="auto"/>
        <w:ind w:firstLine="709"/>
        <w:rPr>
          <w:rFonts w:ascii="Times New Roman" w:eastAsia="Arial" w:hAnsi="Times New Roman" w:cs="Times New Roman"/>
          <w:color w:val="000000"/>
          <w:sz w:val="24"/>
          <w:szCs w:val="24"/>
          <w:lang w:eastAsia="es-MX"/>
        </w:rPr>
      </w:pPr>
      <w:r>
        <w:rPr>
          <w:rFonts w:ascii="Times New Roman" w:eastAsia="Arial" w:hAnsi="Times New Roman" w:cs="Times New Roman"/>
          <w:color w:val="000000"/>
          <w:sz w:val="24"/>
          <w:szCs w:val="24"/>
          <w:lang w:eastAsia="es-MX"/>
        </w:rPr>
        <w:t xml:space="preserve">Por ende, la información </w:t>
      </w:r>
      <w:r w:rsidR="001D059E">
        <w:rPr>
          <w:rFonts w:ascii="Times New Roman" w:eastAsia="Arial" w:hAnsi="Times New Roman" w:cs="Times New Roman"/>
          <w:color w:val="000000"/>
          <w:sz w:val="24"/>
          <w:szCs w:val="24"/>
          <w:lang w:eastAsia="es-MX"/>
        </w:rPr>
        <w:t xml:space="preserve">se va a analizar al elaborar un reporte de diagnóstico sobre </w:t>
      </w:r>
      <w:r w:rsidR="00893333">
        <w:rPr>
          <w:rFonts w:ascii="Times New Roman" w:eastAsia="Arial" w:hAnsi="Times New Roman" w:cs="Times New Roman"/>
          <w:color w:val="000000"/>
          <w:sz w:val="24"/>
          <w:szCs w:val="24"/>
          <w:lang w:eastAsia="es-MX"/>
        </w:rPr>
        <w:t>en qué niveles de los</w:t>
      </w:r>
      <w:r w:rsidR="001D059E">
        <w:rPr>
          <w:rFonts w:ascii="Times New Roman" w:eastAsia="Arial" w:hAnsi="Times New Roman" w:cs="Times New Roman"/>
          <w:color w:val="000000"/>
          <w:sz w:val="24"/>
          <w:szCs w:val="24"/>
          <w:lang w:eastAsia="es-MX"/>
        </w:rPr>
        <w:t xml:space="preserve"> principios de conteo </w:t>
      </w:r>
      <w:r w:rsidR="002111FE">
        <w:rPr>
          <w:rFonts w:ascii="Times New Roman" w:eastAsia="Arial" w:hAnsi="Times New Roman" w:cs="Times New Roman"/>
          <w:color w:val="000000"/>
          <w:sz w:val="24"/>
          <w:szCs w:val="24"/>
          <w:lang w:eastAsia="es-MX"/>
        </w:rPr>
        <w:t>están</w:t>
      </w:r>
      <w:r w:rsidR="00893333">
        <w:rPr>
          <w:rFonts w:ascii="Times New Roman" w:eastAsia="Arial" w:hAnsi="Times New Roman" w:cs="Times New Roman"/>
          <w:color w:val="000000"/>
          <w:sz w:val="24"/>
          <w:szCs w:val="24"/>
          <w:lang w:eastAsia="es-MX"/>
        </w:rPr>
        <w:t xml:space="preserve"> los </w:t>
      </w:r>
      <w:r w:rsidR="00D32202">
        <w:rPr>
          <w:rFonts w:ascii="Times New Roman" w:eastAsia="Arial" w:hAnsi="Times New Roman" w:cs="Times New Roman"/>
          <w:color w:val="000000"/>
          <w:sz w:val="24"/>
          <w:szCs w:val="24"/>
          <w:lang w:eastAsia="es-MX"/>
        </w:rPr>
        <w:t>educandos</w:t>
      </w:r>
      <w:r w:rsidR="001D059E">
        <w:rPr>
          <w:rFonts w:ascii="Times New Roman" w:eastAsia="Arial" w:hAnsi="Times New Roman" w:cs="Times New Roman"/>
          <w:color w:val="000000"/>
          <w:sz w:val="24"/>
          <w:szCs w:val="24"/>
          <w:lang w:eastAsia="es-MX"/>
        </w:rPr>
        <w:t>, se agregará sus estilos de aprendizaje, niveles de dificultad</w:t>
      </w:r>
      <w:r w:rsidR="00893333">
        <w:rPr>
          <w:rFonts w:ascii="Times New Roman" w:eastAsia="Arial" w:hAnsi="Times New Roman" w:cs="Times New Roman"/>
          <w:color w:val="000000"/>
          <w:sz w:val="24"/>
          <w:szCs w:val="24"/>
          <w:lang w:eastAsia="es-MX"/>
        </w:rPr>
        <w:t xml:space="preserve"> y</w:t>
      </w:r>
      <w:r w:rsidR="001D059E">
        <w:rPr>
          <w:rFonts w:ascii="Times New Roman" w:eastAsia="Arial" w:hAnsi="Times New Roman" w:cs="Times New Roman"/>
          <w:color w:val="000000"/>
          <w:sz w:val="24"/>
          <w:szCs w:val="24"/>
          <w:lang w:eastAsia="es-MX"/>
        </w:rPr>
        <w:t xml:space="preserve"> conocimientos previos</w:t>
      </w:r>
      <w:r w:rsidR="00893333">
        <w:rPr>
          <w:rFonts w:ascii="Times New Roman" w:eastAsia="Arial" w:hAnsi="Times New Roman" w:cs="Times New Roman"/>
          <w:color w:val="000000"/>
          <w:sz w:val="24"/>
          <w:szCs w:val="24"/>
          <w:lang w:eastAsia="es-MX"/>
        </w:rPr>
        <w:t>, después en un cronograma</w:t>
      </w:r>
      <w:r w:rsidR="00016218">
        <w:rPr>
          <w:rFonts w:ascii="Times New Roman" w:eastAsia="Arial" w:hAnsi="Times New Roman" w:cs="Times New Roman"/>
          <w:color w:val="000000"/>
          <w:sz w:val="24"/>
          <w:szCs w:val="24"/>
          <w:lang w:eastAsia="es-MX"/>
        </w:rPr>
        <w:t xml:space="preserve"> (Anexo 3)</w:t>
      </w:r>
      <w:r w:rsidR="00893333">
        <w:rPr>
          <w:rFonts w:ascii="Times New Roman" w:eastAsia="Arial" w:hAnsi="Times New Roman" w:cs="Times New Roman"/>
          <w:color w:val="000000"/>
          <w:sz w:val="24"/>
          <w:szCs w:val="24"/>
          <w:lang w:eastAsia="es-MX"/>
        </w:rPr>
        <w:t xml:space="preserve"> se organizarán las actividades con las estrategias, es decir, el plan de acción que hará la tarea de resolver la situación en el que se reflexionará sobre qué cambios realizar o qué innovaciones agregar, durante este proceso se mantendrá un p</w:t>
      </w:r>
      <w:r w:rsidR="00F643C0">
        <w:rPr>
          <w:rFonts w:ascii="Times New Roman" w:eastAsia="Arial" w:hAnsi="Times New Roman" w:cs="Times New Roman"/>
          <w:color w:val="000000"/>
          <w:sz w:val="24"/>
          <w:szCs w:val="24"/>
          <w:lang w:eastAsia="es-MX"/>
        </w:rPr>
        <w:t xml:space="preserve">royecto amplio para recoger más datos. </w:t>
      </w:r>
    </w:p>
    <w:p w14:paraId="6EB1698E" w14:textId="1B9A6A43" w:rsidR="00075A37" w:rsidRDefault="00075A37" w:rsidP="00654D31">
      <w:pPr>
        <w:spacing w:line="480" w:lineRule="auto"/>
        <w:rPr>
          <w:rFonts w:ascii="Times New Roman" w:eastAsia="Arial" w:hAnsi="Times New Roman" w:cs="Times New Roman"/>
          <w:color w:val="000000"/>
          <w:sz w:val="24"/>
          <w:szCs w:val="24"/>
          <w:lang w:eastAsia="es-MX"/>
        </w:rPr>
      </w:pPr>
    </w:p>
    <w:p w14:paraId="3FF9863B" w14:textId="6D80C008" w:rsidR="00784292" w:rsidRDefault="00E165B7" w:rsidP="00B666BE">
      <w:pPr>
        <w:pStyle w:val="Ttulo1"/>
        <w:rPr>
          <w:rFonts w:eastAsia="Arial"/>
          <w:lang w:eastAsia="es-MX"/>
        </w:rPr>
      </w:pPr>
      <w:bookmarkStart w:id="6" w:name="_Toc107268732"/>
      <w:r>
        <w:rPr>
          <w:rFonts w:eastAsia="Arial"/>
          <w:lang w:eastAsia="es-MX"/>
        </w:rPr>
        <w:lastRenderedPageBreak/>
        <w:t>Referencias</w:t>
      </w:r>
      <w:r w:rsidR="00B666BE">
        <w:rPr>
          <w:rFonts w:eastAsia="Arial"/>
          <w:lang w:eastAsia="es-MX"/>
        </w:rPr>
        <w:t xml:space="preserve"> Bibliográficas</w:t>
      </w:r>
      <w:bookmarkEnd w:id="6"/>
      <w:r w:rsidR="00B666BE">
        <w:rPr>
          <w:rFonts w:eastAsia="Arial"/>
          <w:lang w:eastAsia="es-MX"/>
        </w:rPr>
        <w:t xml:space="preserve"> </w:t>
      </w:r>
      <w:r w:rsidR="00784292" w:rsidRPr="00C2421F">
        <w:rPr>
          <w:rFonts w:eastAsia="Arial"/>
          <w:lang w:eastAsia="es-MX"/>
        </w:rPr>
        <w:t xml:space="preserve"> </w:t>
      </w:r>
    </w:p>
    <w:p w14:paraId="5351704F" w14:textId="77777777" w:rsidR="003A08E5" w:rsidRPr="00C2421F" w:rsidRDefault="003A08E5" w:rsidP="00C2421F">
      <w:pPr>
        <w:spacing w:before="40" w:after="40" w:line="480" w:lineRule="auto"/>
        <w:ind w:firstLine="709"/>
        <w:rPr>
          <w:rFonts w:ascii="Times New Roman" w:eastAsia="Arial" w:hAnsi="Times New Roman" w:cs="Times New Roman"/>
          <w:color w:val="000000"/>
          <w:sz w:val="24"/>
          <w:szCs w:val="24"/>
          <w:lang w:eastAsia="es-MX"/>
        </w:rPr>
      </w:pPr>
    </w:p>
    <w:p w14:paraId="42513B95" w14:textId="0C440008" w:rsidR="00073F75" w:rsidRDefault="003A08E5" w:rsidP="00C2421F">
      <w:pPr>
        <w:spacing w:before="40" w:after="40" w:line="480" w:lineRule="auto"/>
        <w:ind w:firstLine="709"/>
        <w:rPr>
          <w:rFonts w:ascii="Times New Roman" w:eastAsia="Arial" w:hAnsi="Times New Roman" w:cs="Times New Roman"/>
          <w:color w:val="000000"/>
          <w:sz w:val="24"/>
          <w:szCs w:val="24"/>
          <w:lang w:eastAsia="es-MX"/>
        </w:rPr>
      </w:pPr>
      <w:r w:rsidRPr="003A08E5">
        <w:rPr>
          <w:rFonts w:ascii="Times New Roman" w:eastAsia="Arial" w:hAnsi="Times New Roman" w:cs="Times New Roman"/>
          <w:color w:val="000000"/>
          <w:sz w:val="24"/>
          <w:szCs w:val="24"/>
          <w:lang w:eastAsia="es-MX"/>
        </w:rPr>
        <w:t xml:space="preserve">Alvarado, L. J., García, M. (2008). Características más relevantes del paradigma socio-crítico: su aplicación en investigaciones de educación ambiental y de enseñanza de las ciencias realizadas en el Doctorado de Educación del Instituto Pedagógico de Caracas. </w:t>
      </w:r>
      <w:r w:rsidRPr="003A08E5">
        <w:rPr>
          <w:rFonts w:ascii="Times New Roman" w:eastAsia="Arial" w:hAnsi="Times New Roman" w:cs="Times New Roman"/>
          <w:i/>
          <w:iCs/>
          <w:color w:val="000000"/>
          <w:sz w:val="24"/>
          <w:szCs w:val="24"/>
          <w:lang w:eastAsia="es-MX"/>
        </w:rPr>
        <w:t>Sapiens: Revista Universitaria de Investigación</w:t>
      </w:r>
      <w:r w:rsidRPr="003A08E5">
        <w:rPr>
          <w:rFonts w:ascii="Times New Roman" w:eastAsia="Arial" w:hAnsi="Times New Roman" w:cs="Times New Roman"/>
          <w:color w:val="000000"/>
          <w:sz w:val="24"/>
          <w:szCs w:val="24"/>
          <w:lang w:eastAsia="es-MX"/>
        </w:rPr>
        <w:t>, (9), 187-202.</w:t>
      </w:r>
      <w:r>
        <w:rPr>
          <w:rFonts w:ascii="Times New Roman" w:eastAsia="Arial" w:hAnsi="Times New Roman" w:cs="Times New Roman"/>
          <w:color w:val="000000"/>
          <w:sz w:val="24"/>
          <w:szCs w:val="24"/>
          <w:lang w:eastAsia="es-MX"/>
        </w:rPr>
        <w:t xml:space="preserve"> </w:t>
      </w:r>
      <w:r w:rsidRPr="003A08E5">
        <w:rPr>
          <w:rFonts w:ascii="Times New Roman" w:eastAsia="Arial" w:hAnsi="Times New Roman" w:cs="Times New Roman"/>
          <w:color w:val="000000"/>
          <w:sz w:val="24"/>
          <w:szCs w:val="24"/>
          <w:lang w:eastAsia="es-MX"/>
        </w:rPr>
        <w:t>https://bit.ly/3zHCIHK</w:t>
      </w:r>
    </w:p>
    <w:p w14:paraId="65FDFDFA" w14:textId="77777777" w:rsidR="00253263" w:rsidRDefault="00253263" w:rsidP="00C2421F">
      <w:pPr>
        <w:spacing w:before="40" w:after="40" w:line="480" w:lineRule="auto"/>
        <w:ind w:firstLine="709"/>
        <w:rPr>
          <w:rFonts w:ascii="Times New Roman" w:eastAsia="Arial" w:hAnsi="Times New Roman" w:cs="Times New Roman"/>
          <w:color w:val="000000"/>
          <w:sz w:val="24"/>
          <w:szCs w:val="24"/>
          <w:lang w:eastAsia="es-MX"/>
        </w:rPr>
      </w:pPr>
    </w:p>
    <w:p w14:paraId="29B8D1D3" w14:textId="281F59C2" w:rsidR="00E645B4" w:rsidRPr="00C2421F" w:rsidRDefault="00AA4919" w:rsidP="00C2421F">
      <w:pPr>
        <w:spacing w:before="40" w:after="40" w:line="480" w:lineRule="auto"/>
        <w:ind w:firstLine="709"/>
        <w:rPr>
          <w:rFonts w:ascii="Times New Roman" w:eastAsia="Arial" w:hAnsi="Times New Roman" w:cs="Times New Roman"/>
          <w:color w:val="000000"/>
          <w:sz w:val="24"/>
          <w:szCs w:val="24"/>
          <w:lang w:eastAsia="es-MX"/>
        </w:rPr>
      </w:pPr>
      <w:r w:rsidRPr="00C2421F">
        <w:rPr>
          <w:rFonts w:ascii="Times New Roman" w:eastAsia="Arial" w:hAnsi="Times New Roman" w:cs="Times New Roman"/>
          <w:color w:val="000000"/>
          <w:sz w:val="24"/>
          <w:szCs w:val="24"/>
          <w:lang w:eastAsia="es-MX"/>
        </w:rPr>
        <w:t xml:space="preserve">Coloma, C.R. (2006). ¿Qué significa ser niño hoy? Educación, </w:t>
      </w:r>
      <w:r w:rsidRPr="00C2421F">
        <w:rPr>
          <w:rFonts w:ascii="Times New Roman" w:eastAsia="Arial" w:hAnsi="Times New Roman" w:cs="Times New Roman"/>
          <w:i/>
          <w:iCs/>
          <w:color w:val="000000"/>
          <w:sz w:val="24"/>
          <w:szCs w:val="24"/>
          <w:lang w:eastAsia="es-MX"/>
        </w:rPr>
        <w:t>15</w:t>
      </w:r>
      <w:r w:rsidRPr="00C2421F">
        <w:rPr>
          <w:rFonts w:ascii="Times New Roman" w:eastAsia="Arial" w:hAnsi="Times New Roman" w:cs="Times New Roman"/>
          <w:color w:val="000000"/>
          <w:sz w:val="24"/>
          <w:szCs w:val="24"/>
          <w:lang w:eastAsia="es-MX"/>
        </w:rPr>
        <w:t xml:space="preserve">(29), 63-73. </w:t>
      </w:r>
      <w:r w:rsidR="00073F75" w:rsidRPr="00C2421F">
        <w:rPr>
          <w:rFonts w:ascii="Times New Roman" w:eastAsia="Arial" w:hAnsi="Times New Roman" w:cs="Times New Roman"/>
          <w:color w:val="000000"/>
          <w:sz w:val="24"/>
          <w:szCs w:val="24"/>
          <w:lang w:eastAsia="es-MX"/>
        </w:rPr>
        <w:t>https://bit.ly/3zGjFO7</w:t>
      </w:r>
    </w:p>
    <w:p w14:paraId="3DDE9B69" w14:textId="77777777" w:rsidR="00073F75" w:rsidRPr="00C2421F" w:rsidRDefault="00073F75" w:rsidP="00C2421F">
      <w:pPr>
        <w:spacing w:after="0" w:line="480" w:lineRule="auto"/>
        <w:ind w:firstLine="709"/>
        <w:rPr>
          <w:rFonts w:ascii="Times New Roman" w:eastAsia="Arial" w:hAnsi="Times New Roman" w:cs="Times New Roman"/>
          <w:color w:val="000000"/>
          <w:sz w:val="24"/>
          <w:szCs w:val="24"/>
          <w:lang w:eastAsia="es-MX"/>
        </w:rPr>
      </w:pPr>
    </w:p>
    <w:p w14:paraId="58BFDED7" w14:textId="55C33BEB" w:rsidR="005D18DF" w:rsidRPr="00C2421F" w:rsidRDefault="00E645B4" w:rsidP="00C2421F">
      <w:pPr>
        <w:spacing w:after="0" w:line="480" w:lineRule="auto"/>
        <w:ind w:firstLine="709"/>
        <w:rPr>
          <w:rFonts w:ascii="Times New Roman" w:eastAsia="Arial" w:hAnsi="Times New Roman" w:cs="Times New Roman"/>
          <w:color w:val="000000"/>
          <w:sz w:val="24"/>
          <w:szCs w:val="24"/>
          <w:lang w:eastAsia="es-MX"/>
        </w:rPr>
      </w:pPr>
      <w:r w:rsidRPr="00C2421F">
        <w:rPr>
          <w:rFonts w:ascii="Times New Roman" w:eastAsia="Arial" w:hAnsi="Times New Roman" w:cs="Times New Roman"/>
          <w:color w:val="000000"/>
          <w:sz w:val="24"/>
          <w:szCs w:val="24"/>
          <w:lang w:eastAsia="es-MX"/>
        </w:rPr>
        <w:t>Diario Oficial de la Federación. (2018). Acuerdo número 14/07/18 por el que se establecen los planes y programas de estudio de las licenciaturas para la formación de maestros de educación básica que se indican.</w:t>
      </w:r>
    </w:p>
    <w:p w14:paraId="5CF8E2AF" w14:textId="77777777" w:rsidR="008A21E6" w:rsidRPr="00C2421F" w:rsidRDefault="008A21E6" w:rsidP="00C2421F">
      <w:pPr>
        <w:spacing w:after="0" w:line="480" w:lineRule="auto"/>
        <w:ind w:firstLine="709"/>
        <w:rPr>
          <w:rFonts w:ascii="Times New Roman" w:eastAsia="Arial" w:hAnsi="Times New Roman" w:cs="Times New Roman"/>
          <w:color w:val="000000"/>
          <w:sz w:val="24"/>
          <w:szCs w:val="24"/>
          <w:lang w:eastAsia="es-MX"/>
        </w:rPr>
      </w:pPr>
    </w:p>
    <w:p w14:paraId="25DD19C1" w14:textId="0EB6E6E8" w:rsidR="00DA13B7" w:rsidRPr="00C2421F" w:rsidRDefault="009433E6" w:rsidP="00C2421F">
      <w:pPr>
        <w:spacing w:after="0" w:line="480" w:lineRule="auto"/>
        <w:ind w:firstLine="709"/>
        <w:rPr>
          <w:rFonts w:ascii="Times New Roman" w:eastAsia="Arial" w:hAnsi="Times New Roman" w:cs="Times New Roman"/>
          <w:color w:val="000000"/>
          <w:sz w:val="24"/>
          <w:szCs w:val="24"/>
          <w:lang w:eastAsia="es-MX"/>
        </w:rPr>
      </w:pPr>
      <w:r w:rsidRPr="00C2421F">
        <w:rPr>
          <w:rFonts w:ascii="Times New Roman" w:eastAsia="Arial" w:hAnsi="Times New Roman" w:cs="Times New Roman"/>
          <w:color w:val="000000"/>
          <w:sz w:val="24"/>
          <w:szCs w:val="24"/>
          <w:lang w:eastAsia="es-MX"/>
        </w:rPr>
        <w:t xml:space="preserve">Díaz Barriga, Á. (2013). Guía para la elaboración de una secuencia didáctica. </w:t>
      </w:r>
      <w:r w:rsidRPr="00C2421F">
        <w:rPr>
          <w:rFonts w:ascii="Times New Roman" w:eastAsia="Arial" w:hAnsi="Times New Roman" w:cs="Times New Roman"/>
          <w:i/>
          <w:iCs/>
          <w:color w:val="000000"/>
          <w:sz w:val="24"/>
          <w:szCs w:val="24"/>
          <w:lang w:eastAsia="es-MX"/>
        </w:rPr>
        <w:t>UNAM</w:t>
      </w:r>
      <w:r w:rsidRPr="00C2421F">
        <w:rPr>
          <w:rFonts w:ascii="Times New Roman" w:eastAsia="Arial" w:hAnsi="Times New Roman" w:cs="Times New Roman"/>
          <w:color w:val="000000"/>
          <w:sz w:val="24"/>
          <w:szCs w:val="24"/>
          <w:lang w:eastAsia="es-MX"/>
        </w:rPr>
        <w:t xml:space="preserve">, </w:t>
      </w:r>
      <w:r w:rsidRPr="00C2421F">
        <w:rPr>
          <w:rFonts w:ascii="Times New Roman" w:eastAsia="Arial" w:hAnsi="Times New Roman" w:cs="Times New Roman"/>
          <w:i/>
          <w:iCs/>
          <w:color w:val="000000"/>
          <w:sz w:val="24"/>
          <w:szCs w:val="24"/>
          <w:lang w:eastAsia="es-MX"/>
        </w:rPr>
        <w:t>10</w:t>
      </w:r>
      <w:r w:rsidRPr="00C2421F">
        <w:rPr>
          <w:rFonts w:ascii="Times New Roman" w:eastAsia="Arial" w:hAnsi="Times New Roman" w:cs="Times New Roman"/>
          <w:color w:val="000000"/>
          <w:sz w:val="24"/>
          <w:szCs w:val="24"/>
          <w:lang w:eastAsia="es-MX"/>
        </w:rPr>
        <w:t xml:space="preserve">(04), 1-15. </w:t>
      </w:r>
      <w:r w:rsidR="00DA13B7" w:rsidRPr="00C2421F">
        <w:rPr>
          <w:rFonts w:ascii="Times New Roman" w:eastAsia="Arial" w:hAnsi="Times New Roman" w:cs="Times New Roman"/>
          <w:color w:val="000000"/>
          <w:sz w:val="24"/>
          <w:szCs w:val="24"/>
          <w:lang w:eastAsia="es-MX"/>
        </w:rPr>
        <w:t>https://bit.ly/3MsRDIq</w:t>
      </w:r>
    </w:p>
    <w:p w14:paraId="21BA494D" w14:textId="77777777" w:rsidR="008A21E6" w:rsidRPr="00C2421F" w:rsidRDefault="008A21E6" w:rsidP="00C2421F">
      <w:pPr>
        <w:spacing w:after="0" w:line="480" w:lineRule="auto"/>
        <w:ind w:firstLine="709"/>
        <w:rPr>
          <w:rFonts w:ascii="Times New Roman" w:eastAsia="Arial" w:hAnsi="Times New Roman" w:cs="Times New Roman"/>
          <w:color w:val="000000"/>
          <w:sz w:val="24"/>
          <w:szCs w:val="24"/>
          <w:lang w:eastAsia="es-MX"/>
        </w:rPr>
      </w:pPr>
    </w:p>
    <w:p w14:paraId="452C4E9C" w14:textId="3D313CD3" w:rsidR="005D18DF" w:rsidRPr="00C2421F" w:rsidRDefault="00DA13B7" w:rsidP="00253263">
      <w:pPr>
        <w:spacing w:after="0" w:line="480" w:lineRule="auto"/>
        <w:ind w:firstLine="709"/>
        <w:rPr>
          <w:rFonts w:ascii="Times New Roman" w:eastAsia="Arial" w:hAnsi="Times New Roman" w:cs="Times New Roman"/>
          <w:color w:val="000000"/>
          <w:sz w:val="24"/>
          <w:szCs w:val="24"/>
          <w:lang w:eastAsia="es-MX"/>
        </w:rPr>
      </w:pPr>
      <w:r w:rsidRPr="00C2421F">
        <w:rPr>
          <w:rFonts w:ascii="Times New Roman" w:eastAsia="Arial" w:hAnsi="Times New Roman" w:cs="Times New Roman"/>
          <w:color w:val="000000"/>
          <w:sz w:val="24"/>
          <w:szCs w:val="24"/>
          <w:lang w:eastAsia="es-MX"/>
        </w:rPr>
        <w:t xml:space="preserve">García Vivas, Z. J. (2015). </w:t>
      </w:r>
      <w:r w:rsidR="005D18DF" w:rsidRPr="00C2421F">
        <w:rPr>
          <w:rFonts w:ascii="Times New Roman" w:eastAsia="Arial" w:hAnsi="Times New Roman" w:cs="Times New Roman"/>
          <w:color w:val="000000"/>
          <w:sz w:val="24"/>
          <w:szCs w:val="24"/>
          <w:lang w:eastAsia="es-MX"/>
        </w:rPr>
        <w:t>Los principios de conteo y los mecanismos de la memoria de trabajo en niños preescolares. [Propuesta de trabajo de grado], Universidad del Valle</w:t>
      </w:r>
      <w:r w:rsidR="00253263">
        <w:rPr>
          <w:rFonts w:ascii="Times New Roman" w:eastAsia="Arial" w:hAnsi="Times New Roman" w:cs="Times New Roman"/>
          <w:color w:val="000000"/>
          <w:sz w:val="24"/>
          <w:szCs w:val="24"/>
          <w:lang w:eastAsia="es-MX"/>
        </w:rPr>
        <w:t xml:space="preserve"> </w:t>
      </w:r>
      <w:r w:rsidR="005D18DF" w:rsidRPr="00C2421F">
        <w:rPr>
          <w:rFonts w:ascii="Times New Roman" w:eastAsia="Arial" w:hAnsi="Times New Roman" w:cs="Times New Roman"/>
          <w:color w:val="000000"/>
          <w:sz w:val="24"/>
          <w:szCs w:val="24"/>
          <w:lang w:eastAsia="es-MX"/>
        </w:rPr>
        <w:t>Centro de Investigaciones en Psicología, Cognición y Cultura. https://bit.ly/3Ht94YL</w:t>
      </w:r>
    </w:p>
    <w:p w14:paraId="0A8954C2" w14:textId="47DACA2D" w:rsidR="008A21E6" w:rsidRDefault="008A21E6" w:rsidP="00C2421F">
      <w:pPr>
        <w:spacing w:after="0" w:line="480" w:lineRule="auto"/>
        <w:ind w:firstLine="709"/>
        <w:rPr>
          <w:rFonts w:ascii="Times New Roman" w:eastAsia="Arial" w:hAnsi="Times New Roman" w:cs="Times New Roman"/>
          <w:color w:val="000000"/>
          <w:sz w:val="24"/>
          <w:szCs w:val="24"/>
          <w:lang w:eastAsia="es-MX"/>
        </w:rPr>
      </w:pPr>
    </w:p>
    <w:p w14:paraId="2F8AF3F8" w14:textId="0C89D682" w:rsidR="009B0F5F" w:rsidRDefault="009B0F5F" w:rsidP="00C2421F">
      <w:pPr>
        <w:spacing w:after="0" w:line="480" w:lineRule="auto"/>
        <w:ind w:firstLine="709"/>
        <w:rPr>
          <w:rFonts w:ascii="Times New Roman" w:eastAsia="Arial" w:hAnsi="Times New Roman" w:cs="Times New Roman"/>
          <w:color w:val="000000"/>
          <w:sz w:val="24"/>
          <w:szCs w:val="24"/>
          <w:lang w:eastAsia="es-MX"/>
        </w:rPr>
      </w:pPr>
      <w:r w:rsidRPr="009B0F5F">
        <w:rPr>
          <w:rFonts w:ascii="Times New Roman" w:eastAsia="Arial" w:hAnsi="Times New Roman" w:cs="Times New Roman"/>
          <w:color w:val="000000"/>
          <w:sz w:val="24"/>
          <w:szCs w:val="24"/>
          <w:lang w:eastAsia="es-MX"/>
        </w:rPr>
        <w:t xml:space="preserve">Lorenzo, C. R. (2006). Contribución sobre los paradigmas de investigación. </w:t>
      </w:r>
      <w:proofErr w:type="spellStart"/>
      <w:r w:rsidRPr="009B0F5F">
        <w:rPr>
          <w:rFonts w:ascii="Times New Roman" w:eastAsia="Arial" w:hAnsi="Times New Roman" w:cs="Times New Roman"/>
          <w:i/>
          <w:iCs/>
          <w:color w:val="000000"/>
          <w:sz w:val="24"/>
          <w:szCs w:val="24"/>
          <w:lang w:eastAsia="es-MX"/>
        </w:rPr>
        <w:t>Educação</w:t>
      </w:r>
      <w:proofErr w:type="spellEnd"/>
      <w:r w:rsidRPr="009B0F5F">
        <w:rPr>
          <w:rFonts w:ascii="Times New Roman" w:eastAsia="Arial" w:hAnsi="Times New Roman" w:cs="Times New Roman"/>
          <w:i/>
          <w:iCs/>
          <w:color w:val="000000"/>
          <w:sz w:val="24"/>
          <w:szCs w:val="24"/>
          <w:lang w:eastAsia="es-MX"/>
        </w:rPr>
        <w:t xml:space="preserve">. Revista do Centro de </w:t>
      </w:r>
      <w:proofErr w:type="spellStart"/>
      <w:r w:rsidRPr="009B0F5F">
        <w:rPr>
          <w:rFonts w:ascii="Times New Roman" w:eastAsia="Arial" w:hAnsi="Times New Roman" w:cs="Times New Roman"/>
          <w:i/>
          <w:iCs/>
          <w:color w:val="000000"/>
          <w:sz w:val="24"/>
          <w:szCs w:val="24"/>
          <w:lang w:eastAsia="es-MX"/>
        </w:rPr>
        <w:t>Educação</w:t>
      </w:r>
      <w:proofErr w:type="spellEnd"/>
      <w:r>
        <w:rPr>
          <w:rFonts w:ascii="Times New Roman" w:eastAsia="Arial" w:hAnsi="Times New Roman" w:cs="Times New Roman"/>
          <w:color w:val="000000"/>
          <w:sz w:val="24"/>
          <w:szCs w:val="24"/>
          <w:lang w:eastAsia="es-MX"/>
        </w:rPr>
        <w:t xml:space="preserve">, </w:t>
      </w:r>
      <w:r w:rsidRPr="009B0F5F">
        <w:rPr>
          <w:rFonts w:ascii="Times New Roman" w:eastAsia="Arial" w:hAnsi="Times New Roman" w:cs="Times New Roman"/>
          <w:i/>
          <w:iCs/>
          <w:color w:val="000000"/>
          <w:sz w:val="24"/>
          <w:szCs w:val="24"/>
          <w:lang w:eastAsia="es-MX"/>
        </w:rPr>
        <w:t>31</w:t>
      </w:r>
      <w:r w:rsidRPr="009B0F5F">
        <w:rPr>
          <w:rFonts w:ascii="Times New Roman" w:eastAsia="Arial" w:hAnsi="Times New Roman" w:cs="Times New Roman"/>
          <w:color w:val="000000"/>
          <w:sz w:val="24"/>
          <w:szCs w:val="24"/>
          <w:lang w:eastAsia="es-MX"/>
        </w:rPr>
        <w:t>(1), 11-22.</w:t>
      </w:r>
      <w:r>
        <w:rPr>
          <w:rFonts w:ascii="Times New Roman" w:eastAsia="Arial" w:hAnsi="Times New Roman" w:cs="Times New Roman"/>
          <w:color w:val="000000"/>
          <w:sz w:val="24"/>
          <w:szCs w:val="24"/>
          <w:lang w:eastAsia="es-MX"/>
        </w:rPr>
        <w:t xml:space="preserve"> </w:t>
      </w:r>
      <w:r w:rsidRPr="009B0F5F">
        <w:rPr>
          <w:rFonts w:ascii="Times New Roman" w:eastAsia="Arial" w:hAnsi="Times New Roman" w:cs="Times New Roman"/>
          <w:color w:val="000000"/>
          <w:sz w:val="24"/>
          <w:szCs w:val="24"/>
          <w:lang w:eastAsia="es-MX"/>
        </w:rPr>
        <w:t>https://bit.ly/2B7Aqlg</w:t>
      </w:r>
    </w:p>
    <w:p w14:paraId="66CC1FB9" w14:textId="77777777" w:rsidR="00104BCA" w:rsidRDefault="00104BCA" w:rsidP="00104BCA">
      <w:pPr>
        <w:spacing w:after="0" w:line="480" w:lineRule="auto"/>
        <w:ind w:firstLine="709"/>
        <w:rPr>
          <w:rFonts w:ascii="Times New Roman" w:eastAsia="Arial" w:hAnsi="Times New Roman" w:cs="Times New Roman"/>
          <w:color w:val="000000"/>
          <w:sz w:val="24"/>
          <w:szCs w:val="24"/>
          <w:lang w:eastAsia="es-MX"/>
        </w:rPr>
      </w:pPr>
    </w:p>
    <w:p w14:paraId="7ADA0158" w14:textId="2075EB2F" w:rsidR="00104BCA" w:rsidRPr="00104BCA" w:rsidRDefault="00104BCA" w:rsidP="00104BCA">
      <w:pPr>
        <w:spacing w:after="0" w:line="480" w:lineRule="auto"/>
        <w:ind w:firstLine="709"/>
        <w:rPr>
          <w:rFonts w:ascii="Times New Roman" w:eastAsia="Arial" w:hAnsi="Times New Roman" w:cs="Times New Roman"/>
          <w:color w:val="000000"/>
          <w:sz w:val="24"/>
          <w:szCs w:val="24"/>
          <w:lang w:eastAsia="es-MX"/>
        </w:rPr>
      </w:pPr>
      <w:r>
        <w:rPr>
          <w:rFonts w:ascii="Times New Roman" w:eastAsia="Arial" w:hAnsi="Times New Roman" w:cs="Times New Roman"/>
          <w:color w:val="000000"/>
          <w:sz w:val="24"/>
          <w:szCs w:val="24"/>
          <w:lang w:eastAsia="es-MX"/>
        </w:rPr>
        <w:t xml:space="preserve">Reyes Muñoz, M. R. (2018). </w:t>
      </w:r>
      <w:r w:rsidRPr="00104BCA">
        <w:rPr>
          <w:rFonts w:ascii="Times New Roman" w:eastAsia="Arial" w:hAnsi="Times New Roman" w:cs="Times New Roman"/>
          <w:color w:val="000000"/>
          <w:sz w:val="24"/>
          <w:szCs w:val="24"/>
          <w:lang w:eastAsia="es-MX"/>
        </w:rPr>
        <w:t>Las simulaciones didácticas para fortalecer los principios de</w:t>
      </w:r>
    </w:p>
    <w:p w14:paraId="1DA417A4" w14:textId="7509A44F" w:rsidR="009B0F5F" w:rsidRDefault="00104BCA" w:rsidP="00104BCA">
      <w:pPr>
        <w:spacing w:after="0" w:line="480" w:lineRule="auto"/>
        <w:rPr>
          <w:rFonts w:ascii="Times New Roman" w:eastAsia="Arial" w:hAnsi="Times New Roman" w:cs="Times New Roman"/>
          <w:color w:val="000000"/>
          <w:sz w:val="24"/>
          <w:szCs w:val="24"/>
          <w:lang w:eastAsia="es-MX"/>
        </w:rPr>
      </w:pPr>
      <w:r w:rsidRPr="00104BCA">
        <w:rPr>
          <w:rFonts w:ascii="Times New Roman" w:eastAsia="Arial" w:hAnsi="Times New Roman" w:cs="Times New Roman"/>
          <w:color w:val="000000"/>
          <w:sz w:val="24"/>
          <w:szCs w:val="24"/>
          <w:lang w:eastAsia="es-MX"/>
        </w:rPr>
        <w:t>conteo en un grupo de preescolar.</w:t>
      </w:r>
      <w:r>
        <w:rPr>
          <w:rFonts w:ascii="Times New Roman" w:eastAsia="Arial" w:hAnsi="Times New Roman" w:cs="Times New Roman"/>
          <w:color w:val="000000"/>
          <w:sz w:val="24"/>
          <w:szCs w:val="24"/>
          <w:lang w:eastAsia="es-MX"/>
        </w:rPr>
        <w:t xml:space="preserve"> </w:t>
      </w:r>
      <w:r w:rsidRPr="00104BCA">
        <w:rPr>
          <w:rFonts w:ascii="Times New Roman" w:eastAsia="Arial" w:hAnsi="Times New Roman" w:cs="Times New Roman"/>
          <w:color w:val="000000"/>
          <w:sz w:val="24"/>
          <w:szCs w:val="24"/>
          <w:lang w:eastAsia="es-MX"/>
        </w:rPr>
        <w:t>[Informe]</w:t>
      </w:r>
      <w:r>
        <w:rPr>
          <w:rFonts w:ascii="Times New Roman" w:eastAsia="Arial" w:hAnsi="Times New Roman" w:cs="Times New Roman"/>
          <w:color w:val="000000"/>
          <w:sz w:val="24"/>
          <w:szCs w:val="24"/>
          <w:lang w:eastAsia="es-MX"/>
        </w:rPr>
        <w:t xml:space="preserve">, </w:t>
      </w:r>
      <w:r w:rsidRPr="00104BCA">
        <w:rPr>
          <w:rFonts w:ascii="Times New Roman" w:eastAsia="Arial" w:hAnsi="Times New Roman" w:cs="Times New Roman"/>
          <w:color w:val="000000"/>
          <w:sz w:val="24"/>
          <w:szCs w:val="24"/>
          <w:lang w:eastAsia="es-MX"/>
        </w:rPr>
        <w:t>Benemérita y Centenaria Escuela Normal del Estado de San Luis Potosí</w:t>
      </w:r>
      <w:r>
        <w:rPr>
          <w:rFonts w:ascii="Times New Roman" w:eastAsia="Arial" w:hAnsi="Times New Roman" w:cs="Times New Roman"/>
          <w:color w:val="000000"/>
          <w:sz w:val="24"/>
          <w:szCs w:val="24"/>
          <w:lang w:eastAsia="es-MX"/>
        </w:rPr>
        <w:t xml:space="preserve">. </w:t>
      </w:r>
      <w:r w:rsidRPr="00104BCA">
        <w:rPr>
          <w:rFonts w:ascii="Times New Roman" w:eastAsia="Arial" w:hAnsi="Times New Roman" w:cs="Times New Roman"/>
          <w:color w:val="000000"/>
          <w:sz w:val="24"/>
          <w:szCs w:val="24"/>
          <w:lang w:eastAsia="es-MX"/>
        </w:rPr>
        <w:t>https://bit.ly/3n8G534</w:t>
      </w:r>
    </w:p>
    <w:p w14:paraId="48989416" w14:textId="77777777" w:rsidR="00104BCA" w:rsidRDefault="00104BCA" w:rsidP="00104BCA">
      <w:pPr>
        <w:spacing w:after="0" w:line="480" w:lineRule="auto"/>
        <w:ind w:firstLine="709"/>
        <w:rPr>
          <w:rFonts w:ascii="Times New Roman" w:eastAsia="Arial" w:hAnsi="Times New Roman" w:cs="Times New Roman"/>
          <w:color w:val="000000"/>
          <w:sz w:val="24"/>
          <w:szCs w:val="24"/>
          <w:lang w:eastAsia="es-MX"/>
        </w:rPr>
      </w:pPr>
    </w:p>
    <w:p w14:paraId="4B859B7F" w14:textId="6A849AAD" w:rsidR="00C2579F" w:rsidRDefault="00C2579F" w:rsidP="00C2579F">
      <w:pPr>
        <w:spacing w:after="0" w:line="480" w:lineRule="auto"/>
        <w:ind w:firstLine="709"/>
        <w:rPr>
          <w:rFonts w:ascii="Times New Roman" w:eastAsia="Arial" w:hAnsi="Times New Roman" w:cs="Times New Roman"/>
          <w:color w:val="000000"/>
          <w:sz w:val="24"/>
          <w:szCs w:val="24"/>
          <w:lang w:eastAsia="es-MX"/>
        </w:rPr>
      </w:pPr>
      <w:r w:rsidRPr="00C2579F">
        <w:rPr>
          <w:rFonts w:ascii="Times New Roman" w:eastAsia="Arial" w:hAnsi="Times New Roman" w:cs="Times New Roman"/>
          <w:color w:val="000000"/>
          <w:sz w:val="24"/>
          <w:szCs w:val="24"/>
          <w:lang w:eastAsia="es-MX"/>
        </w:rPr>
        <w:t xml:space="preserve">Rivera Barragán, J. A. (2020). </w:t>
      </w:r>
      <w:bookmarkStart w:id="7" w:name="_Hlk106736945"/>
      <w:r w:rsidRPr="00C2579F">
        <w:rPr>
          <w:rFonts w:ascii="Times New Roman" w:eastAsia="Arial" w:hAnsi="Times New Roman" w:cs="Times New Roman"/>
          <w:color w:val="000000"/>
          <w:sz w:val="24"/>
          <w:szCs w:val="24"/>
          <w:lang w:eastAsia="es-MX"/>
        </w:rPr>
        <w:t>La estrategia de resolución de problemas para favorecer el desarrollo de los principios de conteo en alumnos de tercer grado de preescolar</w:t>
      </w:r>
      <w:bookmarkEnd w:id="7"/>
      <w:r w:rsidRPr="00C2579F">
        <w:rPr>
          <w:rFonts w:ascii="Times New Roman" w:eastAsia="Arial" w:hAnsi="Times New Roman" w:cs="Times New Roman"/>
          <w:color w:val="000000"/>
          <w:sz w:val="24"/>
          <w:szCs w:val="24"/>
          <w:lang w:eastAsia="es-MX"/>
        </w:rPr>
        <w:t>.</w:t>
      </w:r>
      <w:r>
        <w:rPr>
          <w:rFonts w:ascii="Times New Roman" w:eastAsia="Arial" w:hAnsi="Times New Roman" w:cs="Times New Roman"/>
          <w:color w:val="000000"/>
          <w:sz w:val="24"/>
          <w:szCs w:val="24"/>
          <w:lang w:eastAsia="es-MX"/>
        </w:rPr>
        <w:t xml:space="preserve"> </w:t>
      </w:r>
      <w:r w:rsidRPr="00C2579F">
        <w:rPr>
          <w:rFonts w:ascii="Times New Roman" w:eastAsia="Arial" w:hAnsi="Times New Roman" w:cs="Times New Roman"/>
          <w:color w:val="000000"/>
          <w:sz w:val="24"/>
          <w:szCs w:val="24"/>
          <w:lang w:eastAsia="es-MX"/>
        </w:rPr>
        <w:t>[Informe]</w:t>
      </w:r>
      <w:r>
        <w:rPr>
          <w:rFonts w:ascii="Times New Roman" w:eastAsia="Arial" w:hAnsi="Times New Roman" w:cs="Times New Roman"/>
          <w:color w:val="000000"/>
          <w:sz w:val="24"/>
          <w:szCs w:val="24"/>
          <w:lang w:eastAsia="es-MX"/>
        </w:rPr>
        <w:t>, B</w:t>
      </w:r>
      <w:r w:rsidRPr="00C2579F">
        <w:rPr>
          <w:rFonts w:ascii="Times New Roman" w:eastAsia="Arial" w:hAnsi="Times New Roman" w:cs="Times New Roman"/>
          <w:color w:val="000000"/>
          <w:sz w:val="24"/>
          <w:szCs w:val="24"/>
          <w:lang w:eastAsia="es-MX"/>
        </w:rPr>
        <w:t xml:space="preserve">enemérita y </w:t>
      </w:r>
      <w:r>
        <w:rPr>
          <w:rFonts w:ascii="Times New Roman" w:eastAsia="Arial" w:hAnsi="Times New Roman" w:cs="Times New Roman"/>
          <w:color w:val="000000"/>
          <w:sz w:val="24"/>
          <w:szCs w:val="24"/>
          <w:lang w:eastAsia="es-MX"/>
        </w:rPr>
        <w:t>C</w:t>
      </w:r>
      <w:r w:rsidRPr="00C2579F">
        <w:rPr>
          <w:rFonts w:ascii="Times New Roman" w:eastAsia="Arial" w:hAnsi="Times New Roman" w:cs="Times New Roman"/>
          <w:color w:val="000000"/>
          <w:sz w:val="24"/>
          <w:szCs w:val="24"/>
          <w:lang w:eastAsia="es-MX"/>
        </w:rPr>
        <w:t>entenaria</w:t>
      </w:r>
      <w:r>
        <w:rPr>
          <w:rFonts w:ascii="Times New Roman" w:eastAsia="Arial" w:hAnsi="Times New Roman" w:cs="Times New Roman"/>
          <w:color w:val="000000"/>
          <w:sz w:val="24"/>
          <w:szCs w:val="24"/>
          <w:lang w:eastAsia="es-MX"/>
        </w:rPr>
        <w:t xml:space="preserve"> E</w:t>
      </w:r>
      <w:r w:rsidRPr="00C2579F">
        <w:rPr>
          <w:rFonts w:ascii="Times New Roman" w:eastAsia="Arial" w:hAnsi="Times New Roman" w:cs="Times New Roman"/>
          <w:color w:val="000000"/>
          <w:sz w:val="24"/>
          <w:szCs w:val="24"/>
          <w:lang w:eastAsia="es-MX"/>
        </w:rPr>
        <w:t xml:space="preserve">scuela </w:t>
      </w:r>
      <w:r>
        <w:rPr>
          <w:rFonts w:ascii="Times New Roman" w:eastAsia="Arial" w:hAnsi="Times New Roman" w:cs="Times New Roman"/>
          <w:color w:val="000000"/>
          <w:sz w:val="24"/>
          <w:szCs w:val="24"/>
          <w:lang w:eastAsia="es-MX"/>
        </w:rPr>
        <w:t>N</w:t>
      </w:r>
      <w:r w:rsidRPr="00C2579F">
        <w:rPr>
          <w:rFonts w:ascii="Times New Roman" w:eastAsia="Arial" w:hAnsi="Times New Roman" w:cs="Times New Roman"/>
          <w:color w:val="000000"/>
          <w:sz w:val="24"/>
          <w:szCs w:val="24"/>
          <w:lang w:eastAsia="es-MX"/>
        </w:rPr>
        <w:t xml:space="preserve">ormal del </w:t>
      </w:r>
      <w:r>
        <w:rPr>
          <w:rFonts w:ascii="Times New Roman" w:eastAsia="Arial" w:hAnsi="Times New Roman" w:cs="Times New Roman"/>
          <w:color w:val="000000"/>
          <w:sz w:val="24"/>
          <w:szCs w:val="24"/>
          <w:lang w:eastAsia="es-MX"/>
        </w:rPr>
        <w:t>E</w:t>
      </w:r>
      <w:r w:rsidRPr="00C2579F">
        <w:rPr>
          <w:rFonts w:ascii="Times New Roman" w:eastAsia="Arial" w:hAnsi="Times New Roman" w:cs="Times New Roman"/>
          <w:color w:val="000000"/>
          <w:sz w:val="24"/>
          <w:szCs w:val="24"/>
          <w:lang w:eastAsia="es-MX"/>
        </w:rPr>
        <w:t xml:space="preserve">stado de </w:t>
      </w:r>
      <w:r>
        <w:rPr>
          <w:rFonts w:ascii="Times New Roman" w:eastAsia="Arial" w:hAnsi="Times New Roman" w:cs="Times New Roman"/>
          <w:color w:val="000000"/>
          <w:sz w:val="24"/>
          <w:szCs w:val="24"/>
          <w:lang w:eastAsia="es-MX"/>
        </w:rPr>
        <w:t>S</w:t>
      </w:r>
      <w:r w:rsidRPr="00C2579F">
        <w:rPr>
          <w:rFonts w:ascii="Times New Roman" w:eastAsia="Arial" w:hAnsi="Times New Roman" w:cs="Times New Roman"/>
          <w:color w:val="000000"/>
          <w:sz w:val="24"/>
          <w:szCs w:val="24"/>
          <w:lang w:eastAsia="es-MX"/>
        </w:rPr>
        <w:t xml:space="preserve">an </w:t>
      </w:r>
      <w:r>
        <w:rPr>
          <w:rFonts w:ascii="Times New Roman" w:eastAsia="Arial" w:hAnsi="Times New Roman" w:cs="Times New Roman"/>
          <w:color w:val="000000"/>
          <w:sz w:val="24"/>
          <w:szCs w:val="24"/>
          <w:lang w:eastAsia="es-MX"/>
        </w:rPr>
        <w:t>L</w:t>
      </w:r>
      <w:r w:rsidRPr="00C2579F">
        <w:rPr>
          <w:rFonts w:ascii="Times New Roman" w:eastAsia="Arial" w:hAnsi="Times New Roman" w:cs="Times New Roman"/>
          <w:color w:val="000000"/>
          <w:sz w:val="24"/>
          <w:szCs w:val="24"/>
          <w:lang w:eastAsia="es-MX"/>
        </w:rPr>
        <w:t xml:space="preserve">uis </w:t>
      </w:r>
      <w:r>
        <w:rPr>
          <w:rFonts w:ascii="Times New Roman" w:eastAsia="Arial" w:hAnsi="Times New Roman" w:cs="Times New Roman"/>
          <w:color w:val="000000"/>
          <w:sz w:val="24"/>
          <w:szCs w:val="24"/>
          <w:lang w:eastAsia="es-MX"/>
        </w:rPr>
        <w:t>P</w:t>
      </w:r>
      <w:r w:rsidRPr="00C2579F">
        <w:rPr>
          <w:rFonts w:ascii="Times New Roman" w:eastAsia="Arial" w:hAnsi="Times New Roman" w:cs="Times New Roman"/>
          <w:color w:val="000000"/>
          <w:sz w:val="24"/>
          <w:szCs w:val="24"/>
          <w:lang w:eastAsia="es-MX"/>
        </w:rPr>
        <w:t>otosí</w:t>
      </w:r>
      <w:r>
        <w:rPr>
          <w:rFonts w:ascii="Times New Roman" w:eastAsia="Arial" w:hAnsi="Times New Roman" w:cs="Times New Roman"/>
          <w:color w:val="000000"/>
          <w:sz w:val="24"/>
          <w:szCs w:val="24"/>
          <w:lang w:eastAsia="es-MX"/>
        </w:rPr>
        <w:t xml:space="preserve">. </w:t>
      </w:r>
      <w:r w:rsidR="00654D31" w:rsidRPr="00654D31">
        <w:rPr>
          <w:rFonts w:ascii="Times New Roman" w:eastAsia="Arial" w:hAnsi="Times New Roman" w:cs="Times New Roman"/>
          <w:color w:val="000000"/>
          <w:sz w:val="24"/>
          <w:szCs w:val="24"/>
          <w:lang w:eastAsia="es-MX"/>
        </w:rPr>
        <w:t>https://bit.ly/3xyFpZh</w:t>
      </w:r>
    </w:p>
    <w:p w14:paraId="279FD940" w14:textId="77777777" w:rsidR="009729EA" w:rsidRPr="00C2421F" w:rsidRDefault="009729EA" w:rsidP="00C2421F">
      <w:pPr>
        <w:spacing w:after="0" w:line="480" w:lineRule="auto"/>
        <w:ind w:firstLine="709"/>
        <w:rPr>
          <w:rFonts w:ascii="Times New Roman" w:eastAsia="Arial" w:hAnsi="Times New Roman" w:cs="Times New Roman"/>
          <w:color w:val="000000"/>
          <w:sz w:val="24"/>
          <w:szCs w:val="24"/>
          <w:lang w:eastAsia="es-MX"/>
        </w:rPr>
      </w:pPr>
    </w:p>
    <w:p w14:paraId="529E163E" w14:textId="3AC97892" w:rsidR="00253263" w:rsidRDefault="00253263" w:rsidP="00AD2B73">
      <w:pPr>
        <w:spacing w:after="0" w:line="480" w:lineRule="auto"/>
        <w:ind w:firstLine="709"/>
        <w:rPr>
          <w:rFonts w:ascii="Times New Roman" w:eastAsia="Arial" w:hAnsi="Times New Roman" w:cs="Times New Roman"/>
          <w:color w:val="000000"/>
          <w:sz w:val="24"/>
          <w:szCs w:val="24"/>
          <w:lang w:eastAsia="es-MX"/>
        </w:rPr>
      </w:pPr>
      <w:r>
        <w:rPr>
          <w:rFonts w:ascii="Times New Roman" w:eastAsia="Arial" w:hAnsi="Times New Roman" w:cs="Times New Roman"/>
          <w:color w:val="000000"/>
          <w:sz w:val="24"/>
          <w:szCs w:val="24"/>
          <w:lang w:eastAsia="es-MX"/>
        </w:rPr>
        <w:t xml:space="preserve">Rodríguez Sosa, J. A. (2003). Paradigmas, enfoques y métodos en la investigación educativa. </w:t>
      </w:r>
      <w:r w:rsidRPr="00253263">
        <w:rPr>
          <w:rFonts w:ascii="Times New Roman" w:eastAsia="Arial" w:hAnsi="Times New Roman" w:cs="Times New Roman"/>
          <w:color w:val="000000"/>
          <w:sz w:val="24"/>
          <w:szCs w:val="24"/>
          <w:lang w:eastAsia="es-MX"/>
        </w:rPr>
        <w:t>https://bit.ly/3tE5p4z</w:t>
      </w:r>
    </w:p>
    <w:p w14:paraId="3B312C11" w14:textId="77777777" w:rsidR="00253263" w:rsidRDefault="00253263" w:rsidP="00AD2B73">
      <w:pPr>
        <w:spacing w:after="0" w:line="480" w:lineRule="auto"/>
        <w:ind w:firstLine="709"/>
        <w:rPr>
          <w:rFonts w:ascii="Times New Roman" w:eastAsia="Arial" w:hAnsi="Times New Roman" w:cs="Times New Roman"/>
          <w:color w:val="000000"/>
          <w:sz w:val="24"/>
          <w:szCs w:val="24"/>
          <w:lang w:eastAsia="es-MX"/>
        </w:rPr>
      </w:pPr>
    </w:p>
    <w:p w14:paraId="407DC7E8" w14:textId="5C054E6A" w:rsidR="005D18DF" w:rsidRDefault="00045113" w:rsidP="00AD2B73">
      <w:pPr>
        <w:spacing w:after="0" w:line="480" w:lineRule="auto"/>
        <w:ind w:firstLine="709"/>
        <w:rPr>
          <w:rFonts w:ascii="Times New Roman" w:eastAsia="Arial" w:hAnsi="Times New Roman" w:cs="Times New Roman"/>
          <w:color w:val="000000"/>
          <w:sz w:val="24"/>
          <w:szCs w:val="24"/>
          <w:lang w:eastAsia="es-MX"/>
        </w:rPr>
      </w:pPr>
      <w:r w:rsidRPr="00C2421F">
        <w:rPr>
          <w:rFonts w:ascii="Times New Roman" w:eastAsia="Arial" w:hAnsi="Times New Roman" w:cs="Times New Roman"/>
          <w:color w:val="000000"/>
          <w:sz w:val="24"/>
          <w:szCs w:val="24"/>
          <w:lang w:eastAsia="es-MX"/>
        </w:rPr>
        <w:t xml:space="preserve">Salinas, P.I, Nevárez, M. O. T., Torres, A. H. (2014) </w:t>
      </w:r>
      <w:r w:rsidR="00237B5B" w:rsidRPr="00C2421F">
        <w:rPr>
          <w:rFonts w:ascii="Times New Roman" w:eastAsia="Arial" w:hAnsi="Times New Roman" w:cs="Times New Roman"/>
          <w:color w:val="000000"/>
          <w:sz w:val="24"/>
          <w:szCs w:val="24"/>
          <w:lang w:eastAsia="es-MX"/>
        </w:rPr>
        <w:t xml:space="preserve">La planeación didáctica como factor determinante en la autoeficacia del maestro universitario. </w:t>
      </w:r>
      <w:r w:rsidR="00237B5B" w:rsidRPr="00C2421F">
        <w:rPr>
          <w:rFonts w:ascii="Times New Roman" w:eastAsia="Arial" w:hAnsi="Times New Roman" w:cs="Times New Roman"/>
          <w:i/>
          <w:iCs/>
          <w:color w:val="000000"/>
          <w:sz w:val="24"/>
          <w:szCs w:val="24"/>
          <w:lang w:eastAsia="es-MX"/>
        </w:rPr>
        <w:t>Revista de Investigación Educativa de la REDIECH</w:t>
      </w:r>
      <w:r w:rsidR="00237B5B" w:rsidRPr="00C2421F">
        <w:rPr>
          <w:rFonts w:ascii="Times New Roman" w:eastAsia="Arial" w:hAnsi="Times New Roman" w:cs="Times New Roman"/>
          <w:color w:val="000000"/>
          <w:sz w:val="24"/>
          <w:szCs w:val="24"/>
          <w:lang w:eastAsia="es-MX"/>
        </w:rPr>
        <w:t xml:space="preserve">, </w:t>
      </w:r>
      <w:r w:rsidR="00237B5B" w:rsidRPr="00C2421F">
        <w:rPr>
          <w:rFonts w:ascii="Times New Roman" w:eastAsia="Arial" w:hAnsi="Times New Roman" w:cs="Times New Roman"/>
          <w:i/>
          <w:iCs/>
          <w:color w:val="000000"/>
          <w:sz w:val="24"/>
          <w:szCs w:val="24"/>
          <w:lang w:eastAsia="es-MX"/>
        </w:rPr>
        <w:t>5</w:t>
      </w:r>
      <w:r w:rsidR="00237B5B" w:rsidRPr="00C2421F">
        <w:rPr>
          <w:rFonts w:ascii="Times New Roman" w:eastAsia="Arial" w:hAnsi="Times New Roman" w:cs="Times New Roman"/>
          <w:color w:val="000000"/>
          <w:sz w:val="24"/>
          <w:szCs w:val="24"/>
          <w:lang w:eastAsia="es-MX"/>
        </w:rPr>
        <w:t xml:space="preserve">(9), 43-50. </w:t>
      </w:r>
      <w:r w:rsidR="005D211A" w:rsidRPr="005D211A">
        <w:rPr>
          <w:rFonts w:ascii="Times New Roman" w:eastAsia="Arial" w:hAnsi="Times New Roman" w:cs="Times New Roman"/>
          <w:color w:val="000000"/>
          <w:sz w:val="24"/>
          <w:szCs w:val="24"/>
          <w:lang w:eastAsia="es-MX"/>
        </w:rPr>
        <w:t>https://bit.ly/3OxEFuH</w:t>
      </w:r>
    </w:p>
    <w:p w14:paraId="3A62091D" w14:textId="4FA72564" w:rsidR="005D211A" w:rsidRDefault="005D211A" w:rsidP="00AD2B73">
      <w:pPr>
        <w:spacing w:after="0" w:line="480" w:lineRule="auto"/>
        <w:ind w:firstLine="709"/>
        <w:rPr>
          <w:rFonts w:ascii="Times New Roman" w:eastAsia="Arial" w:hAnsi="Times New Roman" w:cs="Times New Roman"/>
          <w:color w:val="000000"/>
          <w:sz w:val="24"/>
          <w:szCs w:val="24"/>
          <w:lang w:eastAsia="es-MX"/>
        </w:rPr>
      </w:pPr>
    </w:p>
    <w:p w14:paraId="5A523F99" w14:textId="682310BC" w:rsidR="005D211A" w:rsidRPr="00C2421F" w:rsidRDefault="005D211A" w:rsidP="00AD2B73">
      <w:pPr>
        <w:spacing w:after="0" w:line="480" w:lineRule="auto"/>
        <w:ind w:firstLine="709"/>
        <w:rPr>
          <w:rFonts w:ascii="Times New Roman" w:eastAsia="Arial" w:hAnsi="Times New Roman" w:cs="Times New Roman"/>
          <w:color w:val="000000"/>
          <w:sz w:val="24"/>
          <w:szCs w:val="24"/>
          <w:lang w:eastAsia="es-MX"/>
        </w:rPr>
      </w:pPr>
      <w:r w:rsidRPr="005D211A">
        <w:rPr>
          <w:rFonts w:ascii="Times New Roman" w:eastAsia="Arial" w:hAnsi="Times New Roman" w:cs="Times New Roman"/>
          <w:color w:val="000000"/>
          <w:sz w:val="24"/>
          <w:szCs w:val="24"/>
          <w:lang w:eastAsia="es-MX"/>
        </w:rPr>
        <w:t>Sánchez, H. E. L.,</w:t>
      </w:r>
      <w:r>
        <w:rPr>
          <w:rFonts w:ascii="Times New Roman" w:eastAsia="Arial" w:hAnsi="Times New Roman" w:cs="Times New Roman"/>
          <w:color w:val="000000"/>
          <w:sz w:val="24"/>
          <w:szCs w:val="24"/>
          <w:lang w:eastAsia="es-MX"/>
        </w:rPr>
        <w:t xml:space="preserve"> </w:t>
      </w:r>
      <w:r w:rsidRPr="005D211A">
        <w:rPr>
          <w:rFonts w:ascii="Times New Roman" w:eastAsia="Arial" w:hAnsi="Times New Roman" w:cs="Times New Roman"/>
          <w:color w:val="000000"/>
          <w:sz w:val="24"/>
          <w:szCs w:val="24"/>
          <w:lang w:eastAsia="es-MX"/>
        </w:rPr>
        <w:t>García, M. D. R. L. (2021). Los niños prescolares y sus procesos cognitivos para solucionar problemas utilizando los principios de conteo. Educando para educar, 83-102.</w:t>
      </w:r>
      <w:r>
        <w:rPr>
          <w:rFonts w:ascii="Times New Roman" w:eastAsia="Arial" w:hAnsi="Times New Roman" w:cs="Times New Roman"/>
          <w:color w:val="000000"/>
          <w:sz w:val="24"/>
          <w:szCs w:val="24"/>
          <w:lang w:eastAsia="es-MX"/>
        </w:rPr>
        <w:t xml:space="preserve"> </w:t>
      </w:r>
      <w:r w:rsidRPr="005D211A">
        <w:rPr>
          <w:rFonts w:ascii="Times New Roman" w:eastAsia="Arial" w:hAnsi="Times New Roman" w:cs="Times New Roman"/>
          <w:color w:val="000000"/>
          <w:sz w:val="24"/>
          <w:szCs w:val="24"/>
          <w:lang w:eastAsia="es-MX"/>
        </w:rPr>
        <w:t>https://bit.ly/3N3rYGQ</w:t>
      </w:r>
    </w:p>
    <w:p w14:paraId="00C0C654" w14:textId="77777777" w:rsidR="008A21E6" w:rsidRPr="00C2421F" w:rsidRDefault="008A21E6" w:rsidP="00AD2B73">
      <w:pPr>
        <w:spacing w:after="0" w:line="480" w:lineRule="auto"/>
        <w:ind w:firstLine="709"/>
        <w:rPr>
          <w:rFonts w:ascii="Times New Roman" w:hAnsi="Times New Roman" w:cs="Times New Roman"/>
          <w:sz w:val="24"/>
          <w:szCs w:val="24"/>
        </w:rPr>
      </w:pPr>
    </w:p>
    <w:p w14:paraId="095DF597" w14:textId="52C05912" w:rsidR="00C2421F" w:rsidRDefault="00784292" w:rsidP="00AD2B73">
      <w:pPr>
        <w:spacing w:after="0" w:line="480" w:lineRule="auto"/>
        <w:ind w:firstLine="709"/>
        <w:rPr>
          <w:rFonts w:ascii="Times New Roman" w:hAnsi="Times New Roman" w:cs="Times New Roman"/>
          <w:sz w:val="24"/>
          <w:szCs w:val="24"/>
        </w:rPr>
      </w:pPr>
      <w:r w:rsidRPr="00C2421F">
        <w:rPr>
          <w:rFonts w:ascii="Times New Roman" w:hAnsi="Times New Roman" w:cs="Times New Roman"/>
          <w:sz w:val="24"/>
          <w:szCs w:val="24"/>
        </w:rPr>
        <w:t>Secretaría de Educación Pública. (2017). Aprendizajes Clave para la Educación Integral. SEP</w:t>
      </w:r>
    </w:p>
    <w:p w14:paraId="3825F024" w14:textId="0017A3DF" w:rsidR="00C2579F" w:rsidRDefault="00641BD9" w:rsidP="00AD2B73">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Villanueva, S. C. Conteo numérico en niños de preescolar con diferente estilo de aprendizaje a través de una propuesta de enseñanza basada en estrategias que promueven aprendizaje significativo. </w:t>
      </w:r>
      <w:r w:rsidRPr="00641BD9">
        <w:rPr>
          <w:rFonts w:ascii="Times New Roman" w:hAnsi="Times New Roman" w:cs="Times New Roman"/>
          <w:sz w:val="24"/>
          <w:szCs w:val="24"/>
        </w:rPr>
        <w:t>[</w:t>
      </w:r>
      <w:r>
        <w:rPr>
          <w:rFonts w:ascii="Times New Roman" w:hAnsi="Times New Roman" w:cs="Times New Roman"/>
          <w:sz w:val="24"/>
          <w:szCs w:val="24"/>
        </w:rPr>
        <w:t>Tesis</w:t>
      </w:r>
      <w:r w:rsidRPr="00641BD9">
        <w:rPr>
          <w:rFonts w:ascii="Times New Roman" w:hAnsi="Times New Roman" w:cs="Times New Roman"/>
          <w:sz w:val="24"/>
          <w:szCs w:val="24"/>
        </w:rPr>
        <w:t>]</w:t>
      </w:r>
      <w:r>
        <w:rPr>
          <w:rFonts w:ascii="Times New Roman" w:hAnsi="Times New Roman" w:cs="Times New Roman"/>
          <w:sz w:val="24"/>
          <w:szCs w:val="24"/>
        </w:rPr>
        <w:t xml:space="preserve">, </w:t>
      </w:r>
      <w:r w:rsidR="002E41A8">
        <w:rPr>
          <w:rFonts w:ascii="Times New Roman" w:hAnsi="Times New Roman" w:cs="Times New Roman"/>
          <w:sz w:val="24"/>
          <w:szCs w:val="24"/>
        </w:rPr>
        <w:t xml:space="preserve">Universidad Pedagógica Nacional. </w:t>
      </w:r>
      <w:r w:rsidR="002E41A8" w:rsidRPr="002E41A8">
        <w:rPr>
          <w:rFonts w:ascii="Times New Roman" w:hAnsi="Times New Roman" w:cs="Times New Roman"/>
          <w:sz w:val="24"/>
          <w:szCs w:val="24"/>
        </w:rPr>
        <w:t>https://bit.ly/3n8G534</w:t>
      </w:r>
    </w:p>
    <w:p w14:paraId="0B8F6942" w14:textId="77777777" w:rsidR="00641BD9" w:rsidRDefault="00641BD9" w:rsidP="00AD2B73">
      <w:pPr>
        <w:spacing w:after="0" w:line="480" w:lineRule="auto"/>
        <w:ind w:firstLine="709"/>
        <w:rPr>
          <w:rFonts w:ascii="Times New Roman" w:hAnsi="Times New Roman" w:cs="Times New Roman"/>
          <w:sz w:val="24"/>
          <w:szCs w:val="24"/>
        </w:rPr>
      </w:pPr>
    </w:p>
    <w:p w14:paraId="3F9BB01F" w14:textId="77777777" w:rsidR="00C2579F" w:rsidRDefault="00C2579F" w:rsidP="00C2579F">
      <w:pPr>
        <w:spacing w:after="0" w:line="480" w:lineRule="auto"/>
        <w:ind w:firstLine="709"/>
        <w:rPr>
          <w:rFonts w:ascii="Times New Roman" w:eastAsia="Arial" w:hAnsi="Times New Roman" w:cs="Times New Roman"/>
          <w:color w:val="000000"/>
          <w:sz w:val="24"/>
          <w:szCs w:val="24"/>
          <w:lang w:eastAsia="es-MX"/>
        </w:rPr>
      </w:pPr>
      <w:proofErr w:type="spellStart"/>
      <w:r w:rsidRPr="009729EA">
        <w:rPr>
          <w:rFonts w:ascii="Times New Roman" w:eastAsia="Arial" w:hAnsi="Times New Roman" w:cs="Times New Roman"/>
          <w:color w:val="000000"/>
          <w:sz w:val="24"/>
          <w:szCs w:val="24"/>
          <w:lang w:eastAsia="es-MX"/>
        </w:rPr>
        <w:t>Tahuilán</w:t>
      </w:r>
      <w:proofErr w:type="spellEnd"/>
      <w:r w:rsidRPr="009729EA">
        <w:rPr>
          <w:rFonts w:ascii="Times New Roman" w:eastAsia="Arial" w:hAnsi="Times New Roman" w:cs="Times New Roman"/>
          <w:color w:val="000000"/>
          <w:sz w:val="24"/>
          <w:szCs w:val="24"/>
          <w:lang w:eastAsia="es-MX"/>
        </w:rPr>
        <w:t xml:space="preserve">, E. D. S., Hernández, J. G. G., Macedo, J. L. O., Lagunas, D. M., de Ixtapan, E. N. </w:t>
      </w:r>
      <w:r>
        <w:rPr>
          <w:rFonts w:ascii="Times New Roman" w:eastAsia="Arial" w:hAnsi="Times New Roman" w:cs="Times New Roman"/>
          <w:color w:val="000000"/>
          <w:sz w:val="24"/>
          <w:szCs w:val="24"/>
          <w:lang w:eastAsia="es-MX"/>
        </w:rPr>
        <w:t xml:space="preserve">(2018). </w:t>
      </w:r>
      <w:r w:rsidRPr="009729EA">
        <w:rPr>
          <w:rFonts w:ascii="Times New Roman" w:eastAsia="Arial" w:hAnsi="Times New Roman" w:cs="Times New Roman"/>
          <w:color w:val="000000"/>
          <w:sz w:val="24"/>
          <w:szCs w:val="24"/>
          <w:lang w:eastAsia="es-MX"/>
        </w:rPr>
        <w:t>Trabajar colaborativamente para fortalecer los principios de conteo en niños preescolares.</w:t>
      </w:r>
      <w:r>
        <w:rPr>
          <w:rFonts w:ascii="Times New Roman" w:eastAsia="Arial" w:hAnsi="Times New Roman" w:cs="Times New Roman"/>
          <w:color w:val="000000"/>
          <w:sz w:val="24"/>
          <w:szCs w:val="24"/>
          <w:lang w:eastAsia="es-MX"/>
        </w:rPr>
        <w:t xml:space="preserve"> </w:t>
      </w:r>
      <w:r w:rsidRPr="009729EA">
        <w:rPr>
          <w:rFonts w:ascii="Times New Roman" w:eastAsia="Arial" w:hAnsi="Times New Roman" w:cs="Times New Roman"/>
          <w:color w:val="000000"/>
          <w:sz w:val="24"/>
          <w:szCs w:val="24"/>
          <w:lang w:eastAsia="es-MX"/>
        </w:rPr>
        <w:t>https://bit.ly/3xTR4Do</w:t>
      </w:r>
    </w:p>
    <w:p w14:paraId="458FF843" w14:textId="77777777" w:rsidR="00C2421F" w:rsidRDefault="00C2421F" w:rsidP="00AD2B73">
      <w:pPr>
        <w:spacing w:after="0" w:line="480" w:lineRule="auto"/>
        <w:ind w:firstLine="709"/>
        <w:rPr>
          <w:rFonts w:ascii="Times New Roman" w:hAnsi="Times New Roman" w:cs="Times New Roman"/>
          <w:sz w:val="24"/>
          <w:szCs w:val="24"/>
        </w:rPr>
      </w:pPr>
    </w:p>
    <w:p w14:paraId="3139B201" w14:textId="5CC78312" w:rsidR="00C2421F" w:rsidRPr="00C2421F" w:rsidRDefault="00C2421F" w:rsidP="00AD2B73">
      <w:pPr>
        <w:spacing w:after="0" w:line="480" w:lineRule="auto"/>
        <w:ind w:firstLine="709"/>
        <w:rPr>
          <w:rFonts w:ascii="Times New Roman" w:hAnsi="Times New Roman" w:cs="Times New Roman"/>
          <w:sz w:val="24"/>
          <w:szCs w:val="24"/>
        </w:rPr>
      </w:pPr>
      <w:proofErr w:type="spellStart"/>
      <w:r>
        <w:rPr>
          <w:rFonts w:ascii="Times New Roman" w:hAnsi="Times New Roman" w:cs="Times New Roman"/>
          <w:sz w:val="24"/>
          <w:szCs w:val="24"/>
        </w:rPr>
        <w:t>Zuñiga</w:t>
      </w:r>
      <w:proofErr w:type="spellEnd"/>
      <w:r>
        <w:rPr>
          <w:rFonts w:ascii="Times New Roman" w:hAnsi="Times New Roman" w:cs="Times New Roman"/>
          <w:sz w:val="24"/>
          <w:szCs w:val="24"/>
        </w:rPr>
        <w:t xml:space="preserve"> Saucedo</w:t>
      </w:r>
      <w:r w:rsidRPr="00C2421F">
        <w:rPr>
          <w:rFonts w:ascii="Times New Roman" w:hAnsi="Times New Roman" w:cs="Times New Roman"/>
          <w:sz w:val="24"/>
          <w:szCs w:val="24"/>
        </w:rPr>
        <w:t xml:space="preserve">, </w:t>
      </w:r>
      <w:r>
        <w:rPr>
          <w:rFonts w:ascii="Times New Roman" w:hAnsi="Times New Roman" w:cs="Times New Roman"/>
          <w:sz w:val="24"/>
          <w:szCs w:val="24"/>
        </w:rPr>
        <w:t>S</w:t>
      </w:r>
      <w:r w:rsidRPr="00C2421F">
        <w:rPr>
          <w:rFonts w:ascii="Times New Roman" w:hAnsi="Times New Roman" w:cs="Times New Roman"/>
          <w:sz w:val="24"/>
          <w:szCs w:val="24"/>
        </w:rPr>
        <w:t xml:space="preserve">. </w:t>
      </w:r>
      <w:r>
        <w:rPr>
          <w:rFonts w:ascii="Times New Roman" w:hAnsi="Times New Roman" w:cs="Times New Roman"/>
          <w:sz w:val="24"/>
          <w:szCs w:val="24"/>
        </w:rPr>
        <w:t>I</w:t>
      </w:r>
      <w:r w:rsidRPr="00C2421F">
        <w:rPr>
          <w:rFonts w:ascii="Times New Roman" w:hAnsi="Times New Roman" w:cs="Times New Roman"/>
          <w:sz w:val="24"/>
          <w:szCs w:val="24"/>
        </w:rPr>
        <w:t>. (20</w:t>
      </w:r>
      <w:r>
        <w:rPr>
          <w:rFonts w:ascii="Times New Roman" w:hAnsi="Times New Roman" w:cs="Times New Roman"/>
          <w:sz w:val="24"/>
          <w:szCs w:val="24"/>
        </w:rPr>
        <w:t>20</w:t>
      </w:r>
      <w:r w:rsidRPr="00C2421F">
        <w:rPr>
          <w:rFonts w:ascii="Times New Roman" w:hAnsi="Times New Roman" w:cs="Times New Roman"/>
          <w:sz w:val="24"/>
          <w:szCs w:val="24"/>
        </w:rPr>
        <w:t>). Favorecer los principios de conteo por medio del</w:t>
      </w:r>
      <w:r>
        <w:rPr>
          <w:rFonts w:ascii="Times New Roman" w:hAnsi="Times New Roman" w:cs="Times New Roman"/>
          <w:sz w:val="24"/>
          <w:szCs w:val="24"/>
        </w:rPr>
        <w:t xml:space="preserve"> </w:t>
      </w:r>
      <w:r w:rsidRPr="00C2421F">
        <w:rPr>
          <w:rFonts w:ascii="Times New Roman" w:hAnsi="Times New Roman" w:cs="Times New Roman"/>
          <w:sz w:val="24"/>
          <w:szCs w:val="24"/>
        </w:rPr>
        <w:t>juego</w:t>
      </w:r>
      <w:r w:rsidR="00104BCA">
        <w:rPr>
          <w:rFonts w:ascii="Times New Roman" w:hAnsi="Times New Roman" w:cs="Times New Roman"/>
          <w:sz w:val="24"/>
          <w:szCs w:val="24"/>
        </w:rPr>
        <w:t>.</w:t>
      </w:r>
      <w:r w:rsidRPr="00C2421F">
        <w:rPr>
          <w:rFonts w:ascii="Times New Roman" w:hAnsi="Times New Roman" w:cs="Times New Roman"/>
          <w:sz w:val="24"/>
          <w:szCs w:val="24"/>
        </w:rPr>
        <w:t xml:space="preserve"> [</w:t>
      </w:r>
      <w:r>
        <w:rPr>
          <w:rFonts w:ascii="Times New Roman" w:hAnsi="Times New Roman" w:cs="Times New Roman"/>
          <w:sz w:val="24"/>
          <w:szCs w:val="24"/>
        </w:rPr>
        <w:t>Informe</w:t>
      </w:r>
      <w:r w:rsidRPr="00C2421F">
        <w:rPr>
          <w:rFonts w:ascii="Times New Roman" w:hAnsi="Times New Roman" w:cs="Times New Roman"/>
          <w:sz w:val="24"/>
          <w:szCs w:val="24"/>
        </w:rPr>
        <w:t xml:space="preserve">], </w:t>
      </w:r>
      <w:r w:rsidR="00AD2B73">
        <w:rPr>
          <w:rFonts w:ascii="Times New Roman" w:hAnsi="Times New Roman" w:cs="Times New Roman"/>
          <w:sz w:val="24"/>
          <w:szCs w:val="24"/>
        </w:rPr>
        <w:t>B</w:t>
      </w:r>
      <w:r w:rsidRPr="00C2421F">
        <w:rPr>
          <w:rFonts w:ascii="Times New Roman" w:hAnsi="Times New Roman" w:cs="Times New Roman"/>
          <w:sz w:val="24"/>
          <w:szCs w:val="24"/>
        </w:rPr>
        <w:t xml:space="preserve">enemérita y </w:t>
      </w:r>
      <w:r w:rsidR="0020762E">
        <w:rPr>
          <w:rFonts w:ascii="Times New Roman" w:hAnsi="Times New Roman" w:cs="Times New Roman"/>
          <w:sz w:val="24"/>
          <w:szCs w:val="24"/>
        </w:rPr>
        <w:t>C</w:t>
      </w:r>
      <w:r w:rsidRPr="00C2421F">
        <w:rPr>
          <w:rFonts w:ascii="Times New Roman" w:hAnsi="Times New Roman" w:cs="Times New Roman"/>
          <w:sz w:val="24"/>
          <w:szCs w:val="24"/>
        </w:rPr>
        <w:t xml:space="preserve">entenaria </w:t>
      </w:r>
      <w:r w:rsidR="0020762E">
        <w:rPr>
          <w:rFonts w:ascii="Times New Roman" w:hAnsi="Times New Roman" w:cs="Times New Roman"/>
          <w:sz w:val="24"/>
          <w:szCs w:val="24"/>
        </w:rPr>
        <w:t>E</w:t>
      </w:r>
      <w:r w:rsidRPr="00C2421F">
        <w:rPr>
          <w:rFonts w:ascii="Times New Roman" w:hAnsi="Times New Roman" w:cs="Times New Roman"/>
          <w:sz w:val="24"/>
          <w:szCs w:val="24"/>
        </w:rPr>
        <w:t xml:space="preserve">scuela </w:t>
      </w:r>
      <w:r w:rsidR="0020762E">
        <w:rPr>
          <w:rFonts w:ascii="Times New Roman" w:hAnsi="Times New Roman" w:cs="Times New Roman"/>
          <w:sz w:val="24"/>
          <w:szCs w:val="24"/>
        </w:rPr>
        <w:t>N</w:t>
      </w:r>
      <w:r w:rsidRPr="00C2421F">
        <w:rPr>
          <w:rFonts w:ascii="Times New Roman" w:hAnsi="Times New Roman" w:cs="Times New Roman"/>
          <w:sz w:val="24"/>
          <w:szCs w:val="24"/>
        </w:rPr>
        <w:t>ormal</w:t>
      </w:r>
      <w:r>
        <w:rPr>
          <w:rFonts w:ascii="Times New Roman" w:hAnsi="Times New Roman" w:cs="Times New Roman"/>
          <w:sz w:val="24"/>
          <w:szCs w:val="24"/>
        </w:rPr>
        <w:t xml:space="preserve"> d</w:t>
      </w:r>
      <w:r w:rsidRPr="00C2421F">
        <w:rPr>
          <w:rFonts w:ascii="Times New Roman" w:hAnsi="Times New Roman" w:cs="Times New Roman"/>
          <w:sz w:val="24"/>
          <w:szCs w:val="24"/>
        </w:rPr>
        <w:t xml:space="preserve">el </w:t>
      </w:r>
      <w:r w:rsidR="0020762E">
        <w:rPr>
          <w:rFonts w:ascii="Times New Roman" w:hAnsi="Times New Roman" w:cs="Times New Roman"/>
          <w:sz w:val="24"/>
          <w:szCs w:val="24"/>
        </w:rPr>
        <w:t>E</w:t>
      </w:r>
      <w:r w:rsidRPr="00C2421F">
        <w:rPr>
          <w:rFonts w:ascii="Times New Roman" w:hAnsi="Times New Roman" w:cs="Times New Roman"/>
          <w:sz w:val="24"/>
          <w:szCs w:val="24"/>
        </w:rPr>
        <w:t xml:space="preserve">stado de </w:t>
      </w:r>
      <w:r w:rsidR="0020762E">
        <w:rPr>
          <w:rFonts w:ascii="Times New Roman" w:hAnsi="Times New Roman" w:cs="Times New Roman"/>
          <w:sz w:val="24"/>
          <w:szCs w:val="24"/>
        </w:rPr>
        <w:t>S</w:t>
      </w:r>
      <w:r w:rsidRPr="00C2421F">
        <w:rPr>
          <w:rFonts w:ascii="Times New Roman" w:hAnsi="Times New Roman" w:cs="Times New Roman"/>
          <w:sz w:val="24"/>
          <w:szCs w:val="24"/>
        </w:rPr>
        <w:t xml:space="preserve">an Luis </w:t>
      </w:r>
      <w:r>
        <w:rPr>
          <w:rFonts w:ascii="Times New Roman" w:hAnsi="Times New Roman" w:cs="Times New Roman"/>
          <w:sz w:val="24"/>
          <w:szCs w:val="24"/>
        </w:rPr>
        <w:t>Po</w:t>
      </w:r>
      <w:r w:rsidRPr="00C2421F">
        <w:rPr>
          <w:rFonts w:ascii="Times New Roman" w:hAnsi="Times New Roman" w:cs="Times New Roman"/>
          <w:sz w:val="24"/>
          <w:szCs w:val="24"/>
        </w:rPr>
        <w:t>tosí.</w:t>
      </w:r>
      <w:r>
        <w:rPr>
          <w:rFonts w:ascii="Times New Roman" w:hAnsi="Times New Roman" w:cs="Times New Roman"/>
          <w:sz w:val="24"/>
          <w:szCs w:val="24"/>
        </w:rPr>
        <w:t xml:space="preserve"> </w:t>
      </w:r>
      <w:r w:rsidRPr="00C2421F">
        <w:rPr>
          <w:rFonts w:ascii="Times New Roman" w:hAnsi="Times New Roman" w:cs="Times New Roman"/>
          <w:sz w:val="24"/>
          <w:szCs w:val="24"/>
        </w:rPr>
        <w:t>https://bit.ly/3xPRQ3p</w:t>
      </w:r>
    </w:p>
    <w:p w14:paraId="0614C5D1" w14:textId="7745739E" w:rsidR="00784292" w:rsidRDefault="00784292" w:rsidP="00AD2B73">
      <w:pPr>
        <w:spacing w:after="0" w:line="480" w:lineRule="auto"/>
        <w:ind w:firstLine="709"/>
        <w:rPr>
          <w:rFonts w:ascii="Times New Roman" w:hAnsi="Times New Roman" w:cs="Times New Roman"/>
          <w:sz w:val="24"/>
          <w:szCs w:val="24"/>
        </w:rPr>
      </w:pPr>
      <w:r w:rsidRPr="00C2421F">
        <w:rPr>
          <w:rFonts w:ascii="Times New Roman" w:hAnsi="Times New Roman" w:cs="Times New Roman"/>
          <w:sz w:val="24"/>
          <w:szCs w:val="24"/>
        </w:rPr>
        <w:cr/>
      </w:r>
    </w:p>
    <w:p w14:paraId="3E715E59" w14:textId="77777777" w:rsidR="00C2421F" w:rsidRPr="00C2421F" w:rsidRDefault="00C2421F" w:rsidP="00AD2B73">
      <w:pPr>
        <w:spacing w:after="0" w:line="480" w:lineRule="auto"/>
        <w:ind w:firstLine="709"/>
        <w:rPr>
          <w:rFonts w:ascii="Times New Roman" w:hAnsi="Times New Roman" w:cs="Times New Roman"/>
          <w:sz w:val="24"/>
          <w:szCs w:val="24"/>
        </w:rPr>
      </w:pPr>
    </w:p>
    <w:p w14:paraId="3876E551" w14:textId="6B6062A4" w:rsidR="00C2421F" w:rsidRDefault="00C2421F" w:rsidP="00AD2B73">
      <w:pPr>
        <w:spacing w:after="0" w:line="480" w:lineRule="auto"/>
        <w:ind w:firstLine="709"/>
        <w:rPr>
          <w:rFonts w:ascii="Times New Roman" w:hAnsi="Times New Roman" w:cs="Times New Roman"/>
          <w:sz w:val="24"/>
          <w:szCs w:val="24"/>
        </w:rPr>
      </w:pPr>
    </w:p>
    <w:p w14:paraId="6BB52BD4" w14:textId="205F66C5" w:rsidR="00556AB2" w:rsidRDefault="00556AB2" w:rsidP="00AD2B73">
      <w:pPr>
        <w:spacing w:after="0" w:line="480" w:lineRule="auto"/>
        <w:ind w:firstLine="709"/>
        <w:rPr>
          <w:rFonts w:ascii="Times New Roman" w:hAnsi="Times New Roman" w:cs="Times New Roman"/>
          <w:sz w:val="24"/>
          <w:szCs w:val="24"/>
        </w:rPr>
      </w:pPr>
    </w:p>
    <w:p w14:paraId="06F645B2" w14:textId="30DC84FF" w:rsidR="00556AB2" w:rsidRDefault="00556AB2" w:rsidP="00AD2B73">
      <w:pPr>
        <w:spacing w:after="0" w:line="480" w:lineRule="auto"/>
        <w:ind w:firstLine="709"/>
        <w:rPr>
          <w:rFonts w:ascii="Times New Roman" w:hAnsi="Times New Roman" w:cs="Times New Roman"/>
          <w:sz w:val="24"/>
          <w:szCs w:val="24"/>
        </w:rPr>
      </w:pPr>
    </w:p>
    <w:p w14:paraId="16E7017B" w14:textId="3730932B" w:rsidR="00556AB2" w:rsidRDefault="00556AB2" w:rsidP="00AD2B73">
      <w:pPr>
        <w:spacing w:after="0" w:line="480" w:lineRule="auto"/>
        <w:ind w:firstLine="709"/>
        <w:rPr>
          <w:rFonts w:ascii="Times New Roman" w:hAnsi="Times New Roman" w:cs="Times New Roman"/>
          <w:sz w:val="24"/>
          <w:szCs w:val="24"/>
        </w:rPr>
      </w:pPr>
    </w:p>
    <w:p w14:paraId="5D8A9709" w14:textId="28D119E0" w:rsidR="00556AB2" w:rsidRDefault="00556AB2" w:rsidP="00AD2B73">
      <w:pPr>
        <w:spacing w:after="0" w:line="480" w:lineRule="auto"/>
        <w:ind w:firstLine="709"/>
        <w:rPr>
          <w:rFonts w:ascii="Times New Roman" w:hAnsi="Times New Roman" w:cs="Times New Roman"/>
          <w:sz w:val="24"/>
          <w:szCs w:val="24"/>
        </w:rPr>
      </w:pPr>
    </w:p>
    <w:p w14:paraId="78DA6589" w14:textId="6D763DB1" w:rsidR="00556AB2" w:rsidRDefault="00556AB2" w:rsidP="00AD2B73">
      <w:pPr>
        <w:spacing w:after="0" w:line="480" w:lineRule="auto"/>
        <w:ind w:firstLine="709"/>
        <w:rPr>
          <w:rFonts w:ascii="Times New Roman" w:hAnsi="Times New Roman" w:cs="Times New Roman"/>
          <w:sz w:val="24"/>
          <w:szCs w:val="24"/>
        </w:rPr>
      </w:pPr>
    </w:p>
    <w:p w14:paraId="6C299221" w14:textId="11D7EC4F" w:rsidR="00556AB2" w:rsidRDefault="00556AB2" w:rsidP="00AD2B73">
      <w:pPr>
        <w:spacing w:after="0" w:line="480" w:lineRule="auto"/>
        <w:ind w:firstLine="709"/>
        <w:rPr>
          <w:rFonts w:ascii="Times New Roman" w:hAnsi="Times New Roman" w:cs="Times New Roman"/>
          <w:sz w:val="24"/>
          <w:szCs w:val="24"/>
        </w:rPr>
      </w:pPr>
    </w:p>
    <w:p w14:paraId="7A4233FC" w14:textId="58D13AA3" w:rsidR="00F95D1C" w:rsidRDefault="00F95D1C" w:rsidP="00D821E2">
      <w:pPr>
        <w:spacing w:after="0" w:line="480" w:lineRule="auto"/>
        <w:rPr>
          <w:rFonts w:ascii="Times New Roman" w:hAnsi="Times New Roman" w:cs="Times New Roman"/>
          <w:sz w:val="24"/>
          <w:szCs w:val="24"/>
        </w:rPr>
      </w:pPr>
    </w:p>
    <w:p w14:paraId="6DC37539" w14:textId="7E750F21" w:rsidR="00F95D1C" w:rsidRDefault="00F95D1C" w:rsidP="00AD2B73">
      <w:pPr>
        <w:spacing w:after="0" w:line="480" w:lineRule="auto"/>
        <w:ind w:firstLine="709"/>
        <w:rPr>
          <w:rFonts w:ascii="Times New Roman" w:hAnsi="Times New Roman" w:cs="Times New Roman"/>
          <w:sz w:val="24"/>
          <w:szCs w:val="24"/>
        </w:rPr>
      </w:pPr>
    </w:p>
    <w:p w14:paraId="17DE4D19" w14:textId="77777777" w:rsidR="00D821E2" w:rsidRDefault="00D821E2" w:rsidP="00AD2B73">
      <w:pPr>
        <w:spacing w:after="0" w:line="480" w:lineRule="auto"/>
        <w:ind w:firstLine="709"/>
        <w:rPr>
          <w:rFonts w:ascii="Times New Roman" w:hAnsi="Times New Roman" w:cs="Times New Roman"/>
          <w:sz w:val="24"/>
          <w:szCs w:val="24"/>
        </w:rPr>
        <w:sectPr w:rsidR="00D821E2" w:rsidSect="00BA78D1">
          <w:footerReference w:type="default" r:id="rId10"/>
          <w:pgSz w:w="12240" w:h="15840"/>
          <w:pgMar w:top="1440" w:right="1440" w:bottom="1440" w:left="1440" w:header="709" w:footer="709" w:gutter="0"/>
          <w:pgNumType w:start="1"/>
          <w:cols w:space="708"/>
          <w:docGrid w:linePitch="360"/>
        </w:sectPr>
      </w:pPr>
    </w:p>
    <w:p w14:paraId="6BD255E7" w14:textId="044A5179" w:rsidR="00F95D1C" w:rsidRPr="00C2421F" w:rsidRDefault="00F95D1C" w:rsidP="00AD2B73">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Rúbrica </w:t>
      </w:r>
    </w:p>
    <w:p w14:paraId="32148B7B" w14:textId="77777777" w:rsidR="00D821E2" w:rsidRDefault="00D821E2" w:rsidP="00D821E2">
      <w:pPr>
        <w:jc w:val="center"/>
        <w:rPr>
          <w:b/>
          <w:bCs/>
        </w:rPr>
      </w:pPr>
      <w:r w:rsidRPr="004D0C05">
        <w:rPr>
          <w:b/>
          <w:bCs/>
        </w:rPr>
        <w:t>RÚBRICA PARA EVALUAR EL PROTOCOLO DE INVESTIGACIÓN</w:t>
      </w:r>
    </w:p>
    <w:p w14:paraId="5937CAF8" w14:textId="77777777" w:rsidR="00D821E2" w:rsidRDefault="00D821E2" w:rsidP="00D821E2">
      <w:pPr>
        <w:rPr>
          <w:b/>
          <w:bCs/>
        </w:rPr>
      </w:pPr>
    </w:p>
    <w:tbl>
      <w:tblPr>
        <w:tblStyle w:val="Tablaconcuadrcula"/>
        <w:tblW w:w="5015" w:type="pct"/>
        <w:tblLook w:val="04A0" w:firstRow="1" w:lastRow="0" w:firstColumn="1" w:lastColumn="0" w:noHBand="0" w:noVBand="1"/>
      </w:tblPr>
      <w:tblGrid>
        <w:gridCol w:w="1250"/>
        <w:gridCol w:w="1403"/>
        <w:gridCol w:w="36"/>
        <w:gridCol w:w="2408"/>
        <w:gridCol w:w="55"/>
        <w:gridCol w:w="2600"/>
        <w:gridCol w:w="42"/>
        <w:gridCol w:w="2551"/>
        <w:gridCol w:w="10"/>
        <w:gridCol w:w="2600"/>
        <w:gridCol w:w="34"/>
      </w:tblGrid>
      <w:tr w:rsidR="00BA78D1" w:rsidRPr="00926309" w14:paraId="602D2166" w14:textId="77777777" w:rsidTr="00BA78D1">
        <w:trPr>
          <w:gridAfter w:val="1"/>
          <w:wAfter w:w="13" w:type="pct"/>
        </w:trPr>
        <w:tc>
          <w:tcPr>
            <w:tcW w:w="481" w:type="pct"/>
          </w:tcPr>
          <w:p w14:paraId="71FA3A18" w14:textId="77777777" w:rsidR="00BA78D1" w:rsidRPr="00926309" w:rsidRDefault="00BA78D1" w:rsidP="00273D2A">
            <w:pPr>
              <w:jc w:val="center"/>
              <w:rPr>
                <w:rFonts w:cstheme="minorHAnsi"/>
                <w:b/>
                <w:bCs/>
                <w:sz w:val="18"/>
                <w:szCs w:val="18"/>
              </w:rPr>
            </w:pPr>
            <w:r w:rsidRPr="00926309">
              <w:rPr>
                <w:rFonts w:cstheme="minorHAnsi"/>
                <w:b/>
                <w:bCs/>
                <w:sz w:val="18"/>
                <w:szCs w:val="18"/>
              </w:rPr>
              <w:t>Portada</w:t>
            </w:r>
          </w:p>
        </w:tc>
        <w:tc>
          <w:tcPr>
            <w:tcW w:w="540" w:type="pct"/>
          </w:tcPr>
          <w:p w14:paraId="2793AD65" w14:textId="77777777" w:rsidR="00BA78D1" w:rsidRPr="00926309" w:rsidRDefault="00BA78D1" w:rsidP="00273D2A">
            <w:pPr>
              <w:jc w:val="both"/>
              <w:rPr>
                <w:rFonts w:cstheme="minorHAnsi"/>
                <w:sz w:val="18"/>
                <w:szCs w:val="18"/>
              </w:rPr>
            </w:pPr>
            <w:r w:rsidRPr="00926309">
              <w:rPr>
                <w:rFonts w:cstheme="minorHAnsi"/>
                <w:sz w:val="18"/>
                <w:szCs w:val="18"/>
              </w:rPr>
              <w:t>No tiene portada</w:t>
            </w:r>
          </w:p>
        </w:tc>
        <w:tc>
          <w:tcPr>
            <w:tcW w:w="962" w:type="pct"/>
            <w:gridSpan w:val="3"/>
          </w:tcPr>
          <w:p w14:paraId="676FCD23" w14:textId="77777777" w:rsidR="00BA78D1" w:rsidRPr="00926309" w:rsidRDefault="00BA78D1" w:rsidP="00273D2A">
            <w:pPr>
              <w:jc w:val="both"/>
              <w:rPr>
                <w:rFonts w:cstheme="minorHAnsi"/>
                <w:sz w:val="18"/>
                <w:szCs w:val="18"/>
              </w:rPr>
            </w:pPr>
            <w:r w:rsidRPr="00926309">
              <w:rPr>
                <w:rFonts w:cstheme="minorHAnsi"/>
                <w:sz w:val="18"/>
                <w:szCs w:val="18"/>
              </w:rPr>
              <w:t>La portada solo tiene el título de la investigación</w:t>
            </w:r>
          </w:p>
        </w:tc>
        <w:tc>
          <w:tcPr>
            <w:tcW w:w="1001" w:type="pct"/>
          </w:tcPr>
          <w:p w14:paraId="471DA290" w14:textId="77777777" w:rsidR="00BA78D1" w:rsidRPr="00926309" w:rsidRDefault="00BA78D1" w:rsidP="00273D2A">
            <w:pPr>
              <w:jc w:val="both"/>
              <w:rPr>
                <w:rFonts w:cstheme="minorHAnsi"/>
                <w:sz w:val="18"/>
                <w:szCs w:val="18"/>
              </w:rPr>
            </w:pPr>
            <w:r w:rsidRPr="00926309">
              <w:rPr>
                <w:rFonts w:cstheme="minorHAnsi"/>
                <w:sz w:val="18"/>
                <w:szCs w:val="18"/>
              </w:rPr>
              <w:t>La portada tiene el título de la investigación y el nombre del autor</w:t>
            </w:r>
          </w:p>
        </w:tc>
        <w:tc>
          <w:tcPr>
            <w:tcW w:w="1002" w:type="pct"/>
            <w:gridSpan w:val="3"/>
          </w:tcPr>
          <w:p w14:paraId="56F248E6" w14:textId="77777777" w:rsidR="00BA78D1" w:rsidRPr="00926309" w:rsidRDefault="00BA78D1" w:rsidP="00273D2A">
            <w:pPr>
              <w:jc w:val="both"/>
              <w:rPr>
                <w:rFonts w:cstheme="minorHAnsi"/>
                <w:sz w:val="18"/>
                <w:szCs w:val="18"/>
              </w:rPr>
            </w:pPr>
            <w:r w:rsidRPr="00926309">
              <w:rPr>
                <w:rFonts w:cstheme="minorHAnsi"/>
                <w:sz w:val="18"/>
                <w:szCs w:val="18"/>
              </w:rPr>
              <w:t>Tiene la mayoría de los datos que se indicaron en el esquema dado.</w:t>
            </w:r>
          </w:p>
        </w:tc>
        <w:tc>
          <w:tcPr>
            <w:tcW w:w="1001" w:type="pct"/>
          </w:tcPr>
          <w:p w14:paraId="27E3908C" w14:textId="77777777" w:rsidR="00BA78D1" w:rsidRPr="00926309" w:rsidRDefault="00BA78D1" w:rsidP="00273D2A">
            <w:pPr>
              <w:jc w:val="both"/>
              <w:rPr>
                <w:rFonts w:cstheme="minorHAnsi"/>
                <w:sz w:val="18"/>
                <w:szCs w:val="18"/>
              </w:rPr>
            </w:pPr>
            <w:r w:rsidRPr="00926309">
              <w:rPr>
                <w:rFonts w:cstheme="minorHAnsi"/>
                <w:sz w:val="18"/>
                <w:szCs w:val="18"/>
              </w:rPr>
              <w:t>Tiene todos los dados que se indicaron en el esquema dado.</w:t>
            </w:r>
          </w:p>
        </w:tc>
      </w:tr>
      <w:tr w:rsidR="00BA78D1" w:rsidRPr="00926309" w14:paraId="48287DD0" w14:textId="77777777" w:rsidTr="00BA78D1">
        <w:trPr>
          <w:gridAfter w:val="1"/>
          <w:wAfter w:w="13" w:type="pct"/>
          <w:trHeight w:val="5906"/>
        </w:trPr>
        <w:tc>
          <w:tcPr>
            <w:tcW w:w="481" w:type="pct"/>
          </w:tcPr>
          <w:p w14:paraId="3E673E64" w14:textId="77777777" w:rsidR="00BA78D1" w:rsidRPr="00926309" w:rsidRDefault="00BA78D1" w:rsidP="00273D2A">
            <w:pPr>
              <w:jc w:val="center"/>
              <w:rPr>
                <w:rFonts w:cstheme="minorHAnsi"/>
                <w:b/>
                <w:bCs/>
                <w:sz w:val="18"/>
                <w:szCs w:val="18"/>
              </w:rPr>
            </w:pPr>
            <w:r w:rsidRPr="00926309">
              <w:rPr>
                <w:rFonts w:cstheme="minorHAnsi"/>
                <w:b/>
                <w:bCs/>
                <w:sz w:val="18"/>
                <w:szCs w:val="18"/>
              </w:rPr>
              <w:t>Introducción</w:t>
            </w:r>
          </w:p>
        </w:tc>
        <w:tc>
          <w:tcPr>
            <w:tcW w:w="540" w:type="pct"/>
          </w:tcPr>
          <w:p w14:paraId="19D1513B" w14:textId="77777777" w:rsidR="00BA78D1" w:rsidRDefault="00BA78D1" w:rsidP="00273D2A">
            <w:pPr>
              <w:jc w:val="both"/>
              <w:rPr>
                <w:rFonts w:cstheme="minorHAnsi"/>
                <w:sz w:val="18"/>
                <w:szCs w:val="18"/>
              </w:rPr>
            </w:pPr>
            <w:r w:rsidRPr="00926309">
              <w:rPr>
                <w:rFonts w:cstheme="minorHAnsi"/>
                <w:sz w:val="18"/>
                <w:szCs w:val="18"/>
              </w:rPr>
              <w:t>No se identifica el planteamiento del problema</w:t>
            </w:r>
            <w:r>
              <w:rPr>
                <w:rFonts w:cstheme="minorHAnsi"/>
                <w:sz w:val="18"/>
                <w:szCs w:val="18"/>
              </w:rPr>
              <w:t>.</w:t>
            </w:r>
          </w:p>
          <w:p w14:paraId="0E26022E" w14:textId="77777777" w:rsidR="00BA78D1" w:rsidRDefault="00BA78D1" w:rsidP="00273D2A">
            <w:pPr>
              <w:jc w:val="both"/>
              <w:rPr>
                <w:rFonts w:cstheme="minorHAnsi"/>
                <w:sz w:val="18"/>
                <w:szCs w:val="18"/>
              </w:rPr>
            </w:pPr>
          </w:p>
          <w:p w14:paraId="632E4599" w14:textId="77777777" w:rsidR="00BA78D1" w:rsidRDefault="00BA78D1" w:rsidP="00273D2A">
            <w:pPr>
              <w:jc w:val="both"/>
              <w:rPr>
                <w:rFonts w:cstheme="minorHAnsi"/>
                <w:sz w:val="18"/>
                <w:szCs w:val="18"/>
              </w:rPr>
            </w:pPr>
            <w:r w:rsidRPr="00926309">
              <w:rPr>
                <w:rFonts w:cstheme="minorHAnsi"/>
                <w:sz w:val="18"/>
                <w:szCs w:val="18"/>
              </w:rPr>
              <w:t>Se omite la explicación de las razones por las que se hará la investigación.</w:t>
            </w:r>
          </w:p>
          <w:p w14:paraId="0130E2D7" w14:textId="77777777" w:rsidR="00BA78D1" w:rsidRDefault="00BA78D1" w:rsidP="00273D2A">
            <w:pPr>
              <w:jc w:val="both"/>
              <w:rPr>
                <w:rFonts w:cstheme="minorHAnsi"/>
                <w:sz w:val="18"/>
                <w:szCs w:val="18"/>
              </w:rPr>
            </w:pPr>
          </w:p>
          <w:p w14:paraId="4B7B06EE" w14:textId="77777777" w:rsidR="00BA78D1" w:rsidRPr="00926309" w:rsidRDefault="00BA78D1" w:rsidP="00273D2A">
            <w:pPr>
              <w:jc w:val="both"/>
              <w:rPr>
                <w:rFonts w:cstheme="minorHAnsi"/>
                <w:sz w:val="18"/>
                <w:szCs w:val="18"/>
              </w:rPr>
            </w:pPr>
            <w:r w:rsidRPr="00926309">
              <w:rPr>
                <w:rFonts w:cstheme="minorHAnsi"/>
                <w:sz w:val="18"/>
                <w:szCs w:val="18"/>
              </w:rPr>
              <w:t>No se especifican los objetivos e hipótesis</w:t>
            </w:r>
          </w:p>
        </w:tc>
        <w:tc>
          <w:tcPr>
            <w:tcW w:w="962" w:type="pct"/>
            <w:gridSpan w:val="3"/>
          </w:tcPr>
          <w:p w14:paraId="49C5B479" w14:textId="77777777" w:rsidR="00BA78D1" w:rsidRDefault="00BA78D1" w:rsidP="00273D2A">
            <w:pPr>
              <w:jc w:val="both"/>
              <w:rPr>
                <w:rFonts w:cstheme="minorHAnsi"/>
                <w:sz w:val="18"/>
                <w:szCs w:val="18"/>
              </w:rPr>
            </w:pPr>
            <w:r w:rsidRPr="00926309">
              <w:rPr>
                <w:rFonts w:cstheme="minorHAnsi"/>
                <w:sz w:val="18"/>
                <w:szCs w:val="18"/>
              </w:rPr>
              <w:t>Se menciona el planteamiento del problema, pero no está situado en una realidad, No está delimitado</w:t>
            </w:r>
          </w:p>
          <w:p w14:paraId="40A96D5C" w14:textId="77777777" w:rsidR="00BA78D1" w:rsidRDefault="00BA78D1" w:rsidP="00273D2A">
            <w:pPr>
              <w:jc w:val="both"/>
              <w:rPr>
                <w:rFonts w:cstheme="minorHAnsi"/>
                <w:sz w:val="18"/>
                <w:szCs w:val="18"/>
              </w:rPr>
            </w:pPr>
          </w:p>
          <w:p w14:paraId="3ED52F60" w14:textId="77777777" w:rsidR="00BA78D1" w:rsidRDefault="00BA78D1" w:rsidP="00273D2A">
            <w:pPr>
              <w:jc w:val="both"/>
              <w:rPr>
                <w:rFonts w:cstheme="minorHAnsi"/>
                <w:sz w:val="18"/>
                <w:szCs w:val="18"/>
              </w:rPr>
            </w:pPr>
            <w:r w:rsidRPr="00926309">
              <w:rPr>
                <w:rFonts w:cstheme="minorHAnsi"/>
                <w:sz w:val="18"/>
                <w:szCs w:val="18"/>
              </w:rPr>
              <w:t>Solo menciona el por qué se va a realizar la investigación.</w:t>
            </w:r>
          </w:p>
          <w:p w14:paraId="13873E42" w14:textId="77777777" w:rsidR="00BA78D1" w:rsidRDefault="00BA78D1" w:rsidP="00273D2A">
            <w:pPr>
              <w:jc w:val="both"/>
              <w:rPr>
                <w:rFonts w:cstheme="minorHAnsi"/>
                <w:sz w:val="18"/>
                <w:szCs w:val="18"/>
              </w:rPr>
            </w:pPr>
          </w:p>
          <w:p w14:paraId="466C2F49" w14:textId="77777777" w:rsidR="00BA78D1" w:rsidRPr="00926309" w:rsidRDefault="00BA78D1" w:rsidP="00273D2A">
            <w:pPr>
              <w:jc w:val="both"/>
              <w:rPr>
                <w:rFonts w:cstheme="minorHAnsi"/>
                <w:sz w:val="18"/>
                <w:szCs w:val="18"/>
              </w:rPr>
            </w:pPr>
            <w:r w:rsidRPr="00926309">
              <w:rPr>
                <w:rFonts w:cstheme="minorHAnsi"/>
                <w:sz w:val="18"/>
                <w:szCs w:val="18"/>
              </w:rPr>
              <w:t>El objetivo general y la hipótesis no tienen relación directa con el problema de investigación.</w:t>
            </w:r>
          </w:p>
        </w:tc>
        <w:tc>
          <w:tcPr>
            <w:tcW w:w="1001" w:type="pct"/>
          </w:tcPr>
          <w:p w14:paraId="3F5EDE09" w14:textId="77777777" w:rsidR="00BA78D1" w:rsidRDefault="00BA78D1" w:rsidP="00273D2A">
            <w:pPr>
              <w:jc w:val="both"/>
              <w:rPr>
                <w:rFonts w:cstheme="minorHAnsi"/>
                <w:sz w:val="18"/>
                <w:szCs w:val="18"/>
              </w:rPr>
            </w:pPr>
            <w:r w:rsidRPr="00926309">
              <w:rPr>
                <w:rFonts w:cstheme="minorHAnsi"/>
                <w:sz w:val="18"/>
                <w:szCs w:val="18"/>
              </w:rPr>
              <w:t>Se menciona donde se realizará la investigación, pero el planteamiento del problema no es claro.</w:t>
            </w:r>
          </w:p>
          <w:p w14:paraId="3578C2EE" w14:textId="77777777" w:rsidR="00BA78D1" w:rsidRDefault="00BA78D1" w:rsidP="00273D2A">
            <w:pPr>
              <w:jc w:val="both"/>
              <w:rPr>
                <w:rFonts w:cstheme="minorHAnsi"/>
                <w:sz w:val="18"/>
                <w:szCs w:val="18"/>
              </w:rPr>
            </w:pPr>
          </w:p>
          <w:p w14:paraId="74DAFF1F" w14:textId="77777777" w:rsidR="00BA78D1" w:rsidRDefault="00BA78D1" w:rsidP="00273D2A">
            <w:pPr>
              <w:jc w:val="both"/>
              <w:rPr>
                <w:rFonts w:cstheme="minorHAnsi"/>
                <w:sz w:val="18"/>
                <w:szCs w:val="18"/>
              </w:rPr>
            </w:pPr>
            <w:r w:rsidRPr="00926309">
              <w:rPr>
                <w:rFonts w:cstheme="minorHAnsi"/>
                <w:sz w:val="18"/>
                <w:szCs w:val="18"/>
              </w:rPr>
              <w:t>Se explica de manera muy general las razones por las que se realizará la investigación.</w:t>
            </w:r>
          </w:p>
          <w:p w14:paraId="107A403A" w14:textId="77777777" w:rsidR="00BA78D1" w:rsidRDefault="00BA78D1" w:rsidP="00273D2A">
            <w:pPr>
              <w:jc w:val="both"/>
              <w:rPr>
                <w:rFonts w:cstheme="minorHAnsi"/>
                <w:sz w:val="18"/>
                <w:szCs w:val="18"/>
              </w:rPr>
            </w:pPr>
          </w:p>
          <w:p w14:paraId="3CFE9D34" w14:textId="77777777" w:rsidR="00BA78D1" w:rsidRPr="00926309" w:rsidRDefault="00BA78D1" w:rsidP="00273D2A">
            <w:pPr>
              <w:jc w:val="both"/>
              <w:rPr>
                <w:rFonts w:cstheme="minorHAnsi"/>
                <w:sz w:val="18"/>
                <w:szCs w:val="18"/>
              </w:rPr>
            </w:pPr>
            <w:r w:rsidRPr="00926309">
              <w:rPr>
                <w:rFonts w:cstheme="minorHAnsi"/>
                <w:sz w:val="18"/>
                <w:szCs w:val="18"/>
              </w:rPr>
              <w:t>Se mencionan el objetivo general, pero no contiene objetivos específicos.</w:t>
            </w:r>
          </w:p>
          <w:p w14:paraId="0EE1AD35" w14:textId="77777777" w:rsidR="00BA78D1" w:rsidRPr="00926309" w:rsidRDefault="00BA78D1" w:rsidP="00273D2A">
            <w:pPr>
              <w:jc w:val="both"/>
              <w:rPr>
                <w:rFonts w:cstheme="minorHAnsi"/>
                <w:sz w:val="18"/>
                <w:szCs w:val="18"/>
              </w:rPr>
            </w:pPr>
            <w:r w:rsidRPr="00926309">
              <w:rPr>
                <w:rFonts w:cstheme="minorHAnsi"/>
                <w:sz w:val="18"/>
                <w:szCs w:val="18"/>
              </w:rPr>
              <w:t>La hipótesis no es clara ni precisa.</w:t>
            </w:r>
          </w:p>
        </w:tc>
        <w:tc>
          <w:tcPr>
            <w:tcW w:w="1002" w:type="pct"/>
            <w:gridSpan w:val="3"/>
          </w:tcPr>
          <w:p w14:paraId="02BE9184" w14:textId="77777777" w:rsidR="00BA78D1" w:rsidRDefault="00BA78D1" w:rsidP="00273D2A">
            <w:pPr>
              <w:jc w:val="both"/>
              <w:rPr>
                <w:rFonts w:cstheme="minorHAnsi"/>
                <w:sz w:val="18"/>
                <w:szCs w:val="18"/>
              </w:rPr>
            </w:pPr>
            <w:r w:rsidRPr="00926309">
              <w:rPr>
                <w:rFonts w:cstheme="minorHAnsi"/>
                <w:sz w:val="18"/>
                <w:szCs w:val="18"/>
              </w:rPr>
              <w:t>Se describe el planteamiento del problema en un contexto real, pero no está delimitado</w:t>
            </w:r>
            <w:r>
              <w:rPr>
                <w:rFonts w:cstheme="minorHAnsi"/>
                <w:sz w:val="18"/>
                <w:szCs w:val="18"/>
              </w:rPr>
              <w:t>.</w:t>
            </w:r>
          </w:p>
          <w:p w14:paraId="63E11E76" w14:textId="77777777" w:rsidR="00BA78D1" w:rsidRPr="00926309" w:rsidRDefault="00BA78D1" w:rsidP="00273D2A">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4E5A86D6" w14:textId="77777777" w:rsidR="00BA78D1" w:rsidRPr="00926309" w:rsidRDefault="00BA78D1" w:rsidP="00273D2A">
            <w:pPr>
              <w:jc w:val="both"/>
              <w:rPr>
                <w:rFonts w:cstheme="minorHAnsi"/>
                <w:sz w:val="18"/>
                <w:szCs w:val="18"/>
              </w:rPr>
            </w:pPr>
            <w:r w:rsidRPr="00926309">
              <w:rPr>
                <w:rFonts w:cstheme="minorHAnsi"/>
                <w:sz w:val="18"/>
                <w:szCs w:val="18"/>
              </w:rPr>
              <w:t>Se mencionan el objetivo general y los específicos.</w:t>
            </w:r>
          </w:p>
          <w:p w14:paraId="01F394CA" w14:textId="77777777" w:rsidR="00BA78D1" w:rsidRPr="00926309" w:rsidRDefault="00BA78D1" w:rsidP="00273D2A">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789FC313" w14:textId="77777777" w:rsidR="00BA78D1" w:rsidRPr="00926309" w:rsidRDefault="00BA78D1" w:rsidP="00273D2A">
            <w:pPr>
              <w:jc w:val="both"/>
              <w:rPr>
                <w:rFonts w:cstheme="minorHAnsi"/>
                <w:sz w:val="18"/>
                <w:szCs w:val="18"/>
              </w:rPr>
            </w:pPr>
            <w:r w:rsidRPr="00926309">
              <w:rPr>
                <w:rFonts w:cstheme="minorHAnsi"/>
                <w:sz w:val="18"/>
                <w:szCs w:val="18"/>
              </w:rPr>
              <w:t>Los objetivos específicos     no representan una secuencia lógica del objetivo general (no son claros, coherentes y factibles).</w:t>
            </w:r>
          </w:p>
          <w:p w14:paraId="240BAADD" w14:textId="77777777" w:rsidR="00BA78D1" w:rsidRPr="00926309" w:rsidRDefault="00BA78D1" w:rsidP="00273D2A">
            <w:pPr>
              <w:jc w:val="both"/>
              <w:rPr>
                <w:rFonts w:cstheme="minorHAnsi"/>
                <w:sz w:val="18"/>
                <w:szCs w:val="18"/>
              </w:rPr>
            </w:pPr>
          </w:p>
        </w:tc>
        <w:tc>
          <w:tcPr>
            <w:tcW w:w="1001" w:type="pct"/>
          </w:tcPr>
          <w:p w14:paraId="6EA6AD89" w14:textId="77777777" w:rsidR="00BA78D1" w:rsidRDefault="00BA78D1" w:rsidP="00273D2A">
            <w:pPr>
              <w:jc w:val="both"/>
              <w:rPr>
                <w:rFonts w:cstheme="minorHAnsi"/>
                <w:sz w:val="18"/>
                <w:szCs w:val="18"/>
              </w:rPr>
            </w:pPr>
            <w:bookmarkStart w:id="8" w:name="_Hlk107266495"/>
            <w:r w:rsidRPr="00926309">
              <w:rPr>
                <w:rFonts w:cstheme="minorHAnsi"/>
                <w:sz w:val="18"/>
                <w:szCs w:val="18"/>
              </w:rPr>
              <w:t>Describe el planteamiento del problema, situándolo en un contexto real y delimita el objeto de estudio.</w:t>
            </w:r>
          </w:p>
          <w:p w14:paraId="0B5C4507" w14:textId="77777777" w:rsidR="00BA78D1" w:rsidRPr="00926309" w:rsidRDefault="00BA78D1" w:rsidP="00273D2A">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6DD0D284" w14:textId="77777777" w:rsidR="00BA78D1" w:rsidRDefault="00BA78D1" w:rsidP="00273D2A">
            <w:pPr>
              <w:jc w:val="both"/>
              <w:rPr>
                <w:rFonts w:eastAsia="Arial" w:cstheme="minorHAnsi"/>
                <w:sz w:val="18"/>
                <w:szCs w:val="18"/>
              </w:rPr>
            </w:pPr>
            <w:r w:rsidRPr="00926309">
              <w:rPr>
                <w:rFonts w:eastAsia="Arial" w:cstheme="minorHAnsi"/>
                <w:sz w:val="18"/>
                <w:szCs w:val="18"/>
              </w:rPr>
              <w:t>Especifica la importancia del problema, la relevancia social (quiénes se ven afectados) y la utilidad de la investigación (quiénes se benefician con su realización).</w:t>
            </w:r>
          </w:p>
          <w:p w14:paraId="7F28FBE6" w14:textId="77777777" w:rsidR="00BA78D1" w:rsidRPr="00926309" w:rsidRDefault="00BA78D1" w:rsidP="00273D2A">
            <w:pPr>
              <w:jc w:val="both"/>
              <w:rPr>
                <w:rFonts w:cstheme="minorHAnsi"/>
                <w:sz w:val="18"/>
                <w:szCs w:val="18"/>
              </w:rPr>
            </w:pPr>
            <w:r w:rsidRPr="00926309">
              <w:rPr>
                <w:rFonts w:cstheme="minorHAnsi"/>
                <w:sz w:val="18"/>
                <w:szCs w:val="18"/>
              </w:rPr>
              <w:t xml:space="preserve">Se describen de manera detallada el objetivo general y los específicos: </w:t>
            </w:r>
          </w:p>
          <w:p w14:paraId="6254A0C3" w14:textId="77777777" w:rsidR="00BA78D1" w:rsidRPr="00926309" w:rsidRDefault="00BA78D1" w:rsidP="00273D2A">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63A83C91" w14:textId="77777777" w:rsidR="00BA78D1" w:rsidRPr="00926309" w:rsidRDefault="00BA78D1" w:rsidP="00273D2A">
            <w:pPr>
              <w:jc w:val="both"/>
              <w:rPr>
                <w:rFonts w:cstheme="minorHAnsi"/>
                <w:sz w:val="18"/>
                <w:szCs w:val="18"/>
              </w:rPr>
            </w:pPr>
            <w:r w:rsidRPr="00926309">
              <w:rPr>
                <w:rFonts w:cstheme="minorHAnsi"/>
                <w:sz w:val="18"/>
                <w:szCs w:val="18"/>
              </w:rPr>
              <w:t>Los objetivos específicos representan una secuencia lógica del objetivo general (son claros, coherentes y factibles).</w:t>
            </w:r>
            <w:bookmarkEnd w:id="8"/>
          </w:p>
        </w:tc>
      </w:tr>
      <w:tr w:rsidR="00BA78D1" w:rsidRPr="00926309" w14:paraId="45F9F12B" w14:textId="77777777" w:rsidTr="00BA78D1">
        <w:trPr>
          <w:gridAfter w:val="1"/>
          <w:wAfter w:w="13" w:type="pct"/>
        </w:trPr>
        <w:tc>
          <w:tcPr>
            <w:tcW w:w="481" w:type="pct"/>
          </w:tcPr>
          <w:p w14:paraId="546F670F" w14:textId="77777777" w:rsidR="00BA78D1" w:rsidRPr="00926309" w:rsidRDefault="00BA78D1" w:rsidP="00273D2A">
            <w:pPr>
              <w:jc w:val="center"/>
              <w:rPr>
                <w:rFonts w:cstheme="minorHAnsi"/>
                <w:b/>
                <w:bCs/>
                <w:sz w:val="18"/>
                <w:szCs w:val="18"/>
              </w:rPr>
            </w:pPr>
            <w:r w:rsidRPr="00926309">
              <w:rPr>
                <w:rFonts w:cstheme="minorHAnsi"/>
                <w:b/>
                <w:bCs/>
                <w:sz w:val="18"/>
                <w:szCs w:val="18"/>
              </w:rPr>
              <w:t>Antecedentes del tema</w:t>
            </w:r>
          </w:p>
        </w:tc>
        <w:tc>
          <w:tcPr>
            <w:tcW w:w="540" w:type="pct"/>
          </w:tcPr>
          <w:p w14:paraId="50D183C3" w14:textId="77777777" w:rsidR="00BA78D1" w:rsidRPr="00926309" w:rsidRDefault="00BA78D1" w:rsidP="00273D2A">
            <w:pPr>
              <w:jc w:val="both"/>
              <w:rPr>
                <w:rFonts w:cstheme="minorHAnsi"/>
                <w:sz w:val="18"/>
                <w:szCs w:val="18"/>
              </w:rPr>
            </w:pPr>
            <w:r w:rsidRPr="00926309">
              <w:rPr>
                <w:rFonts w:cstheme="minorHAnsi"/>
                <w:sz w:val="18"/>
                <w:szCs w:val="18"/>
              </w:rPr>
              <w:t>No incluye antecedentes del tema.</w:t>
            </w:r>
          </w:p>
        </w:tc>
        <w:tc>
          <w:tcPr>
            <w:tcW w:w="962" w:type="pct"/>
            <w:gridSpan w:val="3"/>
          </w:tcPr>
          <w:p w14:paraId="10B8BD77" w14:textId="77777777" w:rsidR="00BA78D1" w:rsidRPr="00926309" w:rsidRDefault="00BA78D1" w:rsidP="00273D2A">
            <w:pPr>
              <w:jc w:val="both"/>
              <w:rPr>
                <w:rFonts w:cstheme="minorHAnsi"/>
                <w:sz w:val="18"/>
                <w:szCs w:val="18"/>
              </w:rPr>
            </w:pPr>
            <w:r w:rsidRPr="00926309">
              <w:rPr>
                <w:rFonts w:cstheme="minorHAnsi"/>
                <w:sz w:val="18"/>
                <w:szCs w:val="18"/>
              </w:rPr>
              <w:t>Se incluyen antecedentes del tema, No incluye citas bibliográficas.</w:t>
            </w:r>
          </w:p>
        </w:tc>
        <w:tc>
          <w:tcPr>
            <w:tcW w:w="1001" w:type="pct"/>
          </w:tcPr>
          <w:p w14:paraId="1A4927BE" w14:textId="77777777" w:rsidR="00BA78D1" w:rsidRPr="00926309" w:rsidRDefault="00BA78D1" w:rsidP="00273D2A">
            <w:pPr>
              <w:jc w:val="both"/>
              <w:rPr>
                <w:rFonts w:cstheme="minorHAnsi"/>
                <w:sz w:val="18"/>
                <w:szCs w:val="18"/>
              </w:rPr>
            </w:pPr>
            <w:r w:rsidRPr="00926309">
              <w:rPr>
                <w:rFonts w:cstheme="minorHAnsi"/>
                <w:sz w:val="18"/>
                <w:szCs w:val="18"/>
              </w:rPr>
              <w:t>Hace una revisión de investigaciones previas del tema de investigación, en fuentes confiables, escribe sólo 1 cita bibliográfica.</w:t>
            </w:r>
          </w:p>
        </w:tc>
        <w:tc>
          <w:tcPr>
            <w:tcW w:w="1002" w:type="pct"/>
            <w:gridSpan w:val="3"/>
          </w:tcPr>
          <w:p w14:paraId="03866FA1" w14:textId="77777777" w:rsidR="00BA78D1" w:rsidRPr="00926309" w:rsidRDefault="00BA78D1" w:rsidP="00273D2A">
            <w:pPr>
              <w:jc w:val="both"/>
              <w:rPr>
                <w:rFonts w:cstheme="minorHAnsi"/>
                <w:sz w:val="18"/>
                <w:szCs w:val="18"/>
              </w:rPr>
            </w:pPr>
            <w:r w:rsidRPr="00926309">
              <w:rPr>
                <w:rFonts w:cstheme="minorHAnsi"/>
                <w:sz w:val="18"/>
                <w:szCs w:val="18"/>
              </w:rPr>
              <w:t>Hace una revisión de investigaciones previas del tema de investigación, en fuentes confiables, escribe 2 cita bibliográficas.</w:t>
            </w:r>
          </w:p>
        </w:tc>
        <w:tc>
          <w:tcPr>
            <w:tcW w:w="1001" w:type="pct"/>
          </w:tcPr>
          <w:p w14:paraId="57753187" w14:textId="77777777" w:rsidR="00BA78D1" w:rsidRPr="00926309" w:rsidRDefault="00BA78D1" w:rsidP="00273D2A">
            <w:pPr>
              <w:jc w:val="both"/>
              <w:rPr>
                <w:rFonts w:cstheme="minorHAnsi"/>
                <w:sz w:val="18"/>
                <w:szCs w:val="18"/>
              </w:rPr>
            </w:pPr>
            <w:r w:rsidRPr="00926309">
              <w:rPr>
                <w:rFonts w:cstheme="minorHAnsi"/>
                <w:sz w:val="18"/>
                <w:szCs w:val="18"/>
              </w:rPr>
              <w:t>Hace una revisión de investigaciones previas del tema de investigación, en fuentes confiables, escribe más de 2 citas bibliográficas.</w:t>
            </w:r>
          </w:p>
        </w:tc>
      </w:tr>
      <w:tr w:rsidR="00BA78D1" w:rsidRPr="00926309" w14:paraId="36BE718D" w14:textId="77777777" w:rsidTr="00BA78D1">
        <w:trPr>
          <w:gridAfter w:val="1"/>
          <w:wAfter w:w="13" w:type="pct"/>
        </w:trPr>
        <w:tc>
          <w:tcPr>
            <w:tcW w:w="481" w:type="pct"/>
          </w:tcPr>
          <w:p w14:paraId="20A5D265" w14:textId="77777777" w:rsidR="00BA78D1" w:rsidRPr="00926309" w:rsidRDefault="00BA78D1" w:rsidP="00273D2A">
            <w:pPr>
              <w:jc w:val="center"/>
              <w:rPr>
                <w:rFonts w:cstheme="minorHAnsi"/>
                <w:b/>
                <w:bCs/>
                <w:sz w:val="18"/>
                <w:szCs w:val="18"/>
              </w:rPr>
            </w:pPr>
            <w:r w:rsidRPr="00926309">
              <w:rPr>
                <w:rFonts w:cstheme="minorHAnsi"/>
                <w:b/>
                <w:bCs/>
                <w:sz w:val="18"/>
                <w:szCs w:val="18"/>
              </w:rPr>
              <w:lastRenderedPageBreak/>
              <w:t>Marco teórico</w:t>
            </w:r>
          </w:p>
        </w:tc>
        <w:tc>
          <w:tcPr>
            <w:tcW w:w="540" w:type="pct"/>
          </w:tcPr>
          <w:p w14:paraId="14852304" w14:textId="77777777" w:rsidR="00BA78D1" w:rsidRPr="00926309" w:rsidRDefault="00BA78D1" w:rsidP="00273D2A">
            <w:pPr>
              <w:jc w:val="both"/>
              <w:rPr>
                <w:rFonts w:cstheme="minorHAnsi"/>
                <w:sz w:val="18"/>
                <w:szCs w:val="18"/>
              </w:rPr>
            </w:pPr>
            <w:r w:rsidRPr="00926309">
              <w:rPr>
                <w:rFonts w:cstheme="minorHAnsi"/>
                <w:sz w:val="18"/>
                <w:szCs w:val="18"/>
              </w:rPr>
              <w:t>No incluye marco teórico</w:t>
            </w:r>
          </w:p>
        </w:tc>
        <w:tc>
          <w:tcPr>
            <w:tcW w:w="962" w:type="pct"/>
            <w:gridSpan w:val="3"/>
          </w:tcPr>
          <w:p w14:paraId="529D1E61" w14:textId="77777777" w:rsidR="00BA78D1" w:rsidRPr="00926309" w:rsidRDefault="00BA78D1" w:rsidP="00273D2A">
            <w:pPr>
              <w:jc w:val="both"/>
              <w:rPr>
                <w:rFonts w:cstheme="minorHAnsi"/>
                <w:sz w:val="18"/>
                <w:szCs w:val="18"/>
              </w:rPr>
            </w:pPr>
            <w:r w:rsidRPr="00926309">
              <w:rPr>
                <w:rFonts w:cstheme="minorHAnsi"/>
                <w:sz w:val="18"/>
                <w:szCs w:val="18"/>
              </w:rPr>
              <w:t>Se escriben bases teóricas de temas que están relacionados con la investigación. No se obtiene de fuentes confiables como revistas científicas, libros, tesis, etc. No escribe reflexiones propias de la información consultada.</w:t>
            </w:r>
          </w:p>
          <w:p w14:paraId="70A3457A" w14:textId="77777777" w:rsidR="00BA78D1" w:rsidRPr="00926309" w:rsidRDefault="00BA78D1" w:rsidP="00273D2A">
            <w:pPr>
              <w:jc w:val="both"/>
              <w:rPr>
                <w:rFonts w:cstheme="minorHAnsi"/>
                <w:sz w:val="18"/>
                <w:szCs w:val="18"/>
              </w:rPr>
            </w:pPr>
            <w:r w:rsidRPr="00926309">
              <w:rPr>
                <w:rFonts w:cstheme="minorHAnsi"/>
                <w:sz w:val="18"/>
                <w:szCs w:val="18"/>
              </w:rPr>
              <w:t>Escribe</w:t>
            </w:r>
            <w:r>
              <w:rPr>
                <w:rFonts w:cstheme="minorHAnsi"/>
                <w:sz w:val="18"/>
                <w:szCs w:val="18"/>
              </w:rPr>
              <w:t xml:space="preserve"> </w:t>
            </w:r>
            <w:r w:rsidRPr="00926309">
              <w:rPr>
                <w:rFonts w:cstheme="minorHAnsi"/>
                <w:sz w:val="18"/>
                <w:szCs w:val="18"/>
              </w:rPr>
              <w:t>1 cita bibliográfica.</w:t>
            </w:r>
          </w:p>
        </w:tc>
        <w:tc>
          <w:tcPr>
            <w:tcW w:w="1001" w:type="pct"/>
          </w:tcPr>
          <w:p w14:paraId="42AD5C25" w14:textId="77777777" w:rsidR="00BA78D1" w:rsidRPr="00926309" w:rsidRDefault="00BA78D1" w:rsidP="00273D2A">
            <w:pPr>
              <w:jc w:val="both"/>
              <w:rPr>
                <w:rFonts w:cstheme="minorHAnsi"/>
                <w:sz w:val="18"/>
                <w:szCs w:val="18"/>
              </w:rPr>
            </w:pPr>
            <w:r w:rsidRPr="00926309">
              <w:rPr>
                <w:rFonts w:cstheme="minorHAnsi"/>
                <w:sz w:val="18"/>
                <w:szCs w:val="18"/>
              </w:rPr>
              <w:t>Cuenta con la información de tema obtenida de diversas fuentes confiables como: revistas científicas, libros, tesis, etc. Que fundamentan o guían la investigación. No escribe reflexiones propias de la información consultada.</w:t>
            </w:r>
          </w:p>
          <w:p w14:paraId="0FB4D6FA" w14:textId="77777777" w:rsidR="00BA78D1" w:rsidRPr="00926309" w:rsidRDefault="00BA78D1" w:rsidP="00273D2A">
            <w:pPr>
              <w:jc w:val="both"/>
              <w:rPr>
                <w:rFonts w:cstheme="minorHAnsi"/>
                <w:sz w:val="18"/>
                <w:szCs w:val="18"/>
              </w:rPr>
            </w:pPr>
            <w:r w:rsidRPr="00926309">
              <w:rPr>
                <w:rFonts w:cstheme="minorHAnsi"/>
                <w:sz w:val="18"/>
                <w:szCs w:val="18"/>
              </w:rPr>
              <w:t xml:space="preserve">Escribe </w:t>
            </w:r>
            <w:r>
              <w:rPr>
                <w:rFonts w:cstheme="minorHAnsi"/>
                <w:sz w:val="18"/>
                <w:szCs w:val="18"/>
              </w:rPr>
              <w:t>2</w:t>
            </w:r>
            <w:r w:rsidRPr="00926309">
              <w:rPr>
                <w:rFonts w:cstheme="minorHAnsi"/>
                <w:sz w:val="18"/>
                <w:szCs w:val="18"/>
              </w:rPr>
              <w:t xml:space="preserve"> citas bibliográficas.</w:t>
            </w:r>
          </w:p>
        </w:tc>
        <w:tc>
          <w:tcPr>
            <w:tcW w:w="1002" w:type="pct"/>
            <w:gridSpan w:val="3"/>
          </w:tcPr>
          <w:p w14:paraId="27A7FF00" w14:textId="77777777" w:rsidR="00BA78D1" w:rsidRPr="00926309" w:rsidRDefault="00BA78D1" w:rsidP="00273D2A">
            <w:pPr>
              <w:jc w:val="both"/>
              <w:rPr>
                <w:rFonts w:cstheme="minorHAnsi"/>
                <w:sz w:val="18"/>
                <w:szCs w:val="18"/>
              </w:rPr>
            </w:pPr>
            <w:r w:rsidRPr="00926309">
              <w:rPr>
                <w:rFonts w:cstheme="minorHAns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 pero no son suficientes.</w:t>
            </w:r>
          </w:p>
          <w:p w14:paraId="72EE7618" w14:textId="77777777" w:rsidR="00BA78D1" w:rsidRPr="00926309" w:rsidRDefault="00BA78D1" w:rsidP="00273D2A">
            <w:pPr>
              <w:jc w:val="both"/>
              <w:rPr>
                <w:rFonts w:cstheme="minorHAnsi"/>
                <w:sz w:val="18"/>
                <w:szCs w:val="18"/>
              </w:rPr>
            </w:pPr>
            <w:r w:rsidRPr="00926309">
              <w:rPr>
                <w:rFonts w:cstheme="minorHAnsi"/>
                <w:sz w:val="18"/>
                <w:szCs w:val="18"/>
              </w:rPr>
              <w:t xml:space="preserve">Escribe </w:t>
            </w:r>
            <w:r>
              <w:rPr>
                <w:rFonts w:cstheme="minorHAnsi"/>
                <w:sz w:val="18"/>
                <w:szCs w:val="18"/>
              </w:rPr>
              <w:t>3</w:t>
            </w:r>
            <w:r w:rsidRPr="00926309">
              <w:rPr>
                <w:rFonts w:cstheme="minorHAnsi"/>
                <w:sz w:val="18"/>
                <w:szCs w:val="18"/>
              </w:rPr>
              <w:t xml:space="preserve"> citas bibliográficas.</w:t>
            </w:r>
          </w:p>
        </w:tc>
        <w:tc>
          <w:tcPr>
            <w:tcW w:w="1001" w:type="pct"/>
          </w:tcPr>
          <w:p w14:paraId="4135616B" w14:textId="77777777" w:rsidR="00BA78D1" w:rsidRPr="00926309" w:rsidRDefault="00BA78D1" w:rsidP="00273D2A">
            <w:pPr>
              <w:jc w:val="both"/>
              <w:rPr>
                <w:rFonts w:cstheme="minorHAnsi"/>
                <w:sz w:val="18"/>
                <w:szCs w:val="18"/>
              </w:rPr>
            </w:pPr>
            <w:r w:rsidRPr="00926309">
              <w:rPr>
                <w:rFonts w:cstheme="minorHAns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w:t>
            </w:r>
          </w:p>
          <w:p w14:paraId="37E71286" w14:textId="77777777" w:rsidR="00BA78D1" w:rsidRPr="00926309" w:rsidRDefault="00BA78D1" w:rsidP="00273D2A">
            <w:pPr>
              <w:jc w:val="both"/>
              <w:rPr>
                <w:rFonts w:cstheme="minorHAnsi"/>
                <w:sz w:val="18"/>
                <w:szCs w:val="18"/>
              </w:rPr>
            </w:pPr>
            <w:r w:rsidRPr="00926309">
              <w:rPr>
                <w:rFonts w:cstheme="minorHAnsi"/>
                <w:sz w:val="18"/>
                <w:szCs w:val="18"/>
              </w:rPr>
              <w:t xml:space="preserve">Escribe al menos </w:t>
            </w:r>
            <w:r>
              <w:rPr>
                <w:rFonts w:cstheme="minorHAnsi"/>
                <w:sz w:val="18"/>
                <w:szCs w:val="18"/>
              </w:rPr>
              <w:t>4</w:t>
            </w:r>
            <w:r w:rsidRPr="00926309">
              <w:rPr>
                <w:rFonts w:cstheme="minorHAnsi"/>
                <w:sz w:val="18"/>
                <w:szCs w:val="18"/>
              </w:rPr>
              <w:t xml:space="preserve"> citas bibliográficas.</w:t>
            </w:r>
          </w:p>
        </w:tc>
      </w:tr>
      <w:tr w:rsidR="00BA78D1" w:rsidRPr="00926309" w14:paraId="0179A2D2" w14:textId="77777777" w:rsidTr="00BA78D1">
        <w:trPr>
          <w:gridAfter w:val="1"/>
          <w:wAfter w:w="13" w:type="pct"/>
        </w:trPr>
        <w:tc>
          <w:tcPr>
            <w:tcW w:w="481" w:type="pct"/>
          </w:tcPr>
          <w:p w14:paraId="43170404" w14:textId="77777777" w:rsidR="00BA78D1" w:rsidRPr="00926309" w:rsidRDefault="00BA78D1" w:rsidP="00273D2A">
            <w:pPr>
              <w:jc w:val="center"/>
              <w:rPr>
                <w:rFonts w:cstheme="minorHAnsi"/>
                <w:b/>
                <w:bCs/>
                <w:sz w:val="18"/>
                <w:szCs w:val="18"/>
              </w:rPr>
            </w:pPr>
            <w:r w:rsidRPr="00926309">
              <w:rPr>
                <w:rFonts w:cstheme="minorHAnsi"/>
                <w:b/>
                <w:bCs/>
                <w:sz w:val="18"/>
                <w:szCs w:val="18"/>
              </w:rPr>
              <w:t>Metodología</w:t>
            </w:r>
          </w:p>
        </w:tc>
        <w:tc>
          <w:tcPr>
            <w:tcW w:w="540" w:type="pct"/>
          </w:tcPr>
          <w:p w14:paraId="6501E677" w14:textId="77777777" w:rsidR="00BA78D1" w:rsidRPr="00926309" w:rsidRDefault="00BA78D1" w:rsidP="00273D2A">
            <w:pPr>
              <w:jc w:val="both"/>
              <w:rPr>
                <w:rFonts w:cstheme="minorHAnsi"/>
                <w:sz w:val="18"/>
                <w:szCs w:val="18"/>
              </w:rPr>
            </w:pPr>
            <w:r w:rsidRPr="00926309">
              <w:rPr>
                <w:rFonts w:cstheme="minorHAnsi"/>
                <w:sz w:val="18"/>
                <w:szCs w:val="18"/>
              </w:rPr>
              <w:t>No describe el diseño metodológico y /o la selección de métodos no   son apropiados.</w:t>
            </w:r>
          </w:p>
        </w:tc>
        <w:tc>
          <w:tcPr>
            <w:tcW w:w="962" w:type="pct"/>
            <w:gridSpan w:val="3"/>
          </w:tcPr>
          <w:p w14:paraId="14F35B58" w14:textId="77777777" w:rsidR="00BA78D1" w:rsidRPr="00926309" w:rsidRDefault="00BA78D1" w:rsidP="00273D2A">
            <w:pPr>
              <w:jc w:val="both"/>
              <w:rPr>
                <w:rFonts w:cstheme="minorHAnsi"/>
                <w:sz w:val="18"/>
                <w:szCs w:val="18"/>
              </w:rPr>
            </w:pPr>
            <w:r w:rsidRPr="00926309">
              <w:rPr>
                <w:rFonts w:cstheme="minorHAnsi"/>
                <w:sz w:val="18"/>
                <w:szCs w:val="18"/>
              </w:rPr>
              <w:t>Menciona el diseño metodológico, pero no lo sustenta (no escribe la cita bibliográfica).</w:t>
            </w:r>
          </w:p>
        </w:tc>
        <w:tc>
          <w:tcPr>
            <w:tcW w:w="1001" w:type="pct"/>
          </w:tcPr>
          <w:p w14:paraId="5703F8F6" w14:textId="77777777" w:rsidR="00BA78D1" w:rsidRPr="00926309" w:rsidRDefault="00BA78D1" w:rsidP="00273D2A">
            <w:pPr>
              <w:jc w:val="both"/>
              <w:rPr>
                <w:rFonts w:cstheme="minorHAnsi"/>
                <w:sz w:val="18"/>
                <w:szCs w:val="18"/>
              </w:rPr>
            </w:pPr>
            <w:r w:rsidRPr="00926309">
              <w:rPr>
                <w:rFonts w:cstheme="minorHAnsi"/>
                <w:sz w:val="18"/>
                <w:szCs w:val="18"/>
              </w:rPr>
              <w:t>No se describe con claridad los sujetos, el enfoque o diseño de la investigación, los métodos y técnicas de recogida de información. No describe cómo va a realizar el análisis de datos.</w:t>
            </w:r>
          </w:p>
          <w:p w14:paraId="4E72E5D6" w14:textId="77777777" w:rsidR="00BA78D1" w:rsidRPr="00926309" w:rsidRDefault="00BA78D1" w:rsidP="00273D2A">
            <w:pPr>
              <w:jc w:val="both"/>
              <w:rPr>
                <w:rFonts w:cstheme="minorHAnsi"/>
                <w:sz w:val="18"/>
                <w:szCs w:val="18"/>
              </w:rPr>
            </w:pPr>
            <w:r w:rsidRPr="00926309">
              <w:rPr>
                <w:rFonts w:cstheme="minorHAnsi"/>
                <w:sz w:val="18"/>
                <w:szCs w:val="18"/>
              </w:rPr>
              <w:t>No escribe todas las citas bibliográficas de cada técnica a emplear.</w:t>
            </w:r>
          </w:p>
        </w:tc>
        <w:tc>
          <w:tcPr>
            <w:tcW w:w="1002" w:type="pct"/>
            <w:gridSpan w:val="3"/>
          </w:tcPr>
          <w:p w14:paraId="28E80EDF" w14:textId="77777777" w:rsidR="00BA78D1" w:rsidRPr="00926309" w:rsidRDefault="00BA78D1" w:rsidP="00273D2A">
            <w:pPr>
              <w:jc w:val="both"/>
              <w:rPr>
                <w:rFonts w:cstheme="minorHAnsi"/>
                <w:sz w:val="18"/>
                <w:szCs w:val="18"/>
              </w:rPr>
            </w:pPr>
            <w:r w:rsidRPr="00926309">
              <w:rPr>
                <w:rFonts w:cstheme="minorHAnsi"/>
                <w:sz w:val="18"/>
                <w:szCs w:val="18"/>
              </w:rPr>
              <w:t>Describe con claridad los sujetos, el enfoque o diseño de la investigación, los métodos y técnicas de recogida de información. Describe cómo va a realizar el análisis de datos.</w:t>
            </w:r>
          </w:p>
          <w:p w14:paraId="698F4977" w14:textId="77777777" w:rsidR="00BA78D1" w:rsidRPr="00926309" w:rsidRDefault="00BA78D1" w:rsidP="00273D2A">
            <w:pPr>
              <w:jc w:val="both"/>
              <w:rPr>
                <w:rFonts w:cstheme="minorHAnsi"/>
                <w:sz w:val="18"/>
                <w:szCs w:val="18"/>
              </w:rPr>
            </w:pPr>
            <w:r w:rsidRPr="00926309">
              <w:rPr>
                <w:rFonts w:cstheme="minorHAnsi"/>
                <w:sz w:val="18"/>
                <w:szCs w:val="18"/>
              </w:rPr>
              <w:t>No sustenta cada uno de los métodos y /o técnicas seleccionadas (escribe las citas bibliográficas de cada técnica a emplear).</w:t>
            </w:r>
          </w:p>
        </w:tc>
        <w:tc>
          <w:tcPr>
            <w:tcW w:w="1001" w:type="pct"/>
          </w:tcPr>
          <w:p w14:paraId="39024CDF" w14:textId="77777777" w:rsidR="00BA78D1" w:rsidRPr="00926309" w:rsidRDefault="00BA78D1" w:rsidP="00273D2A">
            <w:pPr>
              <w:jc w:val="both"/>
              <w:rPr>
                <w:rFonts w:cstheme="minorHAnsi"/>
                <w:sz w:val="18"/>
                <w:szCs w:val="18"/>
              </w:rPr>
            </w:pPr>
            <w:r w:rsidRPr="00926309">
              <w:rPr>
                <w:rFonts w:cstheme="minorHAnsi"/>
                <w:sz w:val="18"/>
                <w:szCs w:val="18"/>
              </w:rPr>
              <w:t>Describe con claridad los sujetos, el enfoque o diseño de la investigación, los métodos y técnicas de recogida de información. Describe cómo va a realizar el análisis de datos.</w:t>
            </w:r>
          </w:p>
          <w:p w14:paraId="284BDD68" w14:textId="77777777" w:rsidR="00BA78D1" w:rsidRPr="00926309" w:rsidRDefault="00BA78D1" w:rsidP="00273D2A">
            <w:pPr>
              <w:jc w:val="both"/>
              <w:rPr>
                <w:rFonts w:cstheme="minorHAnsi"/>
                <w:sz w:val="18"/>
                <w:szCs w:val="18"/>
              </w:rPr>
            </w:pPr>
            <w:r w:rsidRPr="00926309">
              <w:rPr>
                <w:rFonts w:cstheme="minorHAnsi"/>
                <w:sz w:val="18"/>
                <w:szCs w:val="18"/>
              </w:rPr>
              <w:t>Sustenta cada uno de los métodos y /o técnicas seleccionadas (escribe las citas bibliográficas de cada técnica a emplear).</w:t>
            </w:r>
          </w:p>
        </w:tc>
      </w:tr>
      <w:tr w:rsidR="00BA78D1" w:rsidRPr="00926309" w14:paraId="3949540A" w14:textId="77777777" w:rsidTr="00BA78D1">
        <w:tc>
          <w:tcPr>
            <w:tcW w:w="481" w:type="pct"/>
          </w:tcPr>
          <w:p w14:paraId="32680312" w14:textId="77777777" w:rsidR="00BA78D1" w:rsidRPr="00926309" w:rsidRDefault="00BA78D1" w:rsidP="00273D2A">
            <w:pPr>
              <w:jc w:val="center"/>
              <w:rPr>
                <w:rFonts w:cstheme="minorHAnsi"/>
                <w:b/>
                <w:bCs/>
                <w:sz w:val="18"/>
                <w:szCs w:val="18"/>
              </w:rPr>
            </w:pPr>
            <w:r w:rsidRPr="00926309">
              <w:rPr>
                <w:rFonts w:cstheme="minorHAnsi"/>
                <w:b/>
                <w:bCs/>
                <w:sz w:val="18"/>
                <w:szCs w:val="18"/>
              </w:rPr>
              <w:t>Ortografía y redacción</w:t>
            </w:r>
          </w:p>
        </w:tc>
        <w:tc>
          <w:tcPr>
            <w:tcW w:w="554" w:type="pct"/>
            <w:gridSpan w:val="2"/>
          </w:tcPr>
          <w:p w14:paraId="5B4A8688" w14:textId="77777777" w:rsidR="00BA78D1" w:rsidRPr="00926309" w:rsidRDefault="00BA78D1" w:rsidP="00273D2A">
            <w:pPr>
              <w:jc w:val="both"/>
              <w:rPr>
                <w:rFonts w:cstheme="minorHAnsi"/>
                <w:sz w:val="18"/>
                <w:szCs w:val="18"/>
              </w:rPr>
            </w:pPr>
            <w:r w:rsidRPr="00926309">
              <w:rPr>
                <w:sz w:val="18"/>
                <w:szCs w:val="18"/>
              </w:rPr>
              <w:t xml:space="preserve">El </w:t>
            </w:r>
            <w:r>
              <w:rPr>
                <w:sz w:val="18"/>
                <w:szCs w:val="18"/>
              </w:rPr>
              <w:t>informe</w:t>
            </w:r>
            <w:r w:rsidRPr="00926309">
              <w:rPr>
                <w:sz w:val="18"/>
                <w:szCs w:val="18"/>
              </w:rPr>
              <w:t xml:space="preserve"> presenta más de 7 errores ortográficos y uso inadecuado de los signos de puntuación. Las ideas no son claras ni coherentes</w:t>
            </w:r>
          </w:p>
        </w:tc>
        <w:tc>
          <w:tcPr>
            <w:tcW w:w="927" w:type="pct"/>
          </w:tcPr>
          <w:p w14:paraId="5517EF33" w14:textId="77777777" w:rsidR="00BA78D1" w:rsidRPr="00926309" w:rsidRDefault="00BA78D1" w:rsidP="00273D2A">
            <w:pPr>
              <w:pStyle w:val="Sinespaciado"/>
              <w:jc w:val="both"/>
              <w:rPr>
                <w:rFonts w:cstheme="minorHAnsi"/>
                <w:sz w:val="18"/>
                <w:szCs w:val="18"/>
              </w:rPr>
            </w:pPr>
            <w:r w:rsidRPr="00926309">
              <w:rPr>
                <w:rFonts w:cstheme="minorHAnsi"/>
                <w:sz w:val="18"/>
                <w:szCs w:val="18"/>
              </w:rPr>
              <w:t xml:space="preserve">Tiene de 6 faltas de ortografía y/o errores gramaticales. </w:t>
            </w:r>
            <w:r w:rsidRPr="00926309">
              <w:rPr>
                <w:sz w:val="18"/>
                <w:szCs w:val="18"/>
              </w:rPr>
              <w:t>Las ideas no son claras ni coherentes</w:t>
            </w:r>
          </w:p>
        </w:tc>
        <w:tc>
          <w:tcPr>
            <w:tcW w:w="1038" w:type="pct"/>
            <w:gridSpan w:val="3"/>
          </w:tcPr>
          <w:p w14:paraId="12406D51" w14:textId="77777777" w:rsidR="00BA78D1" w:rsidRPr="00926309" w:rsidRDefault="00BA78D1" w:rsidP="00273D2A">
            <w:pPr>
              <w:pStyle w:val="Sinespaciado"/>
              <w:jc w:val="both"/>
              <w:rPr>
                <w:sz w:val="18"/>
                <w:szCs w:val="18"/>
              </w:rPr>
            </w:pPr>
            <w:r w:rsidRPr="00926309">
              <w:rPr>
                <w:rFonts w:cstheme="minorHAnsi"/>
                <w:sz w:val="18"/>
                <w:szCs w:val="18"/>
              </w:rPr>
              <w:t>Tiene de 4 a 5 faltas de ortografía y/o errores gramaticales. E</w:t>
            </w:r>
            <w:r w:rsidRPr="00926309">
              <w:rPr>
                <w:sz w:val="18"/>
                <w:szCs w:val="18"/>
              </w:rPr>
              <w:t xml:space="preserve">xpresa ideas claras y coherentes. </w:t>
            </w:r>
          </w:p>
          <w:p w14:paraId="4CAE8495" w14:textId="77777777" w:rsidR="00BA78D1" w:rsidRPr="00926309" w:rsidRDefault="00BA78D1" w:rsidP="00273D2A">
            <w:pPr>
              <w:jc w:val="both"/>
              <w:rPr>
                <w:rFonts w:cstheme="minorHAnsi"/>
                <w:sz w:val="18"/>
                <w:szCs w:val="18"/>
              </w:rPr>
            </w:pPr>
          </w:p>
        </w:tc>
        <w:tc>
          <w:tcPr>
            <w:tcW w:w="982" w:type="pct"/>
          </w:tcPr>
          <w:p w14:paraId="5E211EE5" w14:textId="77777777" w:rsidR="00BA78D1" w:rsidRPr="00926309" w:rsidRDefault="00BA78D1" w:rsidP="00273D2A">
            <w:pPr>
              <w:pStyle w:val="Sinespaciado"/>
              <w:jc w:val="both"/>
              <w:rPr>
                <w:sz w:val="18"/>
                <w:szCs w:val="18"/>
              </w:rPr>
            </w:pPr>
            <w:r w:rsidRPr="00926309">
              <w:rPr>
                <w:rFonts w:cstheme="minorHAnsi"/>
                <w:sz w:val="18"/>
                <w:szCs w:val="18"/>
              </w:rPr>
              <w:t>Tiene de 1 a 3 faltas de ortografía y/o errores gramaticales. E</w:t>
            </w:r>
            <w:r w:rsidRPr="00926309">
              <w:rPr>
                <w:sz w:val="18"/>
                <w:szCs w:val="18"/>
              </w:rPr>
              <w:t xml:space="preserve">xpresa ideas completas y coherentes. </w:t>
            </w:r>
          </w:p>
          <w:p w14:paraId="37AB1E12" w14:textId="77777777" w:rsidR="00BA78D1" w:rsidRPr="00926309" w:rsidRDefault="00BA78D1" w:rsidP="00273D2A">
            <w:pPr>
              <w:jc w:val="both"/>
              <w:rPr>
                <w:rFonts w:cstheme="minorHAnsi"/>
                <w:sz w:val="18"/>
                <w:szCs w:val="18"/>
              </w:rPr>
            </w:pPr>
          </w:p>
        </w:tc>
        <w:tc>
          <w:tcPr>
            <w:tcW w:w="1019" w:type="pct"/>
            <w:gridSpan w:val="3"/>
          </w:tcPr>
          <w:p w14:paraId="3AAD5B13" w14:textId="77777777" w:rsidR="00BA78D1" w:rsidRPr="00926309" w:rsidRDefault="00BA78D1" w:rsidP="00273D2A">
            <w:pPr>
              <w:pStyle w:val="Sinespaciado"/>
              <w:jc w:val="both"/>
              <w:rPr>
                <w:sz w:val="18"/>
                <w:szCs w:val="18"/>
              </w:rPr>
            </w:pPr>
            <w:r w:rsidRPr="00926309">
              <w:rPr>
                <w:sz w:val="18"/>
                <w:szCs w:val="18"/>
              </w:rPr>
              <w:t xml:space="preserve">El escrito denota el uso correcto de reglas ortográficas y expresa ideas completas y coherentes. </w:t>
            </w:r>
          </w:p>
          <w:p w14:paraId="278BCD22" w14:textId="77777777" w:rsidR="00BA78D1" w:rsidRPr="00926309" w:rsidRDefault="00BA78D1" w:rsidP="00273D2A">
            <w:pPr>
              <w:pStyle w:val="Sinespaciado"/>
              <w:jc w:val="both"/>
              <w:rPr>
                <w:rFonts w:cstheme="minorHAnsi"/>
                <w:sz w:val="18"/>
                <w:szCs w:val="18"/>
              </w:rPr>
            </w:pPr>
            <w:r w:rsidRPr="00926309">
              <w:rPr>
                <w:sz w:val="18"/>
                <w:szCs w:val="18"/>
              </w:rPr>
              <w:t xml:space="preserve">No tiene errores ortográficos ni errores </w:t>
            </w:r>
            <w:r w:rsidRPr="00926309">
              <w:rPr>
                <w:rFonts w:cstheme="minorHAnsi"/>
                <w:sz w:val="18"/>
                <w:szCs w:val="18"/>
              </w:rPr>
              <w:t>gramaticales.</w:t>
            </w:r>
          </w:p>
        </w:tc>
      </w:tr>
      <w:tr w:rsidR="00BA78D1" w:rsidRPr="00926309" w14:paraId="1023FDDC" w14:textId="77777777" w:rsidTr="00BA78D1">
        <w:tc>
          <w:tcPr>
            <w:tcW w:w="481" w:type="pct"/>
          </w:tcPr>
          <w:p w14:paraId="4D29D06F" w14:textId="77777777" w:rsidR="00BA78D1" w:rsidRPr="00926309" w:rsidRDefault="00BA78D1" w:rsidP="00273D2A">
            <w:pPr>
              <w:jc w:val="center"/>
              <w:rPr>
                <w:rFonts w:cstheme="minorHAnsi"/>
                <w:b/>
                <w:bCs/>
                <w:sz w:val="18"/>
                <w:szCs w:val="18"/>
              </w:rPr>
            </w:pPr>
            <w:r w:rsidRPr="00926309">
              <w:rPr>
                <w:rFonts w:cstheme="minorHAnsi"/>
                <w:b/>
                <w:bCs/>
                <w:sz w:val="18"/>
                <w:szCs w:val="18"/>
              </w:rPr>
              <w:t>Referencias</w:t>
            </w:r>
            <w:r>
              <w:rPr>
                <w:rFonts w:cstheme="minorHAnsi"/>
                <w:b/>
                <w:bCs/>
                <w:sz w:val="18"/>
                <w:szCs w:val="18"/>
              </w:rPr>
              <w:t xml:space="preserve"> Bibliográficas</w:t>
            </w:r>
          </w:p>
        </w:tc>
        <w:tc>
          <w:tcPr>
            <w:tcW w:w="554" w:type="pct"/>
            <w:gridSpan w:val="2"/>
          </w:tcPr>
          <w:p w14:paraId="582E1321" w14:textId="77777777" w:rsidR="00BA78D1" w:rsidRPr="00926309" w:rsidRDefault="00BA78D1" w:rsidP="00273D2A">
            <w:pPr>
              <w:jc w:val="both"/>
              <w:rPr>
                <w:rFonts w:cstheme="minorHAnsi"/>
                <w:sz w:val="18"/>
                <w:szCs w:val="18"/>
              </w:rPr>
            </w:pPr>
            <w:r w:rsidRPr="00926309">
              <w:rPr>
                <w:rFonts w:cstheme="minorHAnsi"/>
                <w:sz w:val="18"/>
                <w:szCs w:val="18"/>
              </w:rPr>
              <w:t>No tiene lista de referencias bibliográficas</w:t>
            </w:r>
          </w:p>
        </w:tc>
        <w:tc>
          <w:tcPr>
            <w:tcW w:w="927" w:type="pct"/>
          </w:tcPr>
          <w:p w14:paraId="7AA0CCE6" w14:textId="77777777" w:rsidR="00BA78D1" w:rsidRPr="00926309" w:rsidRDefault="00BA78D1" w:rsidP="00273D2A">
            <w:pPr>
              <w:jc w:val="both"/>
              <w:rPr>
                <w:rFonts w:cstheme="minorHAnsi"/>
                <w:sz w:val="18"/>
                <w:szCs w:val="18"/>
              </w:rPr>
            </w:pPr>
            <w:r w:rsidRPr="00926309">
              <w:rPr>
                <w:rFonts w:cstheme="minorHAnsi"/>
                <w:sz w:val="18"/>
                <w:szCs w:val="18"/>
              </w:rPr>
              <w:t>La lista de referencias bibliográficas no está escrita con el formato APA</w:t>
            </w:r>
            <w:r>
              <w:rPr>
                <w:rFonts w:cstheme="minorHAnsi"/>
                <w:sz w:val="18"/>
                <w:szCs w:val="18"/>
              </w:rPr>
              <w:t>7</w:t>
            </w:r>
            <w:r w:rsidRPr="00926309">
              <w:rPr>
                <w:rFonts w:cstheme="minorHAnsi"/>
                <w:sz w:val="18"/>
                <w:szCs w:val="18"/>
              </w:rPr>
              <w:t>.</w:t>
            </w:r>
          </w:p>
          <w:p w14:paraId="05E193B0" w14:textId="77777777" w:rsidR="00BA78D1" w:rsidRPr="00926309" w:rsidRDefault="00BA78D1" w:rsidP="00273D2A">
            <w:pPr>
              <w:jc w:val="both"/>
              <w:rPr>
                <w:rFonts w:cstheme="minorHAnsi"/>
                <w:sz w:val="18"/>
                <w:szCs w:val="18"/>
              </w:rPr>
            </w:pPr>
            <w:r w:rsidRPr="00926309">
              <w:rPr>
                <w:rFonts w:cstheme="minorHAnsi"/>
                <w:sz w:val="18"/>
                <w:szCs w:val="18"/>
              </w:rPr>
              <w:t>(Incluye menos de 5 referencias)</w:t>
            </w:r>
          </w:p>
        </w:tc>
        <w:tc>
          <w:tcPr>
            <w:tcW w:w="1038" w:type="pct"/>
            <w:gridSpan w:val="3"/>
          </w:tcPr>
          <w:p w14:paraId="39EB6B6E" w14:textId="77777777" w:rsidR="00BA78D1" w:rsidRPr="00926309" w:rsidRDefault="00BA78D1" w:rsidP="00273D2A">
            <w:pPr>
              <w:jc w:val="both"/>
              <w:rPr>
                <w:rFonts w:cstheme="minorHAnsi"/>
                <w:sz w:val="18"/>
                <w:szCs w:val="18"/>
              </w:rPr>
            </w:pPr>
            <w:r w:rsidRPr="00926309">
              <w:rPr>
                <w:rFonts w:cstheme="minorHAnsi"/>
                <w:sz w:val="18"/>
                <w:szCs w:val="18"/>
              </w:rPr>
              <w:t>Todas las fuentes de información están documentadas y propiamente citadas: incluye la mayoría de la información del formato establecido APA</w:t>
            </w:r>
            <w:r>
              <w:rPr>
                <w:rFonts w:cstheme="minorHAnsi"/>
                <w:sz w:val="18"/>
                <w:szCs w:val="18"/>
              </w:rPr>
              <w:t>7</w:t>
            </w:r>
            <w:r w:rsidRPr="00926309">
              <w:rPr>
                <w:rFonts w:cstheme="minorHAnsi"/>
                <w:sz w:val="18"/>
                <w:szCs w:val="18"/>
              </w:rPr>
              <w:t>.</w:t>
            </w:r>
          </w:p>
          <w:p w14:paraId="1785200C" w14:textId="77777777" w:rsidR="00BA78D1" w:rsidRPr="00926309" w:rsidRDefault="00BA78D1" w:rsidP="00273D2A">
            <w:pPr>
              <w:jc w:val="both"/>
              <w:rPr>
                <w:rFonts w:cstheme="minorHAnsi"/>
                <w:sz w:val="18"/>
                <w:szCs w:val="18"/>
              </w:rPr>
            </w:pPr>
            <w:r w:rsidRPr="00926309">
              <w:rPr>
                <w:rFonts w:cstheme="minorHAnsi"/>
                <w:sz w:val="18"/>
                <w:szCs w:val="18"/>
              </w:rPr>
              <w:t>(Incluye de 6 - 7 referencias)</w:t>
            </w:r>
          </w:p>
        </w:tc>
        <w:tc>
          <w:tcPr>
            <w:tcW w:w="982" w:type="pct"/>
          </w:tcPr>
          <w:p w14:paraId="692B31F7" w14:textId="77777777" w:rsidR="00BA78D1" w:rsidRPr="00926309" w:rsidRDefault="00BA78D1" w:rsidP="00273D2A">
            <w:pPr>
              <w:jc w:val="both"/>
              <w:rPr>
                <w:rFonts w:cstheme="minorHAnsi"/>
                <w:sz w:val="18"/>
                <w:szCs w:val="18"/>
              </w:rPr>
            </w:pPr>
            <w:r w:rsidRPr="00926309">
              <w:rPr>
                <w:rFonts w:cstheme="minorHAnsi"/>
                <w:sz w:val="18"/>
                <w:szCs w:val="18"/>
              </w:rPr>
              <w:t>La mayoría de las fuentes de información están documentadas y propiamente citadas siguiendo el formato establecido APA</w:t>
            </w:r>
            <w:r>
              <w:rPr>
                <w:rFonts w:cstheme="minorHAnsi"/>
                <w:sz w:val="18"/>
                <w:szCs w:val="18"/>
              </w:rPr>
              <w:t>7</w:t>
            </w:r>
            <w:r w:rsidRPr="00926309">
              <w:rPr>
                <w:rFonts w:cstheme="minorHAnsi"/>
                <w:sz w:val="18"/>
                <w:szCs w:val="18"/>
              </w:rPr>
              <w:t xml:space="preserve"> (las citas están escritas en el texto, pero no se incluyeron en la lista de referencias bibliográficas o viceversa).</w:t>
            </w:r>
          </w:p>
          <w:p w14:paraId="3928C71E" w14:textId="77777777" w:rsidR="00BA78D1" w:rsidRPr="00926309" w:rsidRDefault="00BA78D1" w:rsidP="00273D2A">
            <w:pPr>
              <w:jc w:val="both"/>
              <w:rPr>
                <w:rFonts w:cstheme="minorHAnsi"/>
                <w:sz w:val="18"/>
                <w:szCs w:val="18"/>
              </w:rPr>
            </w:pPr>
            <w:r w:rsidRPr="00926309">
              <w:rPr>
                <w:rFonts w:cstheme="minorHAnsi"/>
                <w:sz w:val="18"/>
                <w:szCs w:val="18"/>
              </w:rPr>
              <w:t>(Incluye de 9 - 8 referencias)</w:t>
            </w:r>
          </w:p>
        </w:tc>
        <w:tc>
          <w:tcPr>
            <w:tcW w:w="1019" w:type="pct"/>
            <w:gridSpan w:val="3"/>
          </w:tcPr>
          <w:p w14:paraId="6C6BA36F" w14:textId="77777777" w:rsidR="00BA78D1" w:rsidRPr="00926309" w:rsidRDefault="00BA78D1" w:rsidP="00273D2A">
            <w:pPr>
              <w:pStyle w:val="Sinespaciado"/>
              <w:jc w:val="both"/>
              <w:rPr>
                <w:rFonts w:cstheme="minorHAnsi"/>
                <w:sz w:val="18"/>
                <w:szCs w:val="18"/>
              </w:rPr>
            </w:pPr>
            <w:r w:rsidRPr="00926309">
              <w:rPr>
                <w:rFonts w:cstheme="minorHAnsi"/>
                <w:sz w:val="18"/>
                <w:szCs w:val="18"/>
              </w:rPr>
              <w:t>Todas las fuentes de información están documentadas y propiamente citadas siguiendo el formato establecido APA</w:t>
            </w:r>
            <w:r>
              <w:rPr>
                <w:rFonts w:cstheme="minorHAnsi"/>
                <w:sz w:val="18"/>
                <w:szCs w:val="18"/>
              </w:rPr>
              <w:t>7</w:t>
            </w:r>
            <w:r w:rsidRPr="00926309">
              <w:rPr>
                <w:rFonts w:cstheme="minorHAnsi"/>
                <w:sz w:val="18"/>
                <w:szCs w:val="18"/>
              </w:rPr>
              <w:t>.</w:t>
            </w:r>
          </w:p>
          <w:p w14:paraId="7869DBD9" w14:textId="77777777" w:rsidR="00BA78D1" w:rsidRPr="00926309" w:rsidRDefault="00BA78D1" w:rsidP="00273D2A">
            <w:pPr>
              <w:pStyle w:val="Sinespaciado"/>
              <w:jc w:val="both"/>
              <w:rPr>
                <w:rFonts w:cstheme="minorHAnsi"/>
                <w:sz w:val="18"/>
                <w:szCs w:val="18"/>
              </w:rPr>
            </w:pPr>
            <w:r w:rsidRPr="00926309">
              <w:rPr>
                <w:rFonts w:cstheme="minorHAnsi"/>
                <w:sz w:val="18"/>
                <w:szCs w:val="18"/>
              </w:rPr>
              <w:t>(Incluye al menos 10 referencias)</w:t>
            </w:r>
            <w:r>
              <w:rPr>
                <w:rFonts w:cstheme="minorHAnsi"/>
                <w:sz w:val="18"/>
                <w:szCs w:val="18"/>
              </w:rPr>
              <w:t xml:space="preserve">. </w:t>
            </w:r>
          </w:p>
        </w:tc>
      </w:tr>
    </w:tbl>
    <w:p w14:paraId="464076A6" w14:textId="77777777" w:rsidR="00D821E2" w:rsidRDefault="00D821E2" w:rsidP="00D821E2">
      <w:pPr>
        <w:spacing w:line="480" w:lineRule="auto"/>
        <w:rPr>
          <w:rFonts w:ascii="Times New Roman" w:eastAsia="Arial" w:hAnsi="Times New Roman" w:cs="Times New Roman"/>
          <w:color w:val="000000"/>
          <w:sz w:val="24"/>
          <w:szCs w:val="24"/>
          <w:lang w:eastAsia="es-MX"/>
        </w:rPr>
        <w:sectPr w:rsidR="00D821E2" w:rsidSect="00D821E2">
          <w:pgSz w:w="15840" w:h="12240" w:orient="landscape"/>
          <w:pgMar w:top="1440" w:right="1440" w:bottom="1440" w:left="1440" w:header="709" w:footer="709" w:gutter="0"/>
          <w:cols w:space="708"/>
          <w:docGrid w:linePitch="360"/>
        </w:sectPr>
      </w:pPr>
    </w:p>
    <w:p w14:paraId="5179A92E" w14:textId="277F3715" w:rsidR="00556AB2" w:rsidRDefault="00556AB2" w:rsidP="00F740C7">
      <w:pPr>
        <w:spacing w:line="480" w:lineRule="auto"/>
        <w:ind w:firstLine="709"/>
        <w:rPr>
          <w:rFonts w:ascii="Times New Roman" w:eastAsia="Arial" w:hAnsi="Times New Roman" w:cs="Times New Roman"/>
          <w:color w:val="000000"/>
          <w:sz w:val="24"/>
          <w:szCs w:val="24"/>
          <w:lang w:eastAsia="es-MX"/>
        </w:rPr>
      </w:pPr>
      <w:r>
        <w:rPr>
          <w:rFonts w:ascii="Times New Roman" w:eastAsia="Arial" w:hAnsi="Times New Roman" w:cs="Times New Roman"/>
          <w:color w:val="000000"/>
          <w:sz w:val="24"/>
          <w:szCs w:val="24"/>
          <w:lang w:eastAsia="es-MX"/>
        </w:rPr>
        <w:lastRenderedPageBreak/>
        <w:t>Anexos</w:t>
      </w:r>
    </w:p>
    <w:tbl>
      <w:tblPr>
        <w:tblStyle w:val="Tablaconcuadrcula"/>
        <w:tblpPr w:leftFromText="141" w:rightFromText="141" w:vertAnchor="page" w:horzAnchor="margin" w:tblpY="2534"/>
        <w:tblW w:w="0" w:type="auto"/>
        <w:tblLook w:val="04A0" w:firstRow="1" w:lastRow="0" w:firstColumn="1" w:lastColumn="0" w:noHBand="0" w:noVBand="1"/>
      </w:tblPr>
      <w:tblGrid>
        <w:gridCol w:w="3929"/>
        <w:gridCol w:w="4899"/>
      </w:tblGrid>
      <w:tr w:rsidR="00BC497B" w:rsidRPr="00A70E90" w14:paraId="08C3F37D" w14:textId="77777777" w:rsidTr="00BC497B">
        <w:tc>
          <w:tcPr>
            <w:tcW w:w="8828" w:type="dxa"/>
            <w:gridSpan w:val="2"/>
          </w:tcPr>
          <w:p w14:paraId="669614F1" w14:textId="77777777" w:rsidR="00BC497B" w:rsidRPr="00A70E90" w:rsidRDefault="00BC497B" w:rsidP="00BC497B">
            <w:pPr>
              <w:tabs>
                <w:tab w:val="center" w:pos="4306"/>
                <w:tab w:val="left" w:pos="5459"/>
              </w:tabs>
              <w:rPr>
                <w:rFonts w:ascii="Century Gothic" w:hAnsi="Century Gothic"/>
                <w:sz w:val="16"/>
                <w:szCs w:val="16"/>
                <w:lang w:val="es-ES"/>
              </w:rPr>
            </w:pPr>
            <w:r>
              <w:rPr>
                <w:rFonts w:ascii="Century Gothic" w:hAnsi="Century Gothic"/>
                <w:sz w:val="16"/>
                <w:szCs w:val="16"/>
                <w:lang w:val="es-ES"/>
              </w:rPr>
              <w:tab/>
              <w:t xml:space="preserve">Ficha de diagnóstico inicial </w:t>
            </w:r>
          </w:p>
          <w:p w14:paraId="26AE5372" w14:textId="77777777" w:rsidR="00BC497B" w:rsidRPr="00A70E90" w:rsidRDefault="00BC497B" w:rsidP="00BC497B">
            <w:pPr>
              <w:rPr>
                <w:rFonts w:ascii="Century Gothic" w:hAnsi="Century Gothic"/>
                <w:sz w:val="16"/>
                <w:szCs w:val="16"/>
                <w:lang w:val="es-ES"/>
              </w:rPr>
            </w:pPr>
          </w:p>
        </w:tc>
      </w:tr>
      <w:tr w:rsidR="00BC497B" w:rsidRPr="00A70E90" w14:paraId="2A78458D" w14:textId="77777777" w:rsidTr="00BC497B">
        <w:tc>
          <w:tcPr>
            <w:tcW w:w="8828" w:type="dxa"/>
            <w:gridSpan w:val="2"/>
          </w:tcPr>
          <w:p w14:paraId="6060C94A" w14:textId="77777777" w:rsidR="00BC497B" w:rsidRPr="00A70E90" w:rsidRDefault="00BC497B" w:rsidP="00BC497B">
            <w:pPr>
              <w:rPr>
                <w:rFonts w:ascii="Century Gothic" w:hAnsi="Century Gothic"/>
                <w:sz w:val="16"/>
                <w:szCs w:val="16"/>
                <w:lang w:val="es-ES"/>
              </w:rPr>
            </w:pPr>
            <w:r w:rsidRPr="00A70E90">
              <w:rPr>
                <w:rFonts w:ascii="Century Gothic" w:hAnsi="Century Gothic"/>
                <w:sz w:val="16"/>
                <w:szCs w:val="16"/>
                <w:lang w:val="es-ES"/>
              </w:rPr>
              <w:t>Nombre del alumno: ___________________________________________________.</w:t>
            </w:r>
          </w:p>
          <w:p w14:paraId="7C1715A3" w14:textId="77777777" w:rsidR="00BC497B" w:rsidRPr="00A70E90" w:rsidRDefault="00BC497B" w:rsidP="00BC497B">
            <w:pPr>
              <w:rPr>
                <w:rFonts w:ascii="Century Gothic" w:hAnsi="Century Gothic"/>
                <w:sz w:val="16"/>
                <w:szCs w:val="16"/>
                <w:lang w:val="es-ES"/>
              </w:rPr>
            </w:pPr>
            <w:r w:rsidRPr="00A70E90">
              <w:rPr>
                <w:rFonts w:ascii="Century Gothic" w:hAnsi="Century Gothic"/>
                <w:sz w:val="16"/>
                <w:szCs w:val="16"/>
                <w:lang w:val="es-ES"/>
              </w:rPr>
              <w:t>Grado y sección: ________.</w:t>
            </w:r>
          </w:p>
          <w:p w14:paraId="1CA614CA" w14:textId="77777777" w:rsidR="00BC497B" w:rsidRPr="00A70E90" w:rsidRDefault="00BC497B" w:rsidP="00BC497B">
            <w:pPr>
              <w:rPr>
                <w:rFonts w:ascii="Century Gothic" w:hAnsi="Century Gothic"/>
                <w:sz w:val="16"/>
                <w:szCs w:val="16"/>
                <w:lang w:val="es-ES"/>
              </w:rPr>
            </w:pPr>
          </w:p>
        </w:tc>
      </w:tr>
      <w:tr w:rsidR="00BC497B" w:rsidRPr="00A70E90" w14:paraId="11FAA36C" w14:textId="77777777" w:rsidTr="00BC497B">
        <w:tc>
          <w:tcPr>
            <w:tcW w:w="8828" w:type="dxa"/>
            <w:gridSpan w:val="2"/>
          </w:tcPr>
          <w:p w14:paraId="63110697" w14:textId="77777777" w:rsidR="00BC497B" w:rsidRDefault="00BC497B" w:rsidP="00BC497B">
            <w:pPr>
              <w:jc w:val="center"/>
              <w:rPr>
                <w:rFonts w:ascii="Century Gothic" w:hAnsi="Century Gothic"/>
                <w:sz w:val="16"/>
                <w:szCs w:val="16"/>
                <w:lang w:val="es-ES"/>
              </w:rPr>
            </w:pPr>
            <w:r w:rsidRPr="00A70E90">
              <w:rPr>
                <w:rFonts w:ascii="Century Gothic" w:hAnsi="Century Gothic"/>
                <w:sz w:val="16"/>
                <w:szCs w:val="16"/>
                <w:lang w:val="es-ES"/>
              </w:rPr>
              <w:t>Campo de formación académica: PENSAMIENTO MATEMÁTICO</w:t>
            </w:r>
          </w:p>
          <w:p w14:paraId="1F36BCED" w14:textId="77777777" w:rsidR="00BC497B" w:rsidRPr="00A70E90" w:rsidRDefault="00BC497B" w:rsidP="00BC497B">
            <w:pPr>
              <w:jc w:val="center"/>
              <w:rPr>
                <w:rFonts w:ascii="Century Gothic" w:hAnsi="Century Gothic"/>
                <w:sz w:val="16"/>
                <w:szCs w:val="16"/>
                <w:lang w:val="es-ES"/>
              </w:rPr>
            </w:pPr>
          </w:p>
        </w:tc>
      </w:tr>
      <w:tr w:rsidR="00BC497B" w:rsidRPr="00A70E90" w14:paraId="7DE9C46A" w14:textId="77777777" w:rsidTr="00BC497B">
        <w:trPr>
          <w:trHeight w:val="1383"/>
        </w:trPr>
        <w:tc>
          <w:tcPr>
            <w:tcW w:w="3929" w:type="dxa"/>
            <w:vAlign w:val="center"/>
          </w:tcPr>
          <w:p w14:paraId="575C191C" w14:textId="77777777" w:rsidR="00BC497B" w:rsidRPr="00A70E90" w:rsidRDefault="00BC497B" w:rsidP="00BC497B">
            <w:pPr>
              <w:jc w:val="center"/>
              <w:rPr>
                <w:rFonts w:ascii="Century Gothic" w:hAnsi="Century Gothic"/>
                <w:sz w:val="16"/>
                <w:szCs w:val="16"/>
                <w:lang w:val="es-ES"/>
              </w:rPr>
            </w:pPr>
            <w:r>
              <w:rPr>
                <w:rFonts w:ascii="Century Gothic" w:hAnsi="Century Gothic"/>
                <w:sz w:val="16"/>
                <w:szCs w:val="16"/>
                <w:lang w:val="es-ES"/>
              </w:rPr>
              <w:t xml:space="preserve">Fortalezas: </w:t>
            </w:r>
          </w:p>
        </w:tc>
        <w:tc>
          <w:tcPr>
            <w:tcW w:w="4899" w:type="dxa"/>
          </w:tcPr>
          <w:p w14:paraId="033C2DD4" w14:textId="77777777" w:rsidR="00BC497B" w:rsidRDefault="00BC497B" w:rsidP="00BC497B">
            <w:pPr>
              <w:jc w:val="center"/>
              <w:rPr>
                <w:rFonts w:ascii="Century Gothic" w:hAnsi="Century Gothic"/>
                <w:sz w:val="16"/>
                <w:szCs w:val="16"/>
                <w:lang w:val="es-ES"/>
              </w:rPr>
            </w:pPr>
          </w:p>
          <w:p w14:paraId="36B6CBA6" w14:textId="77777777" w:rsidR="00BC497B" w:rsidRDefault="00BC497B" w:rsidP="00BC497B">
            <w:pPr>
              <w:jc w:val="center"/>
              <w:rPr>
                <w:rFonts w:ascii="Century Gothic" w:hAnsi="Century Gothic"/>
                <w:sz w:val="16"/>
                <w:szCs w:val="16"/>
                <w:lang w:val="es-ES"/>
              </w:rPr>
            </w:pPr>
          </w:p>
          <w:p w14:paraId="1DAF6A8A" w14:textId="77777777" w:rsidR="00BC497B" w:rsidRDefault="00BC497B" w:rsidP="00BC497B">
            <w:pPr>
              <w:jc w:val="center"/>
              <w:rPr>
                <w:rFonts w:ascii="Century Gothic" w:hAnsi="Century Gothic"/>
                <w:sz w:val="16"/>
                <w:szCs w:val="16"/>
                <w:lang w:val="es-ES"/>
              </w:rPr>
            </w:pPr>
          </w:p>
          <w:p w14:paraId="6D96E255" w14:textId="77777777" w:rsidR="00BC497B" w:rsidRDefault="00BC497B" w:rsidP="00BC497B">
            <w:pPr>
              <w:jc w:val="center"/>
              <w:rPr>
                <w:rFonts w:ascii="Century Gothic" w:hAnsi="Century Gothic"/>
                <w:sz w:val="16"/>
                <w:szCs w:val="16"/>
                <w:lang w:val="es-ES"/>
              </w:rPr>
            </w:pPr>
          </w:p>
          <w:p w14:paraId="5075CB8B" w14:textId="77777777" w:rsidR="00BC497B" w:rsidRDefault="00BC497B" w:rsidP="00BC497B">
            <w:pPr>
              <w:jc w:val="center"/>
              <w:rPr>
                <w:rFonts w:ascii="Century Gothic" w:hAnsi="Century Gothic"/>
                <w:sz w:val="16"/>
                <w:szCs w:val="16"/>
                <w:lang w:val="es-ES"/>
              </w:rPr>
            </w:pPr>
          </w:p>
          <w:p w14:paraId="520E664B" w14:textId="77777777" w:rsidR="00BC497B" w:rsidRDefault="00BC497B" w:rsidP="00BC497B">
            <w:pPr>
              <w:jc w:val="center"/>
              <w:rPr>
                <w:rFonts w:ascii="Century Gothic" w:hAnsi="Century Gothic"/>
                <w:sz w:val="16"/>
                <w:szCs w:val="16"/>
                <w:lang w:val="es-ES"/>
              </w:rPr>
            </w:pPr>
          </w:p>
          <w:p w14:paraId="0D771A13" w14:textId="77777777" w:rsidR="00BC497B" w:rsidRDefault="00BC497B" w:rsidP="00BC497B">
            <w:pPr>
              <w:jc w:val="center"/>
              <w:rPr>
                <w:rFonts w:ascii="Century Gothic" w:hAnsi="Century Gothic"/>
                <w:sz w:val="16"/>
                <w:szCs w:val="16"/>
                <w:lang w:val="es-ES"/>
              </w:rPr>
            </w:pPr>
          </w:p>
          <w:p w14:paraId="2D3001AD" w14:textId="77777777" w:rsidR="00BC497B" w:rsidRDefault="00BC497B" w:rsidP="00BC497B">
            <w:pPr>
              <w:jc w:val="center"/>
              <w:rPr>
                <w:rFonts w:ascii="Century Gothic" w:hAnsi="Century Gothic"/>
                <w:sz w:val="16"/>
                <w:szCs w:val="16"/>
                <w:lang w:val="es-ES"/>
              </w:rPr>
            </w:pPr>
          </w:p>
          <w:p w14:paraId="25BD1B39" w14:textId="77777777" w:rsidR="00BC497B" w:rsidRDefault="00BC497B" w:rsidP="00BC497B">
            <w:pPr>
              <w:jc w:val="center"/>
              <w:rPr>
                <w:rFonts w:ascii="Century Gothic" w:hAnsi="Century Gothic"/>
                <w:sz w:val="16"/>
                <w:szCs w:val="16"/>
                <w:lang w:val="es-ES"/>
              </w:rPr>
            </w:pPr>
          </w:p>
          <w:p w14:paraId="62CA1739" w14:textId="77777777" w:rsidR="00BC497B" w:rsidRPr="00A70E90" w:rsidRDefault="00BC497B" w:rsidP="00BC497B">
            <w:pPr>
              <w:jc w:val="center"/>
              <w:rPr>
                <w:rFonts w:ascii="Century Gothic" w:hAnsi="Century Gothic"/>
                <w:sz w:val="16"/>
                <w:szCs w:val="16"/>
                <w:lang w:val="es-ES"/>
              </w:rPr>
            </w:pPr>
          </w:p>
        </w:tc>
      </w:tr>
      <w:tr w:rsidR="00BC497B" w:rsidRPr="00A70E90" w14:paraId="1EF7D8AF" w14:textId="77777777" w:rsidTr="00BC497B">
        <w:trPr>
          <w:trHeight w:val="1383"/>
        </w:trPr>
        <w:tc>
          <w:tcPr>
            <w:tcW w:w="3929" w:type="dxa"/>
            <w:vAlign w:val="center"/>
          </w:tcPr>
          <w:p w14:paraId="0C210721" w14:textId="77777777" w:rsidR="00BC497B" w:rsidRPr="00A70E90" w:rsidRDefault="00BC497B" w:rsidP="00BC497B">
            <w:pPr>
              <w:jc w:val="center"/>
              <w:rPr>
                <w:rFonts w:ascii="Century Gothic" w:hAnsi="Century Gothic"/>
                <w:sz w:val="16"/>
                <w:szCs w:val="16"/>
                <w:lang w:val="es-ES"/>
              </w:rPr>
            </w:pPr>
            <w:r>
              <w:rPr>
                <w:rFonts w:ascii="Century Gothic" w:hAnsi="Century Gothic"/>
                <w:sz w:val="16"/>
                <w:szCs w:val="16"/>
                <w:lang w:val="es-ES"/>
              </w:rPr>
              <w:t>Áreas en las que necesita apoyo:</w:t>
            </w:r>
          </w:p>
        </w:tc>
        <w:tc>
          <w:tcPr>
            <w:tcW w:w="4899" w:type="dxa"/>
          </w:tcPr>
          <w:p w14:paraId="6A1B30C3" w14:textId="77777777" w:rsidR="00BC497B" w:rsidRDefault="00BC497B" w:rsidP="00BC497B">
            <w:pPr>
              <w:jc w:val="center"/>
              <w:rPr>
                <w:rFonts w:ascii="Century Gothic" w:hAnsi="Century Gothic"/>
                <w:sz w:val="16"/>
                <w:szCs w:val="16"/>
                <w:lang w:val="es-ES"/>
              </w:rPr>
            </w:pPr>
          </w:p>
          <w:p w14:paraId="302A9663" w14:textId="77777777" w:rsidR="00BC497B" w:rsidRDefault="00BC497B" w:rsidP="00BC497B">
            <w:pPr>
              <w:jc w:val="center"/>
              <w:rPr>
                <w:rFonts w:ascii="Century Gothic" w:hAnsi="Century Gothic"/>
                <w:sz w:val="16"/>
                <w:szCs w:val="16"/>
                <w:lang w:val="es-ES"/>
              </w:rPr>
            </w:pPr>
          </w:p>
          <w:p w14:paraId="6CD81CDE" w14:textId="77777777" w:rsidR="00BC497B" w:rsidRDefault="00BC497B" w:rsidP="00BC497B">
            <w:pPr>
              <w:jc w:val="center"/>
              <w:rPr>
                <w:rFonts w:ascii="Century Gothic" w:hAnsi="Century Gothic"/>
                <w:sz w:val="16"/>
                <w:szCs w:val="16"/>
                <w:lang w:val="es-ES"/>
              </w:rPr>
            </w:pPr>
          </w:p>
          <w:p w14:paraId="39D866BC" w14:textId="77777777" w:rsidR="00BC497B" w:rsidRDefault="00BC497B" w:rsidP="00BC497B">
            <w:pPr>
              <w:jc w:val="center"/>
              <w:rPr>
                <w:rFonts w:ascii="Century Gothic" w:hAnsi="Century Gothic"/>
                <w:sz w:val="16"/>
                <w:szCs w:val="16"/>
                <w:lang w:val="es-ES"/>
              </w:rPr>
            </w:pPr>
          </w:p>
          <w:p w14:paraId="3DEA1E54" w14:textId="77777777" w:rsidR="00BC497B" w:rsidRDefault="00BC497B" w:rsidP="00BC497B">
            <w:pPr>
              <w:jc w:val="center"/>
              <w:rPr>
                <w:rFonts w:ascii="Century Gothic" w:hAnsi="Century Gothic"/>
                <w:sz w:val="16"/>
                <w:szCs w:val="16"/>
                <w:lang w:val="es-ES"/>
              </w:rPr>
            </w:pPr>
          </w:p>
          <w:p w14:paraId="599A42CC" w14:textId="77777777" w:rsidR="00BC497B" w:rsidRDefault="00BC497B" w:rsidP="00BC497B">
            <w:pPr>
              <w:jc w:val="center"/>
              <w:rPr>
                <w:rFonts w:ascii="Century Gothic" w:hAnsi="Century Gothic"/>
                <w:sz w:val="16"/>
                <w:szCs w:val="16"/>
                <w:lang w:val="es-ES"/>
              </w:rPr>
            </w:pPr>
          </w:p>
          <w:p w14:paraId="0E01747D" w14:textId="77777777" w:rsidR="00BC497B" w:rsidRDefault="00BC497B" w:rsidP="00BC497B">
            <w:pPr>
              <w:jc w:val="center"/>
              <w:rPr>
                <w:rFonts w:ascii="Century Gothic" w:hAnsi="Century Gothic"/>
                <w:sz w:val="16"/>
                <w:szCs w:val="16"/>
                <w:lang w:val="es-ES"/>
              </w:rPr>
            </w:pPr>
          </w:p>
          <w:p w14:paraId="68DE93DC" w14:textId="77777777" w:rsidR="00BC497B" w:rsidRDefault="00BC497B" w:rsidP="00BC497B">
            <w:pPr>
              <w:jc w:val="center"/>
              <w:rPr>
                <w:rFonts w:ascii="Century Gothic" w:hAnsi="Century Gothic"/>
                <w:sz w:val="16"/>
                <w:szCs w:val="16"/>
                <w:lang w:val="es-ES"/>
              </w:rPr>
            </w:pPr>
          </w:p>
          <w:p w14:paraId="3DDB3E75" w14:textId="77777777" w:rsidR="00BC497B" w:rsidRPr="00A70E90" w:rsidRDefault="00BC497B" w:rsidP="00BC497B">
            <w:pPr>
              <w:jc w:val="center"/>
              <w:rPr>
                <w:rFonts w:ascii="Century Gothic" w:hAnsi="Century Gothic"/>
                <w:sz w:val="16"/>
                <w:szCs w:val="16"/>
                <w:lang w:val="es-ES"/>
              </w:rPr>
            </w:pPr>
          </w:p>
        </w:tc>
      </w:tr>
    </w:tbl>
    <w:p w14:paraId="7EAB47F0" w14:textId="254084AC" w:rsidR="00BC497B" w:rsidRDefault="00BC497B" w:rsidP="00F740C7">
      <w:pPr>
        <w:spacing w:line="480" w:lineRule="auto"/>
        <w:ind w:firstLine="709"/>
        <w:rPr>
          <w:rFonts w:ascii="Times New Roman" w:eastAsia="Arial" w:hAnsi="Times New Roman" w:cs="Times New Roman"/>
          <w:color w:val="000000"/>
          <w:sz w:val="24"/>
          <w:szCs w:val="24"/>
          <w:lang w:eastAsia="es-MX"/>
        </w:rPr>
      </w:pPr>
    </w:p>
    <w:p w14:paraId="372E7ED2" w14:textId="77777777" w:rsidR="00BC497B" w:rsidRDefault="00BC497B" w:rsidP="00F740C7">
      <w:pPr>
        <w:spacing w:line="480" w:lineRule="auto"/>
        <w:ind w:firstLine="709"/>
        <w:rPr>
          <w:rFonts w:ascii="Times New Roman" w:eastAsia="Arial" w:hAnsi="Times New Roman" w:cs="Times New Roman"/>
          <w:color w:val="000000"/>
          <w:sz w:val="24"/>
          <w:szCs w:val="24"/>
          <w:lang w:eastAsia="es-MX"/>
        </w:rPr>
      </w:pPr>
    </w:p>
    <w:p w14:paraId="64A99532" w14:textId="0AF208FE" w:rsidR="00BC497B" w:rsidRDefault="00BC497B" w:rsidP="00BC497B">
      <w:pPr>
        <w:spacing w:line="480" w:lineRule="auto"/>
        <w:ind w:firstLine="709"/>
        <w:rPr>
          <w:rFonts w:ascii="Times New Roman" w:eastAsia="Arial" w:hAnsi="Times New Roman" w:cs="Times New Roman"/>
          <w:color w:val="000000"/>
          <w:sz w:val="24"/>
          <w:szCs w:val="24"/>
          <w:lang w:eastAsia="es-MX"/>
        </w:rPr>
      </w:pPr>
      <w:r>
        <w:rPr>
          <w:rFonts w:ascii="Times New Roman" w:eastAsia="Arial" w:hAnsi="Times New Roman" w:cs="Times New Roman"/>
          <w:color w:val="000000"/>
          <w:sz w:val="24"/>
          <w:szCs w:val="24"/>
          <w:lang w:eastAsia="es-MX"/>
        </w:rPr>
        <w:t xml:space="preserve">                                                 Anexo 1.</w:t>
      </w:r>
    </w:p>
    <w:p w14:paraId="0597BD22" w14:textId="5002DF11" w:rsidR="00BC497B" w:rsidRDefault="00BC497B" w:rsidP="00F740C7">
      <w:pPr>
        <w:spacing w:line="480" w:lineRule="auto"/>
        <w:ind w:firstLine="709"/>
        <w:rPr>
          <w:rFonts w:ascii="Times New Roman" w:eastAsia="Arial" w:hAnsi="Times New Roman" w:cs="Times New Roman"/>
          <w:color w:val="000000"/>
          <w:sz w:val="24"/>
          <w:szCs w:val="24"/>
          <w:lang w:eastAsia="es-MX"/>
        </w:rPr>
      </w:pPr>
    </w:p>
    <w:p w14:paraId="1934759B" w14:textId="2E9F0ABF" w:rsidR="00BC497B" w:rsidRDefault="00BC497B" w:rsidP="00F740C7">
      <w:pPr>
        <w:spacing w:line="480" w:lineRule="auto"/>
        <w:ind w:firstLine="709"/>
        <w:rPr>
          <w:rFonts w:ascii="Times New Roman" w:eastAsia="Arial" w:hAnsi="Times New Roman" w:cs="Times New Roman"/>
          <w:color w:val="000000"/>
          <w:sz w:val="24"/>
          <w:szCs w:val="24"/>
          <w:lang w:eastAsia="es-MX"/>
        </w:rPr>
      </w:pPr>
    </w:p>
    <w:p w14:paraId="266BFCF5" w14:textId="7FEE81D0" w:rsidR="00BC497B" w:rsidRDefault="00BC497B" w:rsidP="00F740C7">
      <w:pPr>
        <w:spacing w:line="480" w:lineRule="auto"/>
        <w:ind w:firstLine="709"/>
        <w:rPr>
          <w:rFonts w:ascii="Times New Roman" w:eastAsia="Arial" w:hAnsi="Times New Roman" w:cs="Times New Roman"/>
          <w:color w:val="000000"/>
          <w:sz w:val="24"/>
          <w:szCs w:val="24"/>
          <w:lang w:eastAsia="es-MX"/>
        </w:rPr>
      </w:pPr>
    </w:p>
    <w:p w14:paraId="7BF6FDF9" w14:textId="3DC1B3FE" w:rsidR="00BC497B" w:rsidRDefault="00BC497B" w:rsidP="00F740C7">
      <w:pPr>
        <w:spacing w:line="480" w:lineRule="auto"/>
        <w:ind w:firstLine="709"/>
        <w:rPr>
          <w:rFonts w:ascii="Times New Roman" w:eastAsia="Arial" w:hAnsi="Times New Roman" w:cs="Times New Roman"/>
          <w:color w:val="000000"/>
          <w:sz w:val="24"/>
          <w:szCs w:val="24"/>
          <w:lang w:eastAsia="es-MX"/>
        </w:rPr>
      </w:pPr>
    </w:p>
    <w:p w14:paraId="4B22E7AC" w14:textId="11921F9F" w:rsidR="00BC497B" w:rsidRDefault="00BC497B" w:rsidP="00F740C7">
      <w:pPr>
        <w:spacing w:line="480" w:lineRule="auto"/>
        <w:ind w:firstLine="709"/>
        <w:rPr>
          <w:rFonts w:ascii="Times New Roman" w:eastAsia="Arial" w:hAnsi="Times New Roman" w:cs="Times New Roman"/>
          <w:color w:val="000000"/>
          <w:sz w:val="24"/>
          <w:szCs w:val="24"/>
          <w:lang w:eastAsia="es-MX"/>
        </w:rPr>
      </w:pPr>
    </w:p>
    <w:p w14:paraId="2DD3D1E2" w14:textId="0DFECB7A" w:rsidR="00BC497B" w:rsidRDefault="00BC497B" w:rsidP="00F740C7">
      <w:pPr>
        <w:spacing w:line="480" w:lineRule="auto"/>
        <w:ind w:firstLine="709"/>
        <w:rPr>
          <w:rFonts w:ascii="Times New Roman" w:eastAsia="Arial" w:hAnsi="Times New Roman" w:cs="Times New Roman"/>
          <w:color w:val="000000"/>
          <w:sz w:val="24"/>
          <w:szCs w:val="24"/>
          <w:lang w:eastAsia="es-MX"/>
        </w:rPr>
      </w:pPr>
    </w:p>
    <w:p w14:paraId="02D0C524" w14:textId="43779492" w:rsidR="00BC497B" w:rsidRDefault="00BC497B" w:rsidP="00F740C7">
      <w:pPr>
        <w:spacing w:line="480" w:lineRule="auto"/>
        <w:ind w:firstLine="709"/>
        <w:rPr>
          <w:rFonts w:ascii="Times New Roman" w:eastAsia="Arial" w:hAnsi="Times New Roman" w:cs="Times New Roman"/>
          <w:color w:val="000000"/>
          <w:sz w:val="24"/>
          <w:szCs w:val="24"/>
          <w:lang w:eastAsia="es-MX"/>
        </w:rPr>
      </w:pPr>
    </w:p>
    <w:p w14:paraId="208B41ED" w14:textId="77777777" w:rsidR="00BC497B" w:rsidRDefault="00BC497B" w:rsidP="00BC497B">
      <w:pPr>
        <w:spacing w:line="480" w:lineRule="auto"/>
        <w:rPr>
          <w:rFonts w:ascii="Times New Roman" w:eastAsia="Arial" w:hAnsi="Times New Roman" w:cs="Times New Roman"/>
          <w:color w:val="000000"/>
          <w:sz w:val="24"/>
          <w:szCs w:val="24"/>
          <w:lang w:eastAsia="es-MX"/>
        </w:rPr>
      </w:pPr>
    </w:p>
    <w:tbl>
      <w:tblPr>
        <w:tblStyle w:val="Tablaconcuadrcula"/>
        <w:tblW w:w="0" w:type="auto"/>
        <w:jc w:val="center"/>
        <w:tblLook w:val="04A0" w:firstRow="1" w:lastRow="0" w:firstColumn="1" w:lastColumn="0" w:noHBand="0" w:noVBand="1"/>
      </w:tblPr>
      <w:tblGrid>
        <w:gridCol w:w="2670"/>
        <w:gridCol w:w="1536"/>
        <w:gridCol w:w="1535"/>
        <w:gridCol w:w="1706"/>
        <w:gridCol w:w="1381"/>
      </w:tblGrid>
      <w:tr w:rsidR="00F740C7" w:rsidRPr="00A70E90" w14:paraId="65B3224A" w14:textId="77777777" w:rsidTr="00AB5E01">
        <w:trPr>
          <w:jc w:val="center"/>
        </w:trPr>
        <w:tc>
          <w:tcPr>
            <w:tcW w:w="8828" w:type="dxa"/>
            <w:gridSpan w:val="5"/>
          </w:tcPr>
          <w:p w14:paraId="64D22C3E" w14:textId="77777777" w:rsidR="00F740C7" w:rsidRPr="00A70E90" w:rsidRDefault="00F740C7" w:rsidP="00AB5E01">
            <w:pPr>
              <w:tabs>
                <w:tab w:val="center" w:pos="4306"/>
                <w:tab w:val="left" w:pos="5459"/>
              </w:tabs>
              <w:rPr>
                <w:rFonts w:ascii="Century Gothic" w:hAnsi="Century Gothic"/>
                <w:sz w:val="16"/>
                <w:szCs w:val="16"/>
                <w:lang w:val="es-ES"/>
              </w:rPr>
            </w:pPr>
            <w:bookmarkStart w:id="9" w:name="_Hlk106392490"/>
            <w:r>
              <w:rPr>
                <w:rFonts w:ascii="Century Gothic" w:hAnsi="Century Gothic"/>
                <w:sz w:val="16"/>
                <w:szCs w:val="16"/>
                <w:lang w:val="es-ES"/>
              </w:rPr>
              <w:tab/>
              <w:t>Rúbrica para identificar en qué proceso de los principios de conteo se encuentra el alumno</w:t>
            </w:r>
          </w:p>
          <w:p w14:paraId="6DF8326B" w14:textId="77777777" w:rsidR="00F740C7" w:rsidRDefault="00F740C7" w:rsidP="00AB5E01">
            <w:pPr>
              <w:tabs>
                <w:tab w:val="center" w:pos="4306"/>
                <w:tab w:val="left" w:pos="5459"/>
              </w:tabs>
              <w:rPr>
                <w:rFonts w:ascii="Century Gothic" w:hAnsi="Century Gothic"/>
                <w:sz w:val="16"/>
                <w:szCs w:val="16"/>
                <w:lang w:val="es-ES"/>
              </w:rPr>
            </w:pPr>
          </w:p>
        </w:tc>
      </w:tr>
      <w:tr w:rsidR="00F740C7" w:rsidRPr="00A70E90" w14:paraId="2B9D83D5" w14:textId="77777777" w:rsidTr="00AB5E01">
        <w:trPr>
          <w:jc w:val="center"/>
        </w:trPr>
        <w:tc>
          <w:tcPr>
            <w:tcW w:w="8828" w:type="dxa"/>
            <w:gridSpan w:val="5"/>
          </w:tcPr>
          <w:p w14:paraId="24374E9F" w14:textId="77777777" w:rsidR="00F740C7" w:rsidRPr="00A70E90" w:rsidRDefault="00F740C7" w:rsidP="00AB5E01">
            <w:pPr>
              <w:rPr>
                <w:rFonts w:ascii="Century Gothic" w:hAnsi="Century Gothic"/>
                <w:sz w:val="16"/>
                <w:szCs w:val="16"/>
                <w:lang w:val="es-ES"/>
              </w:rPr>
            </w:pPr>
            <w:r w:rsidRPr="00A70E90">
              <w:rPr>
                <w:rFonts w:ascii="Century Gothic" w:hAnsi="Century Gothic"/>
                <w:sz w:val="16"/>
                <w:szCs w:val="16"/>
                <w:lang w:val="es-ES"/>
              </w:rPr>
              <w:t>Nombre del alumno: ___________________________________________________.</w:t>
            </w:r>
          </w:p>
          <w:p w14:paraId="78CFE627" w14:textId="77777777" w:rsidR="00F740C7" w:rsidRPr="00A70E90" w:rsidRDefault="00F740C7" w:rsidP="00AB5E01">
            <w:pPr>
              <w:rPr>
                <w:rFonts w:ascii="Century Gothic" w:hAnsi="Century Gothic"/>
                <w:sz w:val="16"/>
                <w:szCs w:val="16"/>
                <w:lang w:val="es-ES"/>
              </w:rPr>
            </w:pPr>
            <w:r w:rsidRPr="00A70E90">
              <w:rPr>
                <w:rFonts w:ascii="Century Gothic" w:hAnsi="Century Gothic"/>
                <w:sz w:val="16"/>
                <w:szCs w:val="16"/>
                <w:lang w:val="es-ES"/>
              </w:rPr>
              <w:t>Grado y sección: ________.</w:t>
            </w:r>
          </w:p>
          <w:p w14:paraId="5ABD4F71" w14:textId="77777777" w:rsidR="00F740C7" w:rsidRPr="00A70E90" w:rsidRDefault="00F740C7" w:rsidP="00AB5E01">
            <w:pPr>
              <w:rPr>
                <w:rFonts w:ascii="Century Gothic" w:hAnsi="Century Gothic"/>
                <w:sz w:val="16"/>
                <w:szCs w:val="16"/>
                <w:lang w:val="es-ES"/>
              </w:rPr>
            </w:pPr>
          </w:p>
        </w:tc>
      </w:tr>
      <w:tr w:rsidR="00F740C7" w:rsidRPr="00A70E90" w14:paraId="638FFC8B" w14:textId="77777777" w:rsidTr="00AB5E01">
        <w:trPr>
          <w:jc w:val="center"/>
        </w:trPr>
        <w:tc>
          <w:tcPr>
            <w:tcW w:w="8828" w:type="dxa"/>
            <w:gridSpan w:val="5"/>
          </w:tcPr>
          <w:p w14:paraId="54D75DCA" w14:textId="77777777" w:rsidR="00F740C7" w:rsidRDefault="00F740C7" w:rsidP="00AB5E01">
            <w:pPr>
              <w:jc w:val="center"/>
              <w:rPr>
                <w:rFonts w:ascii="Century Gothic" w:hAnsi="Century Gothic"/>
                <w:sz w:val="16"/>
                <w:szCs w:val="16"/>
                <w:lang w:val="es-ES"/>
              </w:rPr>
            </w:pPr>
            <w:r w:rsidRPr="00A70E90">
              <w:rPr>
                <w:rFonts w:ascii="Century Gothic" w:hAnsi="Century Gothic"/>
                <w:sz w:val="16"/>
                <w:szCs w:val="16"/>
                <w:lang w:val="es-ES"/>
              </w:rPr>
              <w:t>Campo de formación académica: PENSAMIENTO MATEMÁTICO</w:t>
            </w:r>
          </w:p>
          <w:p w14:paraId="6535FF4C" w14:textId="77777777" w:rsidR="00F740C7" w:rsidRPr="00A70E90" w:rsidRDefault="00F740C7" w:rsidP="00AB5E01">
            <w:pPr>
              <w:jc w:val="center"/>
              <w:rPr>
                <w:rFonts w:ascii="Century Gothic" w:hAnsi="Century Gothic"/>
                <w:sz w:val="16"/>
                <w:szCs w:val="16"/>
                <w:lang w:val="es-ES"/>
              </w:rPr>
            </w:pPr>
          </w:p>
        </w:tc>
      </w:tr>
      <w:tr w:rsidR="00F740C7" w:rsidRPr="00A70E90" w14:paraId="44A8474A" w14:textId="77777777" w:rsidTr="00AB5E01">
        <w:trPr>
          <w:jc w:val="center"/>
        </w:trPr>
        <w:tc>
          <w:tcPr>
            <w:tcW w:w="2670" w:type="dxa"/>
            <w:vMerge w:val="restart"/>
            <w:vAlign w:val="center"/>
          </w:tcPr>
          <w:p w14:paraId="25D85CF4" w14:textId="77777777" w:rsidR="00F740C7" w:rsidRPr="00A70E90" w:rsidRDefault="00F740C7" w:rsidP="00AB5E01">
            <w:pPr>
              <w:jc w:val="center"/>
              <w:rPr>
                <w:rFonts w:ascii="Century Gothic" w:hAnsi="Century Gothic"/>
                <w:sz w:val="16"/>
                <w:szCs w:val="16"/>
                <w:lang w:val="es-ES"/>
              </w:rPr>
            </w:pPr>
            <w:r w:rsidRPr="00A70E90">
              <w:rPr>
                <w:rFonts w:ascii="Century Gothic" w:hAnsi="Century Gothic"/>
                <w:sz w:val="16"/>
                <w:szCs w:val="16"/>
                <w:lang w:val="es-ES"/>
              </w:rPr>
              <w:t>1. Principio de correspondencia:</w:t>
            </w:r>
          </w:p>
        </w:tc>
        <w:tc>
          <w:tcPr>
            <w:tcW w:w="1536" w:type="dxa"/>
          </w:tcPr>
          <w:p w14:paraId="7872CB2A" w14:textId="77777777" w:rsidR="00F740C7" w:rsidRPr="00A70E90" w:rsidRDefault="00F740C7" w:rsidP="00AB5E01">
            <w:pPr>
              <w:rPr>
                <w:rFonts w:ascii="Century Gothic" w:hAnsi="Century Gothic"/>
                <w:sz w:val="16"/>
                <w:szCs w:val="16"/>
                <w:lang w:val="es-ES"/>
              </w:rPr>
            </w:pPr>
          </w:p>
        </w:tc>
        <w:tc>
          <w:tcPr>
            <w:tcW w:w="1535" w:type="dxa"/>
          </w:tcPr>
          <w:p w14:paraId="66E8F1E2" w14:textId="77777777" w:rsidR="00F740C7" w:rsidRPr="00A70E90" w:rsidRDefault="00F740C7" w:rsidP="00AB5E01">
            <w:pPr>
              <w:rPr>
                <w:rFonts w:ascii="Century Gothic" w:hAnsi="Century Gothic"/>
                <w:sz w:val="16"/>
                <w:szCs w:val="16"/>
                <w:lang w:val="es-ES"/>
              </w:rPr>
            </w:pPr>
          </w:p>
        </w:tc>
        <w:tc>
          <w:tcPr>
            <w:tcW w:w="1706" w:type="dxa"/>
          </w:tcPr>
          <w:p w14:paraId="11944D09" w14:textId="77777777" w:rsidR="00F740C7" w:rsidRPr="00A70E90" w:rsidRDefault="00F740C7" w:rsidP="00AB5E01">
            <w:pPr>
              <w:rPr>
                <w:rFonts w:ascii="Century Gothic" w:hAnsi="Century Gothic"/>
                <w:sz w:val="16"/>
                <w:szCs w:val="16"/>
                <w:lang w:val="es-ES"/>
              </w:rPr>
            </w:pPr>
          </w:p>
        </w:tc>
        <w:tc>
          <w:tcPr>
            <w:tcW w:w="1381" w:type="dxa"/>
          </w:tcPr>
          <w:p w14:paraId="015C1542" w14:textId="77777777" w:rsidR="00F740C7" w:rsidRPr="00A70E90" w:rsidRDefault="00F740C7" w:rsidP="00AB5E01">
            <w:pPr>
              <w:rPr>
                <w:rFonts w:ascii="Century Gothic" w:hAnsi="Century Gothic"/>
                <w:sz w:val="16"/>
                <w:szCs w:val="16"/>
                <w:lang w:val="es-ES"/>
              </w:rPr>
            </w:pPr>
            <w:r>
              <w:rPr>
                <w:rFonts w:ascii="Century Gothic" w:hAnsi="Century Gothic"/>
                <w:sz w:val="16"/>
                <w:szCs w:val="16"/>
                <w:lang w:val="es-ES"/>
              </w:rPr>
              <w:t>Observaciones</w:t>
            </w:r>
          </w:p>
        </w:tc>
      </w:tr>
      <w:tr w:rsidR="00F740C7" w:rsidRPr="00A70E90" w14:paraId="06665663" w14:textId="77777777" w:rsidTr="00AB5E01">
        <w:trPr>
          <w:jc w:val="center"/>
        </w:trPr>
        <w:tc>
          <w:tcPr>
            <w:tcW w:w="2670" w:type="dxa"/>
            <w:vMerge/>
          </w:tcPr>
          <w:p w14:paraId="06C3B236" w14:textId="77777777" w:rsidR="00F740C7" w:rsidRPr="00A70E90" w:rsidRDefault="00F740C7" w:rsidP="00AB5E01">
            <w:pPr>
              <w:rPr>
                <w:rFonts w:ascii="Century Gothic" w:hAnsi="Century Gothic"/>
                <w:sz w:val="16"/>
                <w:szCs w:val="16"/>
                <w:lang w:val="es-ES"/>
              </w:rPr>
            </w:pPr>
          </w:p>
        </w:tc>
        <w:tc>
          <w:tcPr>
            <w:tcW w:w="1536" w:type="dxa"/>
          </w:tcPr>
          <w:p w14:paraId="1C9875C5" w14:textId="77777777" w:rsidR="00F740C7" w:rsidRPr="00A70E90" w:rsidRDefault="00F740C7" w:rsidP="00AB5E01">
            <w:pPr>
              <w:jc w:val="center"/>
              <w:rPr>
                <w:rFonts w:ascii="Century Gothic" w:hAnsi="Century Gothic"/>
                <w:sz w:val="16"/>
                <w:szCs w:val="16"/>
                <w:lang w:val="es-ES"/>
              </w:rPr>
            </w:pPr>
            <w:r w:rsidRPr="00A70E90">
              <w:rPr>
                <w:rFonts w:ascii="Century Gothic" w:hAnsi="Century Gothic"/>
                <w:sz w:val="16"/>
                <w:szCs w:val="16"/>
                <w:lang w:val="es-ES"/>
              </w:rPr>
              <w:t>Logra contar solo una vez cada elemento.</w:t>
            </w:r>
          </w:p>
        </w:tc>
        <w:tc>
          <w:tcPr>
            <w:tcW w:w="1535" w:type="dxa"/>
          </w:tcPr>
          <w:p w14:paraId="1FEACA3B" w14:textId="77777777" w:rsidR="00F740C7" w:rsidRPr="00A70E90" w:rsidRDefault="00F740C7" w:rsidP="00AB5E01">
            <w:pPr>
              <w:jc w:val="center"/>
              <w:rPr>
                <w:rFonts w:ascii="Century Gothic" w:hAnsi="Century Gothic"/>
                <w:sz w:val="16"/>
                <w:szCs w:val="16"/>
                <w:lang w:val="es-ES"/>
              </w:rPr>
            </w:pPr>
            <w:r w:rsidRPr="00A70E90">
              <w:rPr>
                <w:rFonts w:ascii="Century Gothic" w:hAnsi="Century Gothic"/>
                <w:sz w:val="16"/>
                <w:szCs w:val="16"/>
                <w:lang w:val="es-ES"/>
              </w:rPr>
              <w:t>Con apoyo logra contar solo una vez cada elemento.</w:t>
            </w:r>
          </w:p>
        </w:tc>
        <w:tc>
          <w:tcPr>
            <w:tcW w:w="1706" w:type="dxa"/>
          </w:tcPr>
          <w:p w14:paraId="0D5CEDBD" w14:textId="77777777" w:rsidR="00F740C7" w:rsidRPr="00A70E90" w:rsidRDefault="00F740C7" w:rsidP="00AB5E01">
            <w:pPr>
              <w:jc w:val="center"/>
              <w:rPr>
                <w:rFonts w:ascii="Century Gothic" w:hAnsi="Century Gothic"/>
                <w:sz w:val="16"/>
                <w:szCs w:val="16"/>
                <w:lang w:val="es-ES"/>
              </w:rPr>
            </w:pPr>
            <w:r w:rsidRPr="00A70E90">
              <w:rPr>
                <w:rFonts w:ascii="Century Gothic" w:hAnsi="Century Gothic"/>
                <w:sz w:val="16"/>
                <w:szCs w:val="16"/>
                <w:lang w:val="es-ES"/>
              </w:rPr>
              <w:t>Necesita más apoyo para lograr contar solo una vez cada elemento.</w:t>
            </w:r>
          </w:p>
          <w:p w14:paraId="411916E5" w14:textId="77777777" w:rsidR="00F740C7" w:rsidRPr="00A70E90" w:rsidRDefault="00F740C7" w:rsidP="00AB5E01">
            <w:pPr>
              <w:jc w:val="center"/>
              <w:rPr>
                <w:rFonts w:ascii="Century Gothic" w:hAnsi="Century Gothic"/>
                <w:sz w:val="16"/>
                <w:szCs w:val="16"/>
                <w:lang w:val="es-ES"/>
              </w:rPr>
            </w:pPr>
          </w:p>
        </w:tc>
        <w:tc>
          <w:tcPr>
            <w:tcW w:w="1381" w:type="dxa"/>
          </w:tcPr>
          <w:p w14:paraId="7A90219C" w14:textId="77777777" w:rsidR="00F740C7" w:rsidRPr="00A70E90" w:rsidRDefault="00F740C7" w:rsidP="00AB5E01">
            <w:pPr>
              <w:jc w:val="center"/>
              <w:rPr>
                <w:rFonts w:ascii="Century Gothic" w:hAnsi="Century Gothic"/>
                <w:sz w:val="16"/>
                <w:szCs w:val="16"/>
                <w:lang w:val="es-ES"/>
              </w:rPr>
            </w:pPr>
          </w:p>
        </w:tc>
      </w:tr>
      <w:tr w:rsidR="00F740C7" w:rsidRPr="00A70E90" w14:paraId="71C36694" w14:textId="77777777" w:rsidTr="00AB5E01">
        <w:trPr>
          <w:jc w:val="center"/>
        </w:trPr>
        <w:tc>
          <w:tcPr>
            <w:tcW w:w="2670" w:type="dxa"/>
            <w:vMerge w:val="restart"/>
            <w:vAlign w:val="center"/>
          </w:tcPr>
          <w:p w14:paraId="1F0CB90F" w14:textId="77777777" w:rsidR="00F740C7" w:rsidRPr="00A70E90" w:rsidRDefault="00F740C7" w:rsidP="00AB5E01">
            <w:pPr>
              <w:jc w:val="center"/>
              <w:rPr>
                <w:rFonts w:ascii="Century Gothic" w:hAnsi="Century Gothic"/>
                <w:sz w:val="16"/>
                <w:szCs w:val="16"/>
                <w:lang w:val="es-ES"/>
              </w:rPr>
            </w:pPr>
            <w:r w:rsidRPr="00A70E90">
              <w:rPr>
                <w:rFonts w:ascii="Century Gothic" w:hAnsi="Century Gothic"/>
                <w:sz w:val="16"/>
                <w:szCs w:val="16"/>
                <w:lang w:val="es-ES"/>
              </w:rPr>
              <w:t>2. Principio de orden estable:</w:t>
            </w:r>
          </w:p>
        </w:tc>
        <w:tc>
          <w:tcPr>
            <w:tcW w:w="1536" w:type="dxa"/>
          </w:tcPr>
          <w:p w14:paraId="4624248E" w14:textId="77777777" w:rsidR="00F740C7" w:rsidRPr="00A70E90" w:rsidRDefault="00F740C7" w:rsidP="00AB5E01">
            <w:pPr>
              <w:jc w:val="center"/>
              <w:rPr>
                <w:rFonts w:ascii="Century Gothic" w:hAnsi="Century Gothic"/>
                <w:sz w:val="16"/>
                <w:szCs w:val="16"/>
                <w:lang w:val="es-ES"/>
              </w:rPr>
            </w:pPr>
          </w:p>
        </w:tc>
        <w:tc>
          <w:tcPr>
            <w:tcW w:w="1535" w:type="dxa"/>
          </w:tcPr>
          <w:p w14:paraId="739B2696" w14:textId="77777777" w:rsidR="00F740C7" w:rsidRPr="00A70E90" w:rsidRDefault="00F740C7" w:rsidP="00AB5E01">
            <w:pPr>
              <w:jc w:val="center"/>
              <w:rPr>
                <w:rFonts w:ascii="Century Gothic" w:hAnsi="Century Gothic"/>
                <w:sz w:val="16"/>
                <w:szCs w:val="16"/>
                <w:lang w:val="es-ES"/>
              </w:rPr>
            </w:pPr>
          </w:p>
        </w:tc>
        <w:tc>
          <w:tcPr>
            <w:tcW w:w="1706" w:type="dxa"/>
          </w:tcPr>
          <w:p w14:paraId="222441E1" w14:textId="77777777" w:rsidR="00F740C7" w:rsidRPr="00A70E90" w:rsidRDefault="00F740C7" w:rsidP="00AB5E01">
            <w:pPr>
              <w:jc w:val="center"/>
              <w:rPr>
                <w:rFonts w:ascii="Century Gothic" w:hAnsi="Century Gothic"/>
                <w:sz w:val="16"/>
                <w:szCs w:val="16"/>
                <w:lang w:val="es-ES"/>
              </w:rPr>
            </w:pPr>
          </w:p>
        </w:tc>
        <w:tc>
          <w:tcPr>
            <w:tcW w:w="1381" w:type="dxa"/>
          </w:tcPr>
          <w:p w14:paraId="6400121A" w14:textId="77777777" w:rsidR="00F740C7" w:rsidRPr="00A70E90" w:rsidRDefault="00F740C7" w:rsidP="00AB5E01">
            <w:pPr>
              <w:jc w:val="center"/>
              <w:rPr>
                <w:rFonts w:ascii="Century Gothic" w:hAnsi="Century Gothic"/>
                <w:sz w:val="16"/>
                <w:szCs w:val="16"/>
                <w:lang w:val="es-ES"/>
              </w:rPr>
            </w:pPr>
            <w:r w:rsidRPr="00751463">
              <w:rPr>
                <w:rFonts w:ascii="Century Gothic" w:hAnsi="Century Gothic"/>
                <w:sz w:val="16"/>
                <w:szCs w:val="16"/>
                <w:lang w:val="es-ES"/>
              </w:rPr>
              <w:t>Observaciones</w:t>
            </w:r>
          </w:p>
        </w:tc>
      </w:tr>
      <w:tr w:rsidR="00F740C7" w:rsidRPr="00A70E90" w14:paraId="3C0AEEC1" w14:textId="77777777" w:rsidTr="00AB5E01">
        <w:trPr>
          <w:jc w:val="center"/>
        </w:trPr>
        <w:tc>
          <w:tcPr>
            <w:tcW w:w="2670" w:type="dxa"/>
            <w:vMerge/>
          </w:tcPr>
          <w:p w14:paraId="7043349F" w14:textId="77777777" w:rsidR="00F740C7" w:rsidRPr="00A70E90" w:rsidRDefault="00F740C7" w:rsidP="00AB5E01">
            <w:pPr>
              <w:rPr>
                <w:rFonts w:ascii="Century Gothic" w:hAnsi="Century Gothic"/>
                <w:sz w:val="16"/>
                <w:szCs w:val="16"/>
                <w:lang w:val="es-ES"/>
              </w:rPr>
            </w:pPr>
          </w:p>
        </w:tc>
        <w:tc>
          <w:tcPr>
            <w:tcW w:w="1536" w:type="dxa"/>
          </w:tcPr>
          <w:p w14:paraId="5D46B783" w14:textId="77777777" w:rsidR="00F740C7" w:rsidRPr="00A70E90" w:rsidRDefault="00F740C7" w:rsidP="00AB5E01">
            <w:pPr>
              <w:jc w:val="center"/>
              <w:rPr>
                <w:rFonts w:ascii="Century Gothic" w:hAnsi="Century Gothic"/>
                <w:sz w:val="16"/>
                <w:szCs w:val="16"/>
                <w:lang w:val="es-ES"/>
              </w:rPr>
            </w:pPr>
            <w:r w:rsidRPr="00A70E90">
              <w:rPr>
                <w:rFonts w:ascii="Century Gothic" w:hAnsi="Century Gothic"/>
                <w:sz w:val="16"/>
                <w:szCs w:val="16"/>
                <w:lang w:val="es-ES"/>
              </w:rPr>
              <w:t>Logra repetir los números en el mismo orden.</w:t>
            </w:r>
          </w:p>
        </w:tc>
        <w:tc>
          <w:tcPr>
            <w:tcW w:w="1535" w:type="dxa"/>
          </w:tcPr>
          <w:p w14:paraId="7CFB1140" w14:textId="77777777" w:rsidR="00F740C7" w:rsidRPr="00A70E90" w:rsidRDefault="00F740C7" w:rsidP="00AB5E01">
            <w:pPr>
              <w:jc w:val="center"/>
              <w:rPr>
                <w:rFonts w:ascii="Century Gothic" w:hAnsi="Century Gothic"/>
                <w:sz w:val="16"/>
                <w:szCs w:val="16"/>
                <w:lang w:val="es-ES"/>
              </w:rPr>
            </w:pPr>
            <w:r w:rsidRPr="00A70E90">
              <w:rPr>
                <w:rFonts w:ascii="Century Gothic" w:hAnsi="Century Gothic"/>
                <w:sz w:val="16"/>
                <w:szCs w:val="16"/>
                <w:lang w:val="es-ES"/>
              </w:rPr>
              <w:t>Con apoyo logra repetir los números en el mismo orden.</w:t>
            </w:r>
          </w:p>
        </w:tc>
        <w:tc>
          <w:tcPr>
            <w:tcW w:w="1706" w:type="dxa"/>
          </w:tcPr>
          <w:p w14:paraId="46D1BD56" w14:textId="77777777" w:rsidR="00F740C7" w:rsidRPr="00A70E90" w:rsidRDefault="00F740C7" w:rsidP="00AB5E01">
            <w:pPr>
              <w:jc w:val="center"/>
              <w:rPr>
                <w:rFonts w:ascii="Century Gothic" w:hAnsi="Century Gothic"/>
                <w:sz w:val="16"/>
                <w:szCs w:val="16"/>
                <w:lang w:val="es-ES"/>
              </w:rPr>
            </w:pPr>
            <w:r w:rsidRPr="00A70E90">
              <w:rPr>
                <w:rFonts w:ascii="Century Gothic" w:hAnsi="Century Gothic"/>
                <w:sz w:val="16"/>
                <w:szCs w:val="16"/>
                <w:lang w:val="es-ES"/>
              </w:rPr>
              <w:t>Necesita más apoyo para lograr repetir los números en el mismo orden.</w:t>
            </w:r>
          </w:p>
          <w:p w14:paraId="77595418" w14:textId="77777777" w:rsidR="00F740C7" w:rsidRPr="00A70E90" w:rsidRDefault="00F740C7" w:rsidP="00AB5E01">
            <w:pPr>
              <w:jc w:val="center"/>
              <w:rPr>
                <w:rFonts w:ascii="Century Gothic" w:hAnsi="Century Gothic"/>
                <w:sz w:val="16"/>
                <w:szCs w:val="16"/>
                <w:lang w:val="es-ES"/>
              </w:rPr>
            </w:pPr>
          </w:p>
        </w:tc>
        <w:tc>
          <w:tcPr>
            <w:tcW w:w="1381" w:type="dxa"/>
          </w:tcPr>
          <w:p w14:paraId="38FC2457" w14:textId="77777777" w:rsidR="00F740C7" w:rsidRPr="00A70E90" w:rsidRDefault="00F740C7" w:rsidP="00AB5E01">
            <w:pPr>
              <w:jc w:val="center"/>
              <w:rPr>
                <w:rFonts w:ascii="Century Gothic" w:hAnsi="Century Gothic"/>
                <w:sz w:val="16"/>
                <w:szCs w:val="16"/>
                <w:lang w:val="es-ES"/>
              </w:rPr>
            </w:pPr>
          </w:p>
        </w:tc>
      </w:tr>
      <w:tr w:rsidR="00F740C7" w:rsidRPr="00A70E90" w14:paraId="12C4C077" w14:textId="77777777" w:rsidTr="00AB5E01">
        <w:trPr>
          <w:jc w:val="center"/>
        </w:trPr>
        <w:tc>
          <w:tcPr>
            <w:tcW w:w="2670" w:type="dxa"/>
            <w:vMerge w:val="restart"/>
            <w:vAlign w:val="center"/>
          </w:tcPr>
          <w:p w14:paraId="0A763117" w14:textId="77777777" w:rsidR="00F740C7" w:rsidRPr="00A70E90" w:rsidRDefault="00F740C7" w:rsidP="00AB5E01">
            <w:pPr>
              <w:jc w:val="center"/>
              <w:rPr>
                <w:rFonts w:ascii="Century Gothic" w:hAnsi="Century Gothic"/>
                <w:sz w:val="16"/>
                <w:szCs w:val="16"/>
                <w:lang w:val="es-ES"/>
              </w:rPr>
            </w:pPr>
            <w:r>
              <w:rPr>
                <w:rFonts w:ascii="Century Gothic" w:hAnsi="Century Gothic"/>
                <w:sz w:val="16"/>
                <w:szCs w:val="16"/>
                <w:lang w:val="es-ES"/>
              </w:rPr>
              <w:t>3</w:t>
            </w:r>
            <w:r w:rsidRPr="00A70E90">
              <w:rPr>
                <w:rFonts w:ascii="Century Gothic" w:hAnsi="Century Gothic"/>
                <w:sz w:val="16"/>
                <w:szCs w:val="16"/>
                <w:lang w:val="es-ES"/>
              </w:rPr>
              <w:t xml:space="preserve">. Principio de </w:t>
            </w:r>
            <w:r>
              <w:rPr>
                <w:rFonts w:ascii="Century Gothic" w:hAnsi="Century Gothic"/>
                <w:sz w:val="16"/>
                <w:szCs w:val="16"/>
                <w:lang w:val="es-ES"/>
              </w:rPr>
              <w:t>irrelevancia del orden</w:t>
            </w:r>
            <w:r w:rsidRPr="00A70E90">
              <w:rPr>
                <w:rFonts w:ascii="Century Gothic" w:hAnsi="Century Gothic"/>
                <w:sz w:val="16"/>
                <w:szCs w:val="16"/>
                <w:lang w:val="es-ES"/>
              </w:rPr>
              <w:t>:</w:t>
            </w:r>
          </w:p>
        </w:tc>
        <w:tc>
          <w:tcPr>
            <w:tcW w:w="1536" w:type="dxa"/>
          </w:tcPr>
          <w:p w14:paraId="73460410" w14:textId="77777777" w:rsidR="00F740C7" w:rsidRPr="00A70E90" w:rsidRDefault="00F740C7" w:rsidP="00AB5E01">
            <w:pPr>
              <w:jc w:val="center"/>
              <w:rPr>
                <w:rFonts w:ascii="Century Gothic" w:hAnsi="Century Gothic"/>
                <w:sz w:val="16"/>
                <w:szCs w:val="16"/>
                <w:lang w:val="es-ES"/>
              </w:rPr>
            </w:pPr>
          </w:p>
        </w:tc>
        <w:tc>
          <w:tcPr>
            <w:tcW w:w="1535" w:type="dxa"/>
          </w:tcPr>
          <w:p w14:paraId="6016C94E" w14:textId="77777777" w:rsidR="00F740C7" w:rsidRPr="00A70E90" w:rsidRDefault="00F740C7" w:rsidP="00AB5E01">
            <w:pPr>
              <w:jc w:val="center"/>
              <w:rPr>
                <w:rFonts w:ascii="Century Gothic" w:hAnsi="Century Gothic"/>
                <w:sz w:val="16"/>
                <w:szCs w:val="16"/>
                <w:lang w:val="es-ES"/>
              </w:rPr>
            </w:pPr>
          </w:p>
        </w:tc>
        <w:tc>
          <w:tcPr>
            <w:tcW w:w="1706" w:type="dxa"/>
          </w:tcPr>
          <w:p w14:paraId="653599F6" w14:textId="77777777" w:rsidR="00F740C7" w:rsidRPr="00A70E90" w:rsidRDefault="00F740C7" w:rsidP="00AB5E01">
            <w:pPr>
              <w:jc w:val="center"/>
              <w:rPr>
                <w:rFonts w:ascii="Century Gothic" w:hAnsi="Century Gothic"/>
                <w:sz w:val="16"/>
                <w:szCs w:val="16"/>
                <w:lang w:val="es-ES"/>
              </w:rPr>
            </w:pPr>
          </w:p>
        </w:tc>
        <w:tc>
          <w:tcPr>
            <w:tcW w:w="1381" w:type="dxa"/>
          </w:tcPr>
          <w:p w14:paraId="54607065" w14:textId="77777777" w:rsidR="00F740C7" w:rsidRPr="00A70E90" w:rsidRDefault="00F740C7" w:rsidP="00AB5E01">
            <w:pPr>
              <w:jc w:val="center"/>
              <w:rPr>
                <w:rFonts w:ascii="Century Gothic" w:hAnsi="Century Gothic"/>
                <w:sz w:val="16"/>
                <w:szCs w:val="16"/>
                <w:lang w:val="es-ES"/>
              </w:rPr>
            </w:pPr>
            <w:r>
              <w:rPr>
                <w:rFonts w:ascii="Century Gothic" w:hAnsi="Century Gothic"/>
                <w:sz w:val="16"/>
                <w:szCs w:val="16"/>
                <w:lang w:val="es-ES"/>
              </w:rPr>
              <w:t>Observaciones</w:t>
            </w:r>
          </w:p>
        </w:tc>
      </w:tr>
      <w:tr w:rsidR="00F740C7" w:rsidRPr="00A70E90" w14:paraId="711CCC2D" w14:textId="77777777" w:rsidTr="00AB5E01">
        <w:trPr>
          <w:jc w:val="center"/>
        </w:trPr>
        <w:tc>
          <w:tcPr>
            <w:tcW w:w="2670" w:type="dxa"/>
            <w:vMerge/>
          </w:tcPr>
          <w:p w14:paraId="21184CAE" w14:textId="77777777" w:rsidR="00F740C7" w:rsidRPr="00A70E90" w:rsidRDefault="00F740C7" w:rsidP="00AB5E01">
            <w:pPr>
              <w:rPr>
                <w:rFonts w:ascii="Century Gothic" w:hAnsi="Century Gothic"/>
                <w:sz w:val="16"/>
                <w:szCs w:val="16"/>
                <w:lang w:val="es-ES"/>
              </w:rPr>
            </w:pPr>
          </w:p>
        </w:tc>
        <w:tc>
          <w:tcPr>
            <w:tcW w:w="1536" w:type="dxa"/>
          </w:tcPr>
          <w:p w14:paraId="3C427292" w14:textId="77777777" w:rsidR="00F740C7" w:rsidRDefault="00F740C7" w:rsidP="00AB5E01">
            <w:pPr>
              <w:jc w:val="center"/>
              <w:rPr>
                <w:rFonts w:ascii="Century Gothic" w:hAnsi="Century Gothic"/>
                <w:sz w:val="16"/>
                <w:szCs w:val="16"/>
                <w:lang w:val="es-ES"/>
              </w:rPr>
            </w:pPr>
            <w:r w:rsidRPr="00A70E90">
              <w:rPr>
                <w:rFonts w:ascii="Century Gothic" w:hAnsi="Century Gothic"/>
                <w:sz w:val="16"/>
                <w:szCs w:val="16"/>
                <w:lang w:val="es-ES"/>
              </w:rPr>
              <w:t xml:space="preserve">Logra </w:t>
            </w:r>
            <w:r>
              <w:rPr>
                <w:rFonts w:ascii="Century Gothic" w:hAnsi="Century Gothic"/>
                <w:sz w:val="16"/>
                <w:szCs w:val="16"/>
                <w:lang w:val="es-ES"/>
              </w:rPr>
              <w:t xml:space="preserve">contar los elementos en una colección en diferentes direcciones y siempre da el mismo resultado. </w:t>
            </w:r>
          </w:p>
          <w:p w14:paraId="5C323031" w14:textId="77777777" w:rsidR="00F740C7" w:rsidRPr="00A70E90" w:rsidRDefault="00F740C7" w:rsidP="00AB5E01">
            <w:pPr>
              <w:jc w:val="center"/>
              <w:rPr>
                <w:rFonts w:ascii="Century Gothic" w:hAnsi="Century Gothic"/>
                <w:sz w:val="16"/>
                <w:szCs w:val="16"/>
                <w:lang w:val="es-ES"/>
              </w:rPr>
            </w:pPr>
          </w:p>
        </w:tc>
        <w:tc>
          <w:tcPr>
            <w:tcW w:w="1535" w:type="dxa"/>
          </w:tcPr>
          <w:p w14:paraId="0C6FA9E3" w14:textId="77777777" w:rsidR="00F740C7" w:rsidRPr="00A70E90" w:rsidRDefault="00F740C7" w:rsidP="00AB5E01">
            <w:pPr>
              <w:jc w:val="center"/>
              <w:rPr>
                <w:rFonts w:ascii="Century Gothic" w:hAnsi="Century Gothic"/>
                <w:sz w:val="16"/>
                <w:szCs w:val="16"/>
                <w:lang w:val="es-ES"/>
              </w:rPr>
            </w:pPr>
            <w:r w:rsidRPr="00A70E90">
              <w:rPr>
                <w:rFonts w:ascii="Century Gothic" w:hAnsi="Century Gothic"/>
                <w:sz w:val="16"/>
                <w:szCs w:val="16"/>
                <w:lang w:val="es-ES"/>
              </w:rPr>
              <w:t>Con apoyo logra contar los elementos en una colección en diferentes direcciones y siempre da el mismo resultado.</w:t>
            </w:r>
          </w:p>
        </w:tc>
        <w:tc>
          <w:tcPr>
            <w:tcW w:w="1706" w:type="dxa"/>
          </w:tcPr>
          <w:p w14:paraId="32D51406" w14:textId="77777777" w:rsidR="00F740C7" w:rsidRPr="00A70E90" w:rsidRDefault="00F740C7" w:rsidP="00AB5E01">
            <w:pPr>
              <w:jc w:val="center"/>
              <w:rPr>
                <w:rFonts w:ascii="Century Gothic" w:hAnsi="Century Gothic"/>
                <w:sz w:val="16"/>
                <w:szCs w:val="16"/>
                <w:lang w:val="es-ES"/>
              </w:rPr>
            </w:pPr>
            <w:r w:rsidRPr="00A70E90">
              <w:rPr>
                <w:rFonts w:ascii="Century Gothic" w:hAnsi="Century Gothic"/>
                <w:sz w:val="16"/>
                <w:szCs w:val="16"/>
                <w:lang w:val="es-ES"/>
              </w:rPr>
              <w:t>Necesita más apoyo para lograr contar los elementos en una colección en diferentes direcciones y siempre da el mismo resultado.</w:t>
            </w:r>
          </w:p>
          <w:p w14:paraId="336E0A9D" w14:textId="77777777" w:rsidR="00F740C7" w:rsidRPr="00A70E90" w:rsidRDefault="00F740C7" w:rsidP="00AB5E01">
            <w:pPr>
              <w:jc w:val="center"/>
              <w:rPr>
                <w:rFonts w:ascii="Century Gothic" w:hAnsi="Century Gothic"/>
                <w:sz w:val="16"/>
                <w:szCs w:val="16"/>
                <w:lang w:val="es-ES"/>
              </w:rPr>
            </w:pPr>
          </w:p>
        </w:tc>
        <w:tc>
          <w:tcPr>
            <w:tcW w:w="1381" w:type="dxa"/>
          </w:tcPr>
          <w:p w14:paraId="1F99FA1C" w14:textId="77777777" w:rsidR="00F740C7" w:rsidRPr="00A70E90" w:rsidRDefault="00F740C7" w:rsidP="00AB5E01">
            <w:pPr>
              <w:jc w:val="center"/>
              <w:rPr>
                <w:rFonts w:ascii="Century Gothic" w:hAnsi="Century Gothic"/>
                <w:sz w:val="16"/>
                <w:szCs w:val="16"/>
                <w:lang w:val="es-ES"/>
              </w:rPr>
            </w:pPr>
          </w:p>
        </w:tc>
      </w:tr>
      <w:tr w:rsidR="00F740C7" w:rsidRPr="00A70E90" w14:paraId="7D97D20D" w14:textId="77777777" w:rsidTr="00AB5E01">
        <w:trPr>
          <w:jc w:val="center"/>
        </w:trPr>
        <w:tc>
          <w:tcPr>
            <w:tcW w:w="2670" w:type="dxa"/>
            <w:vMerge w:val="restart"/>
            <w:vAlign w:val="center"/>
          </w:tcPr>
          <w:p w14:paraId="78D1C98A" w14:textId="77777777" w:rsidR="00F740C7" w:rsidRPr="00A70E90" w:rsidRDefault="00F740C7" w:rsidP="00AB5E01">
            <w:pPr>
              <w:jc w:val="center"/>
              <w:rPr>
                <w:rFonts w:ascii="Century Gothic" w:hAnsi="Century Gothic"/>
                <w:sz w:val="16"/>
                <w:szCs w:val="16"/>
                <w:lang w:val="es-ES"/>
              </w:rPr>
            </w:pPr>
            <w:r>
              <w:rPr>
                <w:rFonts w:ascii="Century Gothic" w:hAnsi="Century Gothic"/>
                <w:sz w:val="16"/>
                <w:szCs w:val="16"/>
                <w:lang w:val="es-ES"/>
              </w:rPr>
              <w:t>4</w:t>
            </w:r>
            <w:r w:rsidRPr="00A70E90">
              <w:rPr>
                <w:rFonts w:ascii="Century Gothic" w:hAnsi="Century Gothic"/>
                <w:sz w:val="16"/>
                <w:szCs w:val="16"/>
                <w:lang w:val="es-ES"/>
              </w:rPr>
              <w:t xml:space="preserve">. Principio de </w:t>
            </w:r>
            <w:r>
              <w:rPr>
                <w:rFonts w:ascii="Century Gothic" w:hAnsi="Century Gothic"/>
                <w:sz w:val="16"/>
                <w:szCs w:val="16"/>
                <w:lang w:val="es-ES"/>
              </w:rPr>
              <w:t>cardinalidad</w:t>
            </w:r>
            <w:r w:rsidRPr="00A70E90">
              <w:rPr>
                <w:rFonts w:ascii="Century Gothic" w:hAnsi="Century Gothic"/>
                <w:sz w:val="16"/>
                <w:szCs w:val="16"/>
                <w:lang w:val="es-ES"/>
              </w:rPr>
              <w:t>:</w:t>
            </w:r>
          </w:p>
        </w:tc>
        <w:tc>
          <w:tcPr>
            <w:tcW w:w="1536" w:type="dxa"/>
          </w:tcPr>
          <w:p w14:paraId="232DA241" w14:textId="77777777" w:rsidR="00F740C7" w:rsidRPr="00A70E90" w:rsidRDefault="00F740C7" w:rsidP="00AB5E01">
            <w:pPr>
              <w:jc w:val="center"/>
              <w:rPr>
                <w:rFonts w:ascii="Century Gothic" w:hAnsi="Century Gothic"/>
                <w:sz w:val="16"/>
                <w:szCs w:val="16"/>
                <w:lang w:val="es-ES"/>
              </w:rPr>
            </w:pPr>
          </w:p>
        </w:tc>
        <w:tc>
          <w:tcPr>
            <w:tcW w:w="1535" w:type="dxa"/>
          </w:tcPr>
          <w:p w14:paraId="28B6597A" w14:textId="77777777" w:rsidR="00F740C7" w:rsidRPr="00A70E90" w:rsidRDefault="00F740C7" w:rsidP="00AB5E01">
            <w:pPr>
              <w:jc w:val="center"/>
              <w:rPr>
                <w:rFonts w:ascii="Century Gothic" w:hAnsi="Century Gothic"/>
                <w:sz w:val="16"/>
                <w:szCs w:val="16"/>
                <w:lang w:val="es-ES"/>
              </w:rPr>
            </w:pPr>
          </w:p>
        </w:tc>
        <w:tc>
          <w:tcPr>
            <w:tcW w:w="1706" w:type="dxa"/>
          </w:tcPr>
          <w:p w14:paraId="76936A32" w14:textId="77777777" w:rsidR="00F740C7" w:rsidRPr="00A70E90" w:rsidRDefault="00F740C7" w:rsidP="00AB5E01">
            <w:pPr>
              <w:jc w:val="center"/>
              <w:rPr>
                <w:rFonts w:ascii="Century Gothic" w:hAnsi="Century Gothic"/>
                <w:sz w:val="16"/>
                <w:szCs w:val="16"/>
                <w:lang w:val="es-ES"/>
              </w:rPr>
            </w:pPr>
          </w:p>
        </w:tc>
        <w:tc>
          <w:tcPr>
            <w:tcW w:w="1381" w:type="dxa"/>
          </w:tcPr>
          <w:p w14:paraId="105DE7F1" w14:textId="77777777" w:rsidR="00F740C7" w:rsidRPr="00A70E90" w:rsidRDefault="00F740C7" w:rsidP="00AB5E01">
            <w:pPr>
              <w:jc w:val="center"/>
              <w:rPr>
                <w:rFonts w:ascii="Century Gothic" w:hAnsi="Century Gothic"/>
                <w:sz w:val="16"/>
                <w:szCs w:val="16"/>
                <w:lang w:val="es-ES"/>
              </w:rPr>
            </w:pPr>
            <w:r>
              <w:rPr>
                <w:rFonts w:ascii="Century Gothic" w:hAnsi="Century Gothic"/>
                <w:sz w:val="16"/>
                <w:szCs w:val="16"/>
                <w:lang w:val="es-ES"/>
              </w:rPr>
              <w:t>Observaciones</w:t>
            </w:r>
          </w:p>
        </w:tc>
      </w:tr>
      <w:tr w:rsidR="00F740C7" w:rsidRPr="00A70E90" w14:paraId="14CF8F7C" w14:textId="77777777" w:rsidTr="00AB5E01">
        <w:trPr>
          <w:jc w:val="center"/>
        </w:trPr>
        <w:tc>
          <w:tcPr>
            <w:tcW w:w="2670" w:type="dxa"/>
            <w:vMerge/>
          </w:tcPr>
          <w:p w14:paraId="44624431" w14:textId="77777777" w:rsidR="00F740C7" w:rsidRPr="00A70E90" w:rsidRDefault="00F740C7" w:rsidP="00AB5E01">
            <w:pPr>
              <w:rPr>
                <w:rFonts w:ascii="Century Gothic" w:hAnsi="Century Gothic"/>
                <w:sz w:val="16"/>
                <w:szCs w:val="16"/>
                <w:lang w:val="es-ES"/>
              </w:rPr>
            </w:pPr>
          </w:p>
        </w:tc>
        <w:tc>
          <w:tcPr>
            <w:tcW w:w="1536" w:type="dxa"/>
          </w:tcPr>
          <w:p w14:paraId="08DEF53B" w14:textId="77777777" w:rsidR="00F740C7" w:rsidRDefault="00F740C7" w:rsidP="00AB5E01">
            <w:pPr>
              <w:jc w:val="center"/>
              <w:rPr>
                <w:rFonts w:ascii="Century Gothic" w:hAnsi="Century Gothic"/>
                <w:sz w:val="16"/>
                <w:szCs w:val="16"/>
                <w:lang w:val="es-ES"/>
              </w:rPr>
            </w:pPr>
            <w:r w:rsidRPr="00A70E90">
              <w:rPr>
                <w:rFonts w:ascii="Century Gothic" w:hAnsi="Century Gothic"/>
                <w:sz w:val="16"/>
                <w:szCs w:val="16"/>
                <w:lang w:val="es-ES"/>
              </w:rPr>
              <w:t xml:space="preserve">Logra </w:t>
            </w:r>
            <w:r>
              <w:rPr>
                <w:rFonts w:ascii="Century Gothic" w:hAnsi="Century Gothic"/>
                <w:sz w:val="16"/>
                <w:szCs w:val="16"/>
                <w:lang w:val="es-ES"/>
              </w:rPr>
              <w:t xml:space="preserve">comprender que el último número mencionado indica la cantidad de la colección. </w:t>
            </w:r>
          </w:p>
          <w:p w14:paraId="6C727B59" w14:textId="77777777" w:rsidR="00F740C7" w:rsidRPr="00A70E90" w:rsidRDefault="00F740C7" w:rsidP="00AB5E01">
            <w:pPr>
              <w:jc w:val="center"/>
              <w:rPr>
                <w:rFonts w:ascii="Century Gothic" w:hAnsi="Century Gothic"/>
                <w:sz w:val="16"/>
                <w:szCs w:val="16"/>
                <w:lang w:val="es-ES"/>
              </w:rPr>
            </w:pPr>
          </w:p>
        </w:tc>
        <w:tc>
          <w:tcPr>
            <w:tcW w:w="1535" w:type="dxa"/>
          </w:tcPr>
          <w:p w14:paraId="7EF2F7E5" w14:textId="77777777" w:rsidR="00F740C7" w:rsidRPr="00A70E90" w:rsidRDefault="00F740C7" w:rsidP="00AB5E01">
            <w:pPr>
              <w:jc w:val="center"/>
              <w:rPr>
                <w:rFonts w:ascii="Century Gothic" w:hAnsi="Century Gothic"/>
                <w:sz w:val="16"/>
                <w:szCs w:val="16"/>
                <w:lang w:val="es-ES"/>
              </w:rPr>
            </w:pPr>
            <w:r w:rsidRPr="00A70E90">
              <w:rPr>
                <w:rFonts w:ascii="Century Gothic" w:hAnsi="Century Gothic"/>
                <w:sz w:val="16"/>
                <w:szCs w:val="16"/>
                <w:lang w:val="es-ES"/>
              </w:rPr>
              <w:t xml:space="preserve">Con apoyo logra </w:t>
            </w:r>
            <w:r w:rsidRPr="001940AC">
              <w:rPr>
                <w:rFonts w:ascii="Century Gothic" w:hAnsi="Century Gothic"/>
                <w:sz w:val="16"/>
                <w:szCs w:val="16"/>
                <w:lang w:val="es-ES"/>
              </w:rPr>
              <w:t>comprender que el último número mencionado indica la cantidad de la colección.</w:t>
            </w:r>
          </w:p>
        </w:tc>
        <w:tc>
          <w:tcPr>
            <w:tcW w:w="1706" w:type="dxa"/>
          </w:tcPr>
          <w:p w14:paraId="4A1D020E" w14:textId="77777777" w:rsidR="00F740C7" w:rsidRDefault="00F740C7" w:rsidP="00AB5E01">
            <w:pPr>
              <w:jc w:val="center"/>
              <w:rPr>
                <w:rFonts w:ascii="Century Gothic" w:hAnsi="Century Gothic"/>
                <w:sz w:val="16"/>
                <w:szCs w:val="16"/>
                <w:lang w:val="es-ES"/>
              </w:rPr>
            </w:pPr>
            <w:r w:rsidRPr="00A70E90">
              <w:rPr>
                <w:rFonts w:ascii="Century Gothic" w:hAnsi="Century Gothic"/>
                <w:sz w:val="16"/>
                <w:szCs w:val="16"/>
                <w:lang w:val="es-ES"/>
              </w:rPr>
              <w:t xml:space="preserve">Necesita más apoyo para lograr </w:t>
            </w:r>
            <w:r w:rsidRPr="001940AC">
              <w:rPr>
                <w:rFonts w:ascii="Century Gothic" w:hAnsi="Century Gothic"/>
                <w:sz w:val="16"/>
                <w:szCs w:val="16"/>
                <w:lang w:val="es-ES"/>
              </w:rPr>
              <w:t xml:space="preserve">comprender que el último número mencionado indica la cantidad de la colección. </w:t>
            </w:r>
          </w:p>
          <w:p w14:paraId="55E4A249" w14:textId="77777777" w:rsidR="00F740C7" w:rsidRPr="00A70E90" w:rsidRDefault="00F740C7" w:rsidP="00AB5E01">
            <w:pPr>
              <w:jc w:val="center"/>
              <w:rPr>
                <w:rFonts w:ascii="Century Gothic" w:hAnsi="Century Gothic"/>
                <w:sz w:val="16"/>
                <w:szCs w:val="16"/>
                <w:lang w:val="es-ES"/>
              </w:rPr>
            </w:pPr>
          </w:p>
        </w:tc>
        <w:tc>
          <w:tcPr>
            <w:tcW w:w="1381" w:type="dxa"/>
          </w:tcPr>
          <w:p w14:paraId="3F32A422" w14:textId="77777777" w:rsidR="00F740C7" w:rsidRPr="00A70E90" w:rsidRDefault="00F740C7" w:rsidP="00AB5E01">
            <w:pPr>
              <w:jc w:val="center"/>
              <w:rPr>
                <w:rFonts w:ascii="Century Gothic" w:hAnsi="Century Gothic"/>
                <w:sz w:val="16"/>
                <w:szCs w:val="16"/>
                <w:lang w:val="es-ES"/>
              </w:rPr>
            </w:pPr>
          </w:p>
        </w:tc>
      </w:tr>
      <w:tr w:rsidR="00F740C7" w:rsidRPr="00A70E90" w14:paraId="35ED5663" w14:textId="77777777" w:rsidTr="00AB5E01">
        <w:trPr>
          <w:jc w:val="center"/>
        </w:trPr>
        <w:tc>
          <w:tcPr>
            <w:tcW w:w="2670" w:type="dxa"/>
            <w:vMerge w:val="restart"/>
            <w:vAlign w:val="center"/>
          </w:tcPr>
          <w:p w14:paraId="79C0476F" w14:textId="77777777" w:rsidR="00F740C7" w:rsidRPr="00A70E90" w:rsidRDefault="00F740C7" w:rsidP="00AB5E01">
            <w:pPr>
              <w:jc w:val="center"/>
              <w:rPr>
                <w:rFonts w:ascii="Century Gothic" w:hAnsi="Century Gothic"/>
                <w:sz w:val="16"/>
                <w:szCs w:val="16"/>
                <w:lang w:val="es-ES"/>
              </w:rPr>
            </w:pPr>
            <w:r>
              <w:rPr>
                <w:rFonts w:ascii="Century Gothic" w:hAnsi="Century Gothic"/>
                <w:sz w:val="16"/>
                <w:szCs w:val="16"/>
                <w:lang w:val="es-ES"/>
              </w:rPr>
              <w:t>5</w:t>
            </w:r>
            <w:r w:rsidRPr="00A70E90">
              <w:rPr>
                <w:rFonts w:ascii="Century Gothic" w:hAnsi="Century Gothic"/>
                <w:sz w:val="16"/>
                <w:szCs w:val="16"/>
                <w:lang w:val="es-ES"/>
              </w:rPr>
              <w:t xml:space="preserve">. Principio de </w:t>
            </w:r>
            <w:r>
              <w:rPr>
                <w:rFonts w:ascii="Century Gothic" w:hAnsi="Century Gothic"/>
                <w:sz w:val="16"/>
                <w:szCs w:val="16"/>
                <w:lang w:val="es-ES"/>
              </w:rPr>
              <w:t>abstracción</w:t>
            </w:r>
            <w:r w:rsidRPr="00A70E90">
              <w:rPr>
                <w:rFonts w:ascii="Century Gothic" w:hAnsi="Century Gothic"/>
                <w:sz w:val="16"/>
                <w:szCs w:val="16"/>
                <w:lang w:val="es-ES"/>
              </w:rPr>
              <w:t>:</w:t>
            </w:r>
          </w:p>
        </w:tc>
        <w:tc>
          <w:tcPr>
            <w:tcW w:w="1536" w:type="dxa"/>
          </w:tcPr>
          <w:p w14:paraId="608160C9" w14:textId="77777777" w:rsidR="00F740C7" w:rsidRPr="00A70E90" w:rsidRDefault="00F740C7" w:rsidP="00AB5E01">
            <w:pPr>
              <w:jc w:val="center"/>
              <w:rPr>
                <w:rFonts w:ascii="Century Gothic" w:hAnsi="Century Gothic"/>
                <w:sz w:val="16"/>
                <w:szCs w:val="16"/>
                <w:lang w:val="es-ES"/>
              </w:rPr>
            </w:pPr>
          </w:p>
        </w:tc>
        <w:tc>
          <w:tcPr>
            <w:tcW w:w="1535" w:type="dxa"/>
          </w:tcPr>
          <w:p w14:paraId="5E6AFBC6" w14:textId="77777777" w:rsidR="00F740C7" w:rsidRPr="00A70E90" w:rsidRDefault="00F740C7" w:rsidP="00AB5E01">
            <w:pPr>
              <w:jc w:val="center"/>
              <w:rPr>
                <w:rFonts w:ascii="Century Gothic" w:hAnsi="Century Gothic"/>
                <w:sz w:val="16"/>
                <w:szCs w:val="16"/>
                <w:lang w:val="es-ES"/>
              </w:rPr>
            </w:pPr>
          </w:p>
        </w:tc>
        <w:tc>
          <w:tcPr>
            <w:tcW w:w="1706" w:type="dxa"/>
          </w:tcPr>
          <w:p w14:paraId="4949C554" w14:textId="77777777" w:rsidR="00F740C7" w:rsidRPr="00A70E90" w:rsidRDefault="00F740C7" w:rsidP="00AB5E01">
            <w:pPr>
              <w:jc w:val="center"/>
              <w:rPr>
                <w:rFonts w:ascii="Century Gothic" w:hAnsi="Century Gothic"/>
                <w:sz w:val="16"/>
                <w:szCs w:val="16"/>
                <w:lang w:val="es-ES"/>
              </w:rPr>
            </w:pPr>
          </w:p>
        </w:tc>
        <w:tc>
          <w:tcPr>
            <w:tcW w:w="1381" w:type="dxa"/>
          </w:tcPr>
          <w:p w14:paraId="2E23FEA9" w14:textId="77777777" w:rsidR="00F740C7" w:rsidRPr="00A70E90" w:rsidRDefault="00F740C7" w:rsidP="00AB5E01">
            <w:pPr>
              <w:jc w:val="center"/>
              <w:rPr>
                <w:rFonts w:ascii="Century Gothic" w:hAnsi="Century Gothic"/>
                <w:sz w:val="16"/>
                <w:szCs w:val="16"/>
                <w:lang w:val="es-ES"/>
              </w:rPr>
            </w:pPr>
            <w:r>
              <w:rPr>
                <w:rFonts w:ascii="Century Gothic" w:hAnsi="Century Gothic"/>
                <w:sz w:val="16"/>
                <w:szCs w:val="16"/>
                <w:lang w:val="es-ES"/>
              </w:rPr>
              <w:t>Observaciones</w:t>
            </w:r>
          </w:p>
        </w:tc>
      </w:tr>
      <w:tr w:rsidR="00F740C7" w:rsidRPr="00A70E90" w14:paraId="61C14511" w14:textId="77777777" w:rsidTr="00AB5E01">
        <w:trPr>
          <w:jc w:val="center"/>
        </w:trPr>
        <w:tc>
          <w:tcPr>
            <w:tcW w:w="2670" w:type="dxa"/>
            <w:vMerge/>
          </w:tcPr>
          <w:p w14:paraId="6D17E842" w14:textId="77777777" w:rsidR="00F740C7" w:rsidRPr="00A70E90" w:rsidRDefault="00F740C7" w:rsidP="00AB5E01">
            <w:pPr>
              <w:rPr>
                <w:rFonts w:ascii="Century Gothic" w:hAnsi="Century Gothic"/>
                <w:sz w:val="16"/>
                <w:szCs w:val="16"/>
                <w:lang w:val="es-ES"/>
              </w:rPr>
            </w:pPr>
          </w:p>
        </w:tc>
        <w:tc>
          <w:tcPr>
            <w:tcW w:w="1536" w:type="dxa"/>
          </w:tcPr>
          <w:p w14:paraId="49361314" w14:textId="77777777" w:rsidR="00F740C7" w:rsidRDefault="00F740C7" w:rsidP="00AB5E01">
            <w:pPr>
              <w:jc w:val="center"/>
              <w:rPr>
                <w:rFonts w:ascii="Century Gothic" w:hAnsi="Century Gothic"/>
                <w:sz w:val="16"/>
                <w:szCs w:val="16"/>
                <w:lang w:val="es-ES"/>
              </w:rPr>
            </w:pPr>
            <w:r w:rsidRPr="00A70E90">
              <w:rPr>
                <w:rFonts w:ascii="Century Gothic" w:hAnsi="Century Gothic"/>
                <w:sz w:val="16"/>
                <w:szCs w:val="16"/>
                <w:lang w:val="es-ES"/>
              </w:rPr>
              <w:t xml:space="preserve">Logra </w:t>
            </w:r>
            <w:r>
              <w:rPr>
                <w:rFonts w:ascii="Century Gothic" w:hAnsi="Century Gothic"/>
                <w:sz w:val="16"/>
                <w:szCs w:val="16"/>
                <w:lang w:val="es-ES"/>
              </w:rPr>
              <w:t xml:space="preserve">comprender que el número es independiente a las cualidades del objeto. </w:t>
            </w:r>
          </w:p>
          <w:p w14:paraId="3A86BDB5" w14:textId="77777777" w:rsidR="00F740C7" w:rsidRPr="00A70E90" w:rsidRDefault="00F740C7" w:rsidP="00AB5E01">
            <w:pPr>
              <w:jc w:val="center"/>
              <w:rPr>
                <w:rFonts w:ascii="Century Gothic" w:hAnsi="Century Gothic"/>
                <w:sz w:val="16"/>
                <w:szCs w:val="16"/>
                <w:lang w:val="es-ES"/>
              </w:rPr>
            </w:pPr>
          </w:p>
        </w:tc>
        <w:tc>
          <w:tcPr>
            <w:tcW w:w="1535" w:type="dxa"/>
          </w:tcPr>
          <w:p w14:paraId="5E28A19E" w14:textId="77777777" w:rsidR="00F740C7" w:rsidRPr="00A70E90" w:rsidRDefault="00F740C7" w:rsidP="00AB5E01">
            <w:pPr>
              <w:jc w:val="center"/>
              <w:rPr>
                <w:rFonts w:ascii="Century Gothic" w:hAnsi="Century Gothic"/>
                <w:sz w:val="16"/>
                <w:szCs w:val="16"/>
                <w:lang w:val="es-ES"/>
              </w:rPr>
            </w:pPr>
            <w:r w:rsidRPr="00A70E90">
              <w:rPr>
                <w:rFonts w:ascii="Century Gothic" w:hAnsi="Century Gothic"/>
                <w:sz w:val="16"/>
                <w:szCs w:val="16"/>
                <w:lang w:val="es-ES"/>
              </w:rPr>
              <w:t xml:space="preserve">Con apoyo logra </w:t>
            </w:r>
            <w:r w:rsidRPr="001940AC">
              <w:rPr>
                <w:rFonts w:ascii="Century Gothic" w:hAnsi="Century Gothic"/>
                <w:sz w:val="16"/>
                <w:szCs w:val="16"/>
                <w:lang w:val="es-ES"/>
              </w:rPr>
              <w:t>comprender que el número es independiente a las cualidades del objeto.</w:t>
            </w:r>
          </w:p>
        </w:tc>
        <w:tc>
          <w:tcPr>
            <w:tcW w:w="1706" w:type="dxa"/>
          </w:tcPr>
          <w:p w14:paraId="57CD1492" w14:textId="77777777" w:rsidR="00F740C7" w:rsidRPr="00A70E90" w:rsidRDefault="00F740C7" w:rsidP="00AB5E01">
            <w:pPr>
              <w:jc w:val="center"/>
              <w:rPr>
                <w:rFonts w:ascii="Century Gothic" w:hAnsi="Century Gothic"/>
                <w:sz w:val="16"/>
                <w:szCs w:val="16"/>
                <w:lang w:val="es-ES"/>
              </w:rPr>
            </w:pPr>
            <w:r w:rsidRPr="00A70E90">
              <w:rPr>
                <w:rFonts w:ascii="Century Gothic" w:hAnsi="Century Gothic"/>
                <w:sz w:val="16"/>
                <w:szCs w:val="16"/>
                <w:lang w:val="es-ES"/>
              </w:rPr>
              <w:t xml:space="preserve">Necesita más apoyo para lograr </w:t>
            </w:r>
            <w:r w:rsidRPr="001940AC">
              <w:rPr>
                <w:rFonts w:ascii="Century Gothic" w:hAnsi="Century Gothic"/>
                <w:sz w:val="16"/>
                <w:szCs w:val="16"/>
                <w:lang w:val="es-ES"/>
              </w:rPr>
              <w:t>comprender que el número es independiente a las cualidades del objeto.</w:t>
            </w:r>
          </w:p>
          <w:p w14:paraId="719B0DA3" w14:textId="77777777" w:rsidR="00F740C7" w:rsidRPr="00A70E90" w:rsidRDefault="00F740C7" w:rsidP="00AB5E01">
            <w:pPr>
              <w:jc w:val="center"/>
              <w:rPr>
                <w:rFonts w:ascii="Century Gothic" w:hAnsi="Century Gothic"/>
                <w:sz w:val="16"/>
                <w:szCs w:val="16"/>
                <w:lang w:val="es-ES"/>
              </w:rPr>
            </w:pPr>
          </w:p>
        </w:tc>
        <w:tc>
          <w:tcPr>
            <w:tcW w:w="1381" w:type="dxa"/>
          </w:tcPr>
          <w:p w14:paraId="646715EE" w14:textId="77777777" w:rsidR="00F740C7" w:rsidRPr="00A70E90" w:rsidRDefault="00F740C7" w:rsidP="00AB5E01">
            <w:pPr>
              <w:jc w:val="center"/>
              <w:rPr>
                <w:rFonts w:ascii="Century Gothic" w:hAnsi="Century Gothic"/>
                <w:sz w:val="16"/>
                <w:szCs w:val="16"/>
                <w:lang w:val="es-ES"/>
              </w:rPr>
            </w:pPr>
          </w:p>
        </w:tc>
      </w:tr>
      <w:bookmarkEnd w:id="9"/>
    </w:tbl>
    <w:p w14:paraId="1E06E793" w14:textId="77777777" w:rsidR="00C21B1F" w:rsidRDefault="00C21B1F" w:rsidP="00C21B1F">
      <w:pPr>
        <w:spacing w:line="480" w:lineRule="auto"/>
        <w:rPr>
          <w:rFonts w:ascii="Times New Roman" w:eastAsia="Arial" w:hAnsi="Times New Roman" w:cs="Times New Roman"/>
          <w:color w:val="000000"/>
          <w:sz w:val="24"/>
          <w:szCs w:val="24"/>
          <w:lang w:eastAsia="es-MX"/>
        </w:rPr>
      </w:pPr>
    </w:p>
    <w:p w14:paraId="2F2A422C" w14:textId="48630D8B" w:rsidR="00F95D1C" w:rsidRDefault="00F95D1C" w:rsidP="00F740C7">
      <w:pPr>
        <w:spacing w:line="480" w:lineRule="auto"/>
        <w:ind w:firstLine="709"/>
        <w:jc w:val="center"/>
        <w:rPr>
          <w:rFonts w:ascii="Times New Roman" w:eastAsia="Arial" w:hAnsi="Times New Roman" w:cs="Times New Roman"/>
          <w:color w:val="000000"/>
          <w:sz w:val="24"/>
          <w:szCs w:val="24"/>
          <w:lang w:eastAsia="es-MX"/>
        </w:rPr>
      </w:pPr>
      <w:r>
        <w:rPr>
          <w:rFonts w:ascii="Times New Roman" w:eastAsia="Arial" w:hAnsi="Times New Roman" w:cs="Times New Roman"/>
          <w:color w:val="000000"/>
          <w:sz w:val="24"/>
          <w:szCs w:val="24"/>
          <w:lang w:eastAsia="es-MX"/>
        </w:rPr>
        <w:t>Anexo 2</w:t>
      </w:r>
      <w:r w:rsidR="009F0299">
        <w:rPr>
          <w:rFonts w:ascii="Times New Roman" w:eastAsia="Arial" w:hAnsi="Times New Roman" w:cs="Times New Roman"/>
          <w:color w:val="000000"/>
          <w:sz w:val="24"/>
          <w:szCs w:val="24"/>
          <w:lang w:eastAsia="es-MX"/>
        </w:rPr>
        <w:t>.</w:t>
      </w:r>
    </w:p>
    <w:p w14:paraId="0DF6F8FC" w14:textId="56BA82BC" w:rsidR="00F95D1C" w:rsidRDefault="00F95D1C" w:rsidP="00BC497B">
      <w:pPr>
        <w:spacing w:line="480" w:lineRule="auto"/>
        <w:rPr>
          <w:rFonts w:ascii="Times New Roman" w:eastAsia="Arial" w:hAnsi="Times New Roman" w:cs="Times New Roman"/>
          <w:color w:val="000000"/>
          <w:sz w:val="24"/>
          <w:szCs w:val="24"/>
          <w:lang w:eastAsia="es-MX"/>
        </w:rPr>
      </w:pPr>
    </w:p>
    <w:p w14:paraId="4C364010" w14:textId="77777777" w:rsidR="00F95D1C" w:rsidRDefault="00F95D1C" w:rsidP="00F740C7">
      <w:pPr>
        <w:spacing w:line="480" w:lineRule="auto"/>
        <w:ind w:firstLine="709"/>
        <w:jc w:val="center"/>
        <w:rPr>
          <w:rFonts w:ascii="Times New Roman" w:eastAsia="Arial" w:hAnsi="Times New Roman" w:cs="Times New Roman"/>
          <w:color w:val="000000"/>
          <w:sz w:val="24"/>
          <w:szCs w:val="24"/>
          <w:lang w:eastAsia="es-MX"/>
        </w:rPr>
      </w:pPr>
    </w:p>
    <w:p w14:paraId="05025C90" w14:textId="638307D4" w:rsidR="00F740C7" w:rsidRDefault="00C21B1F" w:rsidP="00F740C7">
      <w:pPr>
        <w:spacing w:line="480" w:lineRule="auto"/>
        <w:ind w:firstLine="709"/>
        <w:jc w:val="center"/>
        <w:rPr>
          <w:rFonts w:ascii="Times New Roman" w:eastAsia="Arial" w:hAnsi="Times New Roman" w:cs="Times New Roman"/>
          <w:color w:val="000000"/>
          <w:sz w:val="24"/>
          <w:szCs w:val="24"/>
          <w:lang w:eastAsia="es-MX"/>
        </w:rPr>
      </w:pPr>
      <w:r>
        <w:rPr>
          <w:noProof/>
        </w:rPr>
        <w:drawing>
          <wp:anchor distT="0" distB="0" distL="114300" distR="114300" simplePos="0" relativeHeight="251661312" behindDoc="1" locked="0" layoutInCell="1" allowOverlap="1" wp14:anchorId="0C43BCC3" wp14:editId="07C64251">
            <wp:simplePos x="0" y="0"/>
            <wp:positionH relativeFrom="margin">
              <wp:align>right</wp:align>
            </wp:positionH>
            <wp:positionV relativeFrom="paragraph">
              <wp:posOffset>-6350</wp:posOffset>
            </wp:positionV>
            <wp:extent cx="5943600" cy="2044700"/>
            <wp:effectExtent l="0" t="0" r="0" b="0"/>
            <wp:wrapNone/>
            <wp:docPr id="2" name="Imagen 2" descr="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abla&#10;&#10;Descripción generada automáticamente con confianza media"/>
                    <pic:cNvPicPr/>
                  </pic:nvPicPr>
                  <pic:blipFill>
                    <a:blip r:embed="rId11">
                      <a:extLst>
                        <a:ext uri="{28A0092B-C50C-407E-A947-70E740481C1C}">
                          <a14:useLocalDpi xmlns:a14="http://schemas.microsoft.com/office/drawing/2010/main" val="0"/>
                        </a:ext>
                      </a:extLst>
                    </a:blip>
                    <a:stretch>
                      <a:fillRect/>
                    </a:stretch>
                  </pic:blipFill>
                  <pic:spPr>
                    <a:xfrm>
                      <a:off x="0" y="0"/>
                      <a:ext cx="5943600" cy="20447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Arial" w:hAnsi="Times New Roman" w:cs="Times New Roman"/>
          <w:color w:val="000000"/>
          <w:sz w:val="24"/>
          <w:szCs w:val="24"/>
          <w:lang w:eastAsia="es-MX"/>
        </w:rPr>
        <w:t xml:space="preserve"> </w:t>
      </w:r>
    </w:p>
    <w:p w14:paraId="3FC31959" w14:textId="3AB040AD" w:rsidR="00C21B1F" w:rsidRDefault="00C21B1F" w:rsidP="00F740C7">
      <w:pPr>
        <w:spacing w:line="480" w:lineRule="auto"/>
        <w:ind w:firstLine="709"/>
        <w:jc w:val="center"/>
        <w:rPr>
          <w:rFonts w:ascii="Times New Roman" w:eastAsia="Arial" w:hAnsi="Times New Roman" w:cs="Times New Roman"/>
          <w:color w:val="000000"/>
          <w:sz w:val="24"/>
          <w:szCs w:val="24"/>
          <w:lang w:eastAsia="es-MX"/>
        </w:rPr>
      </w:pPr>
    </w:p>
    <w:p w14:paraId="16AE026B" w14:textId="2C9F86FC" w:rsidR="00C21B1F" w:rsidRDefault="00C21B1F" w:rsidP="00F740C7">
      <w:pPr>
        <w:spacing w:line="480" w:lineRule="auto"/>
        <w:ind w:firstLine="709"/>
        <w:jc w:val="center"/>
        <w:rPr>
          <w:rFonts w:ascii="Times New Roman" w:eastAsia="Arial" w:hAnsi="Times New Roman" w:cs="Times New Roman"/>
          <w:color w:val="000000"/>
          <w:sz w:val="24"/>
          <w:szCs w:val="24"/>
          <w:lang w:eastAsia="es-MX"/>
        </w:rPr>
      </w:pPr>
    </w:p>
    <w:p w14:paraId="7F0A294A" w14:textId="77777777" w:rsidR="00C21B1F" w:rsidRDefault="00C21B1F" w:rsidP="00F740C7">
      <w:pPr>
        <w:spacing w:line="480" w:lineRule="auto"/>
        <w:ind w:firstLine="709"/>
        <w:jc w:val="center"/>
        <w:rPr>
          <w:rFonts w:ascii="Times New Roman" w:eastAsia="Arial" w:hAnsi="Times New Roman" w:cs="Times New Roman"/>
          <w:color w:val="000000"/>
          <w:sz w:val="24"/>
          <w:szCs w:val="24"/>
          <w:lang w:eastAsia="es-MX"/>
        </w:rPr>
      </w:pPr>
    </w:p>
    <w:p w14:paraId="3C79BC61" w14:textId="77777777" w:rsidR="00C21B1F" w:rsidRDefault="00C21B1F" w:rsidP="00F740C7">
      <w:pPr>
        <w:spacing w:line="480" w:lineRule="auto"/>
        <w:ind w:firstLine="709"/>
        <w:jc w:val="center"/>
        <w:rPr>
          <w:rFonts w:ascii="Times New Roman" w:eastAsia="Arial" w:hAnsi="Times New Roman" w:cs="Times New Roman"/>
          <w:color w:val="000000"/>
          <w:sz w:val="24"/>
          <w:szCs w:val="24"/>
          <w:lang w:eastAsia="es-MX"/>
        </w:rPr>
      </w:pPr>
    </w:p>
    <w:p w14:paraId="76F45473" w14:textId="46C11F66" w:rsidR="00016218" w:rsidRPr="00C2421F" w:rsidRDefault="009F0299" w:rsidP="00F740C7">
      <w:pPr>
        <w:spacing w:line="480" w:lineRule="auto"/>
        <w:ind w:firstLine="709"/>
        <w:jc w:val="center"/>
        <w:rPr>
          <w:rFonts w:ascii="Times New Roman" w:eastAsia="Arial" w:hAnsi="Times New Roman" w:cs="Times New Roman"/>
          <w:color w:val="000000"/>
          <w:sz w:val="24"/>
          <w:szCs w:val="24"/>
          <w:lang w:eastAsia="es-MX"/>
        </w:rPr>
      </w:pPr>
      <w:r>
        <w:rPr>
          <w:rFonts w:ascii="Times New Roman" w:eastAsia="Arial" w:hAnsi="Times New Roman" w:cs="Times New Roman"/>
          <w:color w:val="000000"/>
          <w:sz w:val="24"/>
          <w:szCs w:val="24"/>
          <w:lang w:eastAsia="es-MX"/>
        </w:rPr>
        <w:t>Anexo 3.</w:t>
      </w:r>
    </w:p>
    <w:sectPr w:rsidR="00016218" w:rsidRPr="00C2421F" w:rsidSect="00F740C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3E5B8" w14:textId="77777777" w:rsidR="008E5608" w:rsidRDefault="008E5608" w:rsidP="00BA78D1">
      <w:pPr>
        <w:spacing w:after="0" w:line="240" w:lineRule="auto"/>
      </w:pPr>
      <w:r>
        <w:separator/>
      </w:r>
    </w:p>
  </w:endnote>
  <w:endnote w:type="continuationSeparator" w:id="0">
    <w:p w14:paraId="5D1A1AA9" w14:textId="77777777" w:rsidR="008E5608" w:rsidRDefault="008E5608" w:rsidP="00BA7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569764"/>
      <w:docPartObj>
        <w:docPartGallery w:val="Page Numbers (Bottom of Page)"/>
        <w:docPartUnique/>
      </w:docPartObj>
    </w:sdtPr>
    <w:sdtEndPr/>
    <w:sdtContent>
      <w:p w14:paraId="628529DC" w14:textId="275E9A11" w:rsidR="00BA78D1" w:rsidRDefault="00BA78D1">
        <w:pPr>
          <w:pStyle w:val="Piedepgina"/>
          <w:jc w:val="center"/>
        </w:pPr>
        <w:r>
          <w:rPr>
            <w:noProof/>
          </w:rPr>
          <mc:AlternateContent>
            <mc:Choice Requires="wps">
              <w:drawing>
                <wp:inline distT="0" distB="0" distL="0" distR="0" wp14:anchorId="642D87B4" wp14:editId="24C95CF2">
                  <wp:extent cx="5467350" cy="54610"/>
                  <wp:effectExtent l="9525" t="19050" r="9525" b="12065"/>
                  <wp:docPr id="1" name="Diagrama de flujo: decisió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57AC00F1" id="_x0000_t110" coordsize="21600,21600" o:spt="110" path="m10800,l,10800,10800,21600,21600,10800xe">
                  <v:stroke joinstyle="miter"/>
                  <v:path gradientshapeok="t" o:connecttype="rect" textboxrect="5400,5400,16200,16200"/>
                </v:shapetype>
                <v:shape id="Diagrama de flujo: decisió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639B6F75" w14:textId="56C5DF89" w:rsidR="00BA78D1" w:rsidRDefault="008E5608" w:rsidP="00BA78D1">
        <w:pPr>
          <w:pStyle w:val="Piedepgina"/>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17098"/>
      <w:docPartObj>
        <w:docPartGallery w:val="Page Numbers (Bottom of Page)"/>
        <w:docPartUnique/>
      </w:docPartObj>
    </w:sdtPr>
    <w:sdtEndPr/>
    <w:sdtContent>
      <w:p w14:paraId="4C36B24A" w14:textId="77777777" w:rsidR="00BA78D1" w:rsidRDefault="00BA78D1">
        <w:pPr>
          <w:pStyle w:val="Piedepgina"/>
          <w:jc w:val="center"/>
        </w:pPr>
        <w:r>
          <w:rPr>
            <w:noProof/>
          </w:rPr>
          <mc:AlternateContent>
            <mc:Choice Requires="wps">
              <w:drawing>
                <wp:inline distT="0" distB="0" distL="0" distR="0" wp14:anchorId="714F6541" wp14:editId="0DEC57D1">
                  <wp:extent cx="5467350" cy="54610"/>
                  <wp:effectExtent l="9525" t="19050" r="9525" b="12065"/>
                  <wp:docPr id="3" name="Diagrama de flujo: decisió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08FA002" id="_x0000_t110" coordsize="21600,21600" o:spt="110" path="m10800,l,10800,10800,21600,21600,10800xe">
                  <v:stroke joinstyle="miter"/>
                  <v:path gradientshapeok="t" o:connecttype="rect" textboxrect="5400,5400,16200,16200"/>
                </v:shapetype>
                <v:shape id="Diagrama de flujo: decisión 3"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6962A01D" w14:textId="77777777" w:rsidR="00BA78D1" w:rsidRDefault="00BA78D1">
        <w:pPr>
          <w:pStyle w:val="Piedepgina"/>
          <w:jc w:val="center"/>
        </w:pPr>
        <w:r>
          <w:fldChar w:fldCharType="begin"/>
        </w:r>
        <w:r>
          <w:instrText>PAGE    \* MERGEFORMAT</w:instrText>
        </w:r>
        <w:r>
          <w:fldChar w:fldCharType="separate"/>
        </w:r>
        <w:r>
          <w:rPr>
            <w:lang w:val="es-ES"/>
          </w:rPr>
          <w:t>2</w:t>
        </w:r>
        <w:r>
          <w:fldChar w:fldCharType="end"/>
        </w:r>
      </w:p>
    </w:sdtContent>
  </w:sdt>
  <w:p w14:paraId="07A57392" w14:textId="77777777" w:rsidR="00BA78D1" w:rsidRDefault="00BA78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5F9DA" w14:textId="77777777" w:rsidR="008E5608" w:rsidRDefault="008E5608" w:rsidP="00BA78D1">
      <w:pPr>
        <w:spacing w:after="0" w:line="240" w:lineRule="auto"/>
      </w:pPr>
      <w:r>
        <w:separator/>
      </w:r>
    </w:p>
  </w:footnote>
  <w:footnote w:type="continuationSeparator" w:id="0">
    <w:p w14:paraId="7BC1BB97" w14:textId="77777777" w:rsidR="008E5608" w:rsidRDefault="008E5608" w:rsidP="00BA78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54E1C"/>
    <w:multiLevelType w:val="hybridMultilevel"/>
    <w:tmpl w:val="82E85F48"/>
    <w:lvl w:ilvl="0" w:tplc="4F7EEA9E">
      <w:start w:val="3"/>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B816AA"/>
    <w:multiLevelType w:val="hybridMultilevel"/>
    <w:tmpl w:val="38962CE2"/>
    <w:lvl w:ilvl="0" w:tplc="4F7EEA9E">
      <w:start w:val="3"/>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3B8779D"/>
    <w:multiLevelType w:val="hybridMultilevel"/>
    <w:tmpl w:val="036A7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7982D34"/>
    <w:multiLevelType w:val="hybridMultilevel"/>
    <w:tmpl w:val="BFC207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4B5218D"/>
    <w:multiLevelType w:val="hybridMultilevel"/>
    <w:tmpl w:val="77E06088"/>
    <w:lvl w:ilvl="0" w:tplc="4F7EEA9E">
      <w:start w:val="3"/>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59461388">
    <w:abstractNumId w:val="2"/>
  </w:num>
  <w:num w:numId="2" w16cid:durableId="1700085327">
    <w:abstractNumId w:val="4"/>
  </w:num>
  <w:num w:numId="3" w16cid:durableId="1456756336">
    <w:abstractNumId w:val="1"/>
  </w:num>
  <w:num w:numId="4" w16cid:durableId="986545700">
    <w:abstractNumId w:val="0"/>
  </w:num>
  <w:num w:numId="5" w16cid:durableId="21022922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C49"/>
    <w:rsid w:val="0000386C"/>
    <w:rsid w:val="00004326"/>
    <w:rsid w:val="00006171"/>
    <w:rsid w:val="000112F8"/>
    <w:rsid w:val="00016218"/>
    <w:rsid w:val="0003012F"/>
    <w:rsid w:val="00030C95"/>
    <w:rsid w:val="00030ECF"/>
    <w:rsid w:val="000312BE"/>
    <w:rsid w:val="00045113"/>
    <w:rsid w:val="00051DEF"/>
    <w:rsid w:val="00052C1C"/>
    <w:rsid w:val="00061559"/>
    <w:rsid w:val="00063A24"/>
    <w:rsid w:val="00073F75"/>
    <w:rsid w:val="0007418F"/>
    <w:rsid w:val="00075A37"/>
    <w:rsid w:val="000A5923"/>
    <w:rsid w:val="000B0FA9"/>
    <w:rsid w:val="000B37C3"/>
    <w:rsid w:val="000B519D"/>
    <w:rsid w:val="000B6F23"/>
    <w:rsid w:val="000D1389"/>
    <w:rsid w:val="000D3EBA"/>
    <w:rsid w:val="000E3FAC"/>
    <w:rsid w:val="000E4E5B"/>
    <w:rsid w:val="00104BCA"/>
    <w:rsid w:val="00112347"/>
    <w:rsid w:val="00123CCF"/>
    <w:rsid w:val="00123DD4"/>
    <w:rsid w:val="00126B03"/>
    <w:rsid w:val="0013395B"/>
    <w:rsid w:val="00144382"/>
    <w:rsid w:val="0015307C"/>
    <w:rsid w:val="00161C1D"/>
    <w:rsid w:val="00182255"/>
    <w:rsid w:val="001A2F92"/>
    <w:rsid w:val="001B5799"/>
    <w:rsid w:val="001D059E"/>
    <w:rsid w:val="001D0880"/>
    <w:rsid w:val="001D7708"/>
    <w:rsid w:val="001D7E49"/>
    <w:rsid w:val="001E4AFF"/>
    <w:rsid w:val="001E5E7A"/>
    <w:rsid w:val="001E5E88"/>
    <w:rsid w:val="001F10B2"/>
    <w:rsid w:val="001F480E"/>
    <w:rsid w:val="001F7E8B"/>
    <w:rsid w:val="0020762E"/>
    <w:rsid w:val="002111FE"/>
    <w:rsid w:val="002247B4"/>
    <w:rsid w:val="00231740"/>
    <w:rsid w:val="00232729"/>
    <w:rsid w:val="002353D0"/>
    <w:rsid w:val="00237B5B"/>
    <w:rsid w:val="00247054"/>
    <w:rsid w:val="00253263"/>
    <w:rsid w:val="002550F4"/>
    <w:rsid w:val="0025549B"/>
    <w:rsid w:val="00257599"/>
    <w:rsid w:val="002705FA"/>
    <w:rsid w:val="00275846"/>
    <w:rsid w:val="00282DEB"/>
    <w:rsid w:val="00290419"/>
    <w:rsid w:val="00291B5D"/>
    <w:rsid w:val="00296ED9"/>
    <w:rsid w:val="002B4687"/>
    <w:rsid w:val="002D6739"/>
    <w:rsid w:val="002E2256"/>
    <w:rsid w:val="002E41A8"/>
    <w:rsid w:val="002E4877"/>
    <w:rsid w:val="002E5A10"/>
    <w:rsid w:val="002E6F84"/>
    <w:rsid w:val="002F676E"/>
    <w:rsid w:val="003054EA"/>
    <w:rsid w:val="003226B7"/>
    <w:rsid w:val="00323872"/>
    <w:rsid w:val="003256C9"/>
    <w:rsid w:val="00325EB0"/>
    <w:rsid w:val="00342726"/>
    <w:rsid w:val="00342E35"/>
    <w:rsid w:val="00343D2D"/>
    <w:rsid w:val="003456B6"/>
    <w:rsid w:val="0035017D"/>
    <w:rsid w:val="00356E70"/>
    <w:rsid w:val="003902BB"/>
    <w:rsid w:val="0039504D"/>
    <w:rsid w:val="003A08E5"/>
    <w:rsid w:val="003A0F92"/>
    <w:rsid w:val="003B52C4"/>
    <w:rsid w:val="003B6BFA"/>
    <w:rsid w:val="003D61B2"/>
    <w:rsid w:val="00402A63"/>
    <w:rsid w:val="004035CE"/>
    <w:rsid w:val="00406A09"/>
    <w:rsid w:val="00416508"/>
    <w:rsid w:val="00417690"/>
    <w:rsid w:val="00424D18"/>
    <w:rsid w:val="0043175E"/>
    <w:rsid w:val="004344E5"/>
    <w:rsid w:val="0044660B"/>
    <w:rsid w:val="00451AF0"/>
    <w:rsid w:val="00453256"/>
    <w:rsid w:val="00456756"/>
    <w:rsid w:val="00460DE9"/>
    <w:rsid w:val="00481B05"/>
    <w:rsid w:val="00486A3D"/>
    <w:rsid w:val="004877AB"/>
    <w:rsid w:val="004A5F1D"/>
    <w:rsid w:val="004B27B7"/>
    <w:rsid w:val="004D344C"/>
    <w:rsid w:val="004E508E"/>
    <w:rsid w:val="004F1421"/>
    <w:rsid w:val="004F3EF1"/>
    <w:rsid w:val="00501CA2"/>
    <w:rsid w:val="00517FA0"/>
    <w:rsid w:val="005232D7"/>
    <w:rsid w:val="00526A75"/>
    <w:rsid w:val="00531892"/>
    <w:rsid w:val="005377E1"/>
    <w:rsid w:val="0054718C"/>
    <w:rsid w:val="00556AB2"/>
    <w:rsid w:val="00557BA6"/>
    <w:rsid w:val="00570AD4"/>
    <w:rsid w:val="005718F9"/>
    <w:rsid w:val="00572170"/>
    <w:rsid w:val="0057778D"/>
    <w:rsid w:val="005803DD"/>
    <w:rsid w:val="005929DF"/>
    <w:rsid w:val="00593CA1"/>
    <w:rsid w:val="005A1F7B"/>
    <w:rsid w:val="005A5438"/>
    <w:rsid w:val="005C113C"/>
    <w:rsid w:val="005C2004"/>
    <w:rsid w:val="005D18DF"/>
    <w:rsid w:val="005D211A"/>
    <w:rsid w:val="005F2513"/>
    <w:rsid w:val="00601826"/>
    <w:rsid w:val="006032C1"/>
    <w:rsid w:val="00620E79"/>
    <w:rsid w:val="00623C46"/>
    <w:rsid w:val="00626F56"/>
    <w:rsid w:val="00630C0B"/>
    <w:rsid w:val="00641BD9"/>
    <w:rsid w:val="00654D31"/>
    <w:rsid w:val="00654D7C"/>
    <w:rsid w:val="00662F44"/>
    <w:rsid w:val="006677E6"/>
    <w:rsid w:val="00676DAC"/>
    <w:rsid w:val="00682DBF"/>
    <w:rsid w:val="00687387"/>
    <w:rsid w:val="00693E29"/>
    <w:rsid w:val="00696921"/>
    <w:rsid w:val="006A0313"/>
    <w:rsid w:val="006A138C"/>
    <w:rsid w:val="006A1EB9"/>
    <w:rsid w:val="006A2849"/>
    <w:rsid w:val="006D5F08"/>
    <w:rsid w:val="006F2F19"/>
    <w:rsid w:val="00705C37"/>
    <w:rsid w:val="00706FA9"/>
    <w:rsid w:val="0073227E"/>
    <w:rsid w:val="00743833"/>
    <w:rsid w:val="00753027"/>
    <w:rsid w:val="007603D9"/>
    <w:rsid w:val="00776E6D"/>
    <w:rsid w:val="00784292"/>
    <w:rsid w:val="007A4700"/>
    <w:rsid w:val="007A4EF5"/>
    <w:rsid w:val="007B7B60"/>
    <w:rsid w:val="007D3399"/>
    <w:rsid w:val="007D6844"/>
    <w:rsid w:val="007E1C8E"/>
    <w:rsid w:val="007F06CF"/>
    <w:rsid w:val="008031A7"/>
    <w:rsid w:val="008040C1"/>
    <w:rsid w:val="00811D6A"/>
    <w:rsid w:val="008572D2"/>
    <w:rsid w:val="008578D7"/>
    <w:rsid w:val="0086257E"/>
    <w:rsid w:val="0086431E"/>
    <w:rsid w:val="00864635"/>
    <w:rsid w:val="008822F3"/>
    <w:rsid w:val="00884C7A"/>
    <w:rsid w:val="00893333"/>
    <w:rsid w:val="008956B0"/>
    <w:rsid w:val="00896702"/>
    <w:rsid w:val="008A21E6"/>
    <w:rsid w:val="008B311F"/>
    <w:rsid w:val="008B33CF"/>
    <w:rsid w:val="008E1A93"/>
    <w:rsid w:val="008E28B8"/>
    <w:rsid w:val="008E5608"/>
    <w:rsid w:val="008E6791"/>
    <w:rsid w:val="008E67F6"/>
    <w:rsid w:val="008F219F"/>
    <w:rsid w:val="008F6BE2"/>
    <w:rsid w:val="008F6C29"/>
    <w:rsid w:val="008F7C9A"/>
    <w:rsid w:val="009348EA"/>
    <w:rsid w:val="009433E6"/>
    <w:rsid w:val="009459A2"/>
    <w:rsid w:val="00951940"/>
    <w:rsid w:val="009544AD"/>
    <w:rsid w:val="00955952"/>
    <w:rsid w:val="00971046"/>
    <w:rsid w:val="00971902"/>
    <w:rsid w:val="009729EA"/>
    <w:rsid w:val="009759FD"/>
    <w:rsid w:val="00983C0F"/>
    <w:rsid w:val="00992840"/>
    <w:rsid w:val="009A13D1"/>
    <w:rsid w:val="009A2506"/>
    <w:rsid w:val="009A702F"/>
    <w:rsid w:val="009A7C7E"/>
    <w:rsid w:val="009B0F5F"/>
    <w:rsid w:val="009B4D44"/>
    <w:rsid w:val="009B5BB1"/>
    <w:rsid w:val="009C01CA"/>
    <w:rsid w:val="009E1595"/>
    <w:rsid w:val="009F0299"/>
    <w:rsid w:val="009F24F3"/>
    <w:rsid w:val="009F2F4C"/>
    <w:rsid w:val="009F3AEE"/>
    <w:rsid w:val="009F4BD3"/>
    <w:rsid w:val="009F5487"/>
    <w:rsid w:val="009F6F60"/>
    <w:rsid w:val="009F76E3"/>
    <w:rsid w:val="00A00FF7"/>
    <w:rsid w:val="00A159F1"/>
    <w:rsid w:val="00A20661"/>
    <w:rsid w:val="00A32726"/>
    <w:rsid w:val="00A366F5"/>
    <w:rsid w:val="00A413BB"/>
    <w:rsid w:val="00A47B4E"/>
    <w:rsid w:val="00A51734"/>
    <w:rsid w:val="00A517FD"/>
    <w:rsid w:val="00A618B5"/>
    <w:rsid w:val="00A6587B"/>
    <w:rsid w:val="00A70239"/>
    <w:rsid w:val="00A70677"/>
    <w:rsid w:val="00A7725B"/>
    <w:rsid w:val="00A7757F"/>
    <w:rsid w:val="00A87983"/>
    <w:rsid w:val="00A94B79"/>
    <w:rsid w:val="00A9577E"/>
    <w:rsid w:val="00AA4919"/>
    <w:rsid w:val="00AA5A33"/>
    <w:rsid w:val="00AA7E89"/>
    <w:rsid w:val="00AB157F"/>
    <w:rsid w:val="00AD2B73"/>
    <w:rsid w:val="00AD4698"/>
    <w:rsid w:val="00AD5EE1"/>
    <w:rsid w:val="00AE77C4"/>
    <w:rsid w:val="00AE7FEC"/>
    <w:rsid w:val="00AF6F42"/>
    <w:rsid w:val="00B101ED"/>
    <w:rsid w:val="00B21696"/>
    <w:rsid w:val="00B2746A"/>
    <w:rsid w:val="00B34A1D"/>
    <w:rsid w:val="00B45839"/>
    <w:rsid w:val="00B46C49"/>
    <w:rsid w:val="00B54D9E"/>
    <w:rsid w:val="00B550ED"/>
    <w:rsid w:val="00B63FF1"/>
    <w:rsid w:val="00B6584C"/>
    <w:rsid w:val="00B666BE"/>
    <w:rsid w:val="00B73A9A"/>
    <w:rsid w:val="00B77327"/>
    <w:rsid w:val="00B83E52"/>
    <w:rsid w:val="00B84365"/>
    <w:rsid w:val="00B84B7A"/>
    <w:rsid w:val="00B84F12"/>
    <w:rsid w:val="00B860FC"/>
    <w:rsid w:val="00B92467"/>
    <w:rsid w:val="00BA78D1"/>
    <w:rsid w:val="00BB019B"/>
    <w:rsid w:val="00BC497B"/>
    <w:rsid w:val="00BD1577"/>
    <w:rsid w:val="00BE2296"/>
    <w:rsid w:val="00BE2DCE"/>
    <w:rsid w:val="00BE715F"/>
    <w:rsid w:val="00C06813"/>
    <w:rsid w:val="00C155BB"/>
    <w:rsid w:val="00C21B1F"/>
    <w:rsid w:val="00C2421F"/>
    <w:rsid w:val="00C2579F"/>
    <w:rsid w:val="00C31448"/>
    <w:rsid w:val="00C42D5F"/>
    <w:rsid w:val="00C42FA8"/>
    <w:rsid w:val="00C55B11"/>
    <w:rsid w:val="00C56282"/>
    <w:rsid w:val="00C56341"/>
    <w:rsid w:val="00C57B76"/>
    <w:rsid w:val="00C6703D"/>
    <w:rsid w:val="00C75DBE"/>
    <w:rsid w:val="00C77FCC"/>
    <w:rsid w:val="00C80E55"/>
    <w:rsid w:val="00C9473C"/>
    <w:rsid w:val="00C974FA"/>
    <w:rsid w:val="00CA5BC9"/>
    <w:rsid w:val="00CB1143"/>
    <w:rsid w:val="00CB7A9E"/>
    <w:rsid w:val="00CB7DD1"/>
    <w:rsid w:val="00CD0B57"/>
    <w:rsid w:val="00CD15DD"/>
    <w:rsid w:val="00CD21C1"/>
    <w:rsid w:val="00CD4507"/>
    <w:rsid w:val="00CE337A"/>
    <w:rsid w:val="00CE7E55"/>
    <w:rsid w:val="00D01E5D"/>
    <w:rsid w:val="00D050EE"/>
    <w:rsid w:val="00D06C83"/>
    <w:rsid w:val="00D06F7D"/>
    <w:rsid w:val="00D1491E"/>
    <w:rsid w:val="00D317A2"/>
    <w:rsid w:val="00D32202"/>
    <w:rsid w:val="00D43584"/>
    <w:rsid w:val="00D446F6"/>
    <w:rsid w:val="00D45DDC"/>
    <w:rsid w:val="00D515CE"/>
    <w:rsid w:val="00D821E2"/>
    <w:rsid w:val="00D82210"/>
    <w:rsid w:val="00D83A08"/>
    <w:rsid w:val="00D8459B"/>
    <w:rsid w:val="00D86B17"/>
    <w:rsid w:val="00D96AAF"/>
    <w:rsid w:val="00DA13B7"/>
    <w:rsid w:val="00DB598D"/>
    <w:rsid w:val="00DC26E0"/>
    <w:rsid w:val="00DC4A90"/>
    <w:rsid w:val="00DC7FBC"/>
    <w:rsid w:val="00DD16D7"/>
    <w:rsid w:val="00DD4AE1"/>
    <w:rsid w:val="00DE7C7F"/>
    <w:rsid w:val="00DF05DA"/>
    <w:rsid w:val="00DF519B"/>
    <w:rsid w:val="00E1208C"/>
    <w:rsid w:val="00E165B7"/>
    <w:rsid w:val="00E27313"/>
    <w:rsid w:val="00E34277"/>
    <w:rsid w:val="00E607F9"/>
    <w:rsid w:val="00E645B4"/>
    <w:rsid w:val="00E73979"/>
    <w:rsid w:val="00E85AA2"/>
    <w:rsid w:val="00E90E43"/>
    <w:rsid w:val="00E97F8F"/>
    <w:rsid w:val="00EA35F5"/>
    <w:rsid w:val="00EA4EA9"/>
    <w:rsid w:val="00EA565E"/>
    <w:rsid w:val="00EB7EDC"/>
    <w:rsid w:val="00EC4541"/>
    <w:rsid w:val="00ED250B"/>
    <w:rsid w:val="00ED31F3"/>
    <w:rsid w:val="00EE0584"/>
    <w:rsid w:val="00EE164F"/>
    <w:rsid w:val="00EE5498"/>
    <w:rsid w:val="00EF2504"/>
    <w:rsid w:val="00F323AC"/>
    <w:rsid w:val="00F35DB2"/>
    <w:rsid w:val="00F4050B"/>
    <w:rsid w:val="00F407F8"/>
    <w:rsid w:val="00F45FAD"/>
    <w:rsid w:val="00F46C35"/>
    <w:rsid w:val="00F542CB"/>
    <w:rsid w:val="00F61B34"/>
    <w:rsid w:val="00F643C0"/>
    <w:rsid w:val="00F7371C"/>
    <w:rsid w:val="00F740C7"/>
    <w:rsid w:val="00F76F61"/>
    <w:rsid w:val="00F83FE3"/>
    <w:rsid w:val="00F90DD4"/>
    <w:rsid w:val="00F95766"/>
    <w:rsid w:val="00F95D1C"/>
    <w:rsid w:val="00FA09F3"/>
    <w:rsid w:val="00FA6620"/>
    <w:rsid w:val="00FA6999"/>
    <w:rsid w:val="00FA7BC8"/>
    <w:rsid w:val="00FB5463"/>
    <w:rsid w:val="00FB63AF"/>
    <w:rsid w:val="00FE421A"/>
    <w:rsid w:val="00FF4D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F7D5D"/>
  <w15:chartTrackingRefBased/>
  <w15:docId w15:val="{2638EF2F-2F39-45C5-A9F5-68403F55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1ED"/>
  </w:style>
  <w:style w:type="paragraph" w:styleId="Ttulo1">
    <w:name w:val="heading 1"/>
    <w:basedOn w:val="Normal"/>
    <w:next w:val="Normal"/>
    <w:link w:val="Ttulo1Car"/>
    <w:uiPriority w:val="9"/>
    <w:qFormat/>
    <w:rsid w:val="00B666BE"/>
    <w:pPr>
      <w:keepNext/>
      <w:keepLines/>
      <w:spacing w:before="240" w:after="0"/>
      <w:jc w:val="center"/>
      <w:outlineLvl w:val="0"/>
    </w:pPr>
    <w:rPr>
      <w:rFonts w:ascii="Times New Roman" w:eastAsiaTheme="majorEastAsia" w:hAnsi="Times New Roman" w:cstheme="majorBidi"/>
      <w:b/>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01ED"/>
    <w:pPr>
      <w:ind w:left="720"/>
      <w:contextualSpacing/>
    </w:pPr>
  </w:style>
  <w:style w:type="character" w:styleId="Hipervnculo">
    <w:name w:val="Hyperlink"/>
    <w:basedOn w:val="Fuentedeprrafopredeter"/>
    <w:uiPriority w:val="99"/>
    <w:unhideWhenUsed/>
    <w:rsid w:val="00B101ED"/>
    <w:rPr>
      <w:color w:val="0563C1" w:themeColor="hyperlink"/>
      <w:u w:val="single"/>
    </w:rPr>
  </w:style>
  <w:style w:type="table" w:styleId="Tablaconcuadrcula">
    <w:name w:val="Table Grid"/>
    <w:basedOn w:val="Tablanormal"/>
    <w:uiPriority w:val="39"/>
    <w:rsid w:val="002E4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E4877"/>
    <w:pPr>
      <w:spacing w:after="0" w:line="240" w:lineRule="auto"/>
    </w:pPr>
  </w:style>
  <w:style w:type="character" w:styleId="Mencinsinresolver">
    <w:name w:val="Unresolved Mention"/>
    <w:basedOn w:val="Fuentedeprrafopredeter"/>
    <w:uiPriority w:val="99"/>
    <w:semiHidden/>
    <w:unhideWhenUsed/>
    <w:rsid w:val="00DA13B7"/>
    <w:rPr>
      <w:color w:val="605E5C"/>
      <w:shd w:val="clear" w:color="auto" w:fill="E1DFDD"/>
    </w:rPr>
  </w:style>
  <w:style w:type="paragraph" w:styleId="Encabezado">
    <w:name w:val="header"/>
    <w:basedOn w:val="Normal"/>
    <w:link w:val="EncabezadoCar"/>
    <w:uiPriority w:val="99"/>
    <w:unhideWhenUsed/>
    <w:rsid w:val="00BA78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78D1"/>
  </w:style>
  <w:style w:type="paragraph" w:styleId="Piedepgina">
    <w:name w:val="footer"/>
    <w:basedOn w:val="Normal"/>
    <w:link w:val="PiedepginaCar"/>
    <w:uiPriority w:val="99"/>
    <w:unhideWhenUsed/>
    <w:rsid w:val="00BA78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78D1"/>
  </w:style>
  <w:style w:type="character" w:customStyle="1" w:styleId="Ttulo1Car">
    <w:name w:val="Título 1 Car"/>
    <w:basedOn w:val="Fuentedeprrafopredeter"/>
    <w:link w:val="Ttulo1"/>
    <w:uiPriority w:val="9"/>
    <w:rsid w:val="00B666BE"/>
    <w:rPr>
      <w:rFonts w:ascii="Times New Roman" w:eastAsiaTheme="majorEastAsia" w:hAnsi="Times New Roman" w:cstheme="majorBidi"/>
      <w:b/>
      <w:sz w:val="28"/>
      <w:szCs w:val="32"/>
    </w:rPr>
  </w:style>
  <w:style w:type="paragraph" w:styleId="TtuloTDC">
    <w:name w:val="TOC Heading"/>
    <w:basedOn w:val="Ttulo1"/>
    <w:next w:val="Normal"/>
    <w:uiPriority w:val="39"/>
    <w:unhideWhenUsed/>
    <w:qFormat/>
    <w:rsid w:val="006F2F19"/>
    <w:pPr>
      <w:jc w:val="left"/>
      <w:outlineLvl w:val="9"/>
    </w:pPr>
    <w:rPr>
      <w:rFonts w:asciiTheme="majorHAnsi" w:hAnsiTheme="majorHAnsi"/>
      <w:b w:val="0"/>
      <w:color w:val="2F5496" w:themeColor="accent1" w:themeShade="BF"/>
      <w:sz w:val="32"/>
      <w:lang w:eastAsia="es-MX"/>
    </w:rPr>
  </w:style>
  <w:style w:type="paragraph" w:styleId="TDC1">
    <w:name w:val="toc 1"/>
    <w:basedOn w:val="Normal"/>
    <w:next w:val="Normal"/>
    <w:autoRedefine/>
    <w:uiPriority w:val="39"/>
    <w:unhideWhenUsed/>
    <w:rsid w:val="006F2F1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059551">
      <w:bodyDiv w:val="1"/>
      <w:marLeft w:val="0"/>
      <w:marRight w:val="0"/>
      <w:marTop w:val="0"/>
      <w:marBottom w:val="0"/>
      <w:divBdr>
        <w:top w:val="none" w:sz="0" w:space="0" w:color="auto"/>
        <w:left w:val="none" w:sz="0" w:space="0" w:color="auto"/>
        <w:bottom w:val="none" w:sz="0" w:space="0" w:color="auto"/>
        <w:right w:val="none" w:sz="0" w:space="0" w:color="auto"/>
      </w:divBdr>
      <w:divsChild>
        <w:div w:id="154764612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E2E83-DC5B-48A0-9802-4CBEF97AD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5277</Words>
  <Characters>29024</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LUCERO MUÑIZ TORRES</dc:creator>
  <cp:keywords/>
  <dc:description/>
  <cp:lastModifiedBy>KAREN LUCERO MUÑIZ TORRES</cp:lastModifiedBy>
  <cp:revision>2</cp:revision>
  <dcterms:created xsi:type="dcterms:W3CDTF">2022-06-28T18:29:00Z</dcterms:created>
  <dcterms:modified xsi:type="dcterms:W3CDTF">2022-06-28T18:29:00Z</dcterms:modified>
</cp:coreProperties>
</file>