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B76F" w14:textId="014D1F49" w:rsidR="002221E1" w:rsidRPr="00592AFE" w:rsidRDefault="002221E1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  <w:r w:rsidRPr="00592AFE">
        <w:rPr>
          <w:rFonts w:ascii="Times New Roman" w:hAnsi="Times New Roman" w:cs="Times New Roman"/>
          <w:b/>
          <w:bCs/>
          <w:noProof/>
          <w:color w:val="153740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8A085" wp14:editId="09914BA7">
                <wp:simplePos x="0" y="0"/>
                <wp:positionH relativeFrom="column">
                  <wp:posOffset>7310755</wp:posOffset>
                </wp:positionH>
                <wp:positionV relativeFrom="paragraph">
                  <wp:posOffset>-603885</wp:posOffset>
                </wp:positionV>
                <wp:extent cx="1581150" cy="11525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534C" w14:textId="3428F1BF" w:rsidR="002221E1" w:rsidRDefault="002221E1" w:rsidP="002221E1">
                            <w:r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1657D508" wp14:editId="7C6119D5">
                                  <wp:extent cx="1638300" cy="942975"/>
                                  <wp:effectExtent l="0" t="0" r="0" b="0"/>
                                  <wp:docPr id="2" name="Imagen 2" descr="higiene y salud | Slide 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4" descr="higiene y salud | Slide 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A08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575.65pt;margin-top:-47.55pt;width:124.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9mYwIAACgFAAAOAAAAZHJzL2Uyb0RvYy54bWysVN9PGzEMfp+0/yHK+7i2go1VXFEHYpqE&#10;AAETz2kuaaPl4sxxe9f99XNybWHsiWk6KefEP2J//pyz8771YmMwOQi1HB+NpDBBQ+PCspbfH68+&#10;nEqRSIVGeQimlluT5Pns/buzLk7NBFbgG4OCg4Q07WItV0RxWlVJr0yr0hFEE1hpAVtFvMVl1aDq&#10;OHrrq8lo9LHqAJuIoE1KfHo5KOWsxLfWaLq1NhkSvpacG5UVy7rIazU7U9MlqrhyepeG+ocsWuUC&#10;X3oIdalIiTW6v0K1TiMksHSkoa3AWqdNqYGrGY9eVfOwUtGUWhicFA8wpf8XVt9sHuIdCuq/QM8N&#10;zIB0MU0TH+Z6eott/nOmgvUM4fYAm+lJ6Ox0cjoen7BKs46lCX85TvXsHjHRVwOtyEItkftS4FKb&#10;60SD6d4k3xbgynlfeuPDHwccM59UzzkWibbeZDsf7o0Vrimp5oOkcbm48CiGnjMpOc9950swdsiG&#10;li98o+/OJXubQrU3+h+cyv0Q6ODfugBYACqDYHIBG8UUbn6UDnHidrDfQzEAkLGgftHvmriAZsu9&#10;RRhon6K+coz/tUp0p5B5zljw7NItL9ZDV0vtXZRiBfjr9Vm2Y9qxRoqO56WW6edaoZHCfwtMyM/j&#10;42MOR2VzfPJpwht8qVm81IR1ewFcz5hfh6iLmO3J70WL0D7xaM/zraxSQfPdtaS9eEFDR/lp0GY+&#10;L0Y8UlHRdXiIOofOsGZWPfZPCuOOesSsvYH9ZKnpKwYOttkzwHxNYF2hZwZ2QHMHOI9jIfju6cjz&#10;/nJfrJ4fuNlvAAAA//8DAFBLAwQUAAYACAAAACEAFHv8vd8AAAAMAQAADwAAAGRycy9kb3ducmV2&#10;LnhtbEyPTU/DMAyG70j7D5EncduSjnbaStNpAnEFMT4kblnjtRWNUzXZWv493gmOr/3o9eNiN7lO&#10;XHAIrScNyVKBQKq8banW8P72tNiACNGQNZ0n1PCDAXbl7KYwufUjveLlEGvBJRRyo6GJsc+lDFWD&#10;zoSl75F4d/KDM5HjUEs7mJHLXSdXSq2lMy3xhcb0+NBg9X04Ow0fz6evz1S91I8u60c/KUluK7W+&#10;nU/7exARp/gHw1Wf1aFkp6M/kw2i45xkyR2zGhbbLAFxRVKleHTUsFmnIMtC/n+i/AUAAP//AwBQ&#10;SwECLQAUAAYACAAAACEAtoM4kv4AAADhAQAAEwAAAAAAAAAAAAAAAAAAAAAAW0NvbnRlbnRfVHlw&#10;ZXNdLnhtbFBLAQItABQABgAIAAAAIQA4/SH/1gAAAJQBAAALAAAAAAAAAAAAAAAAAC8BAABfcmVs&#10;cy8ucmVsc1BLAQItABQABgAIAAAAIQD9B49mYwIAACgFAAAOAAAAAAAAAAAAAAAAAC4CAABkcnMv&#10;ZTJvRG9jLnhtbFBLAQItABQABgAIAAAAIQAUe/y93wAAAAwBAAAPAAAAAAAAAAAAAAAAAL0EAABk&#10;cnMvZG93bnJldi54bWxQSwUGAAAAAAQABADzAAAAyQUAAAAA&#10;" filled="f" stroked="f">
                <v:textbox>
                  <w:txbxContent>
                    <w:p w14:paraId="4294534C" w14:textId="3428F1BF" w:rsidR="002221E1" w:rsidRDefault="002221E1" w:rsidP="002221E1">
                      <w:r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1657D508" wp14:editId="7C6119D5">
                            <wp:extent cx="1638300" cy="942975"/>
                            <wp:effectExtent l="0" t="0" r="0" b="0"/>
                            <wp:docPr id="2" name="Imagen 2" descr="higiene y salud | Slide 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4" descr="higiene y salud | Slide 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Escuela Normal de Educación Preescolar.</w:t>
      </w:r>
    </w:p>
    <w:p w14:paraId="750300C0" w14:textId="745D0132" w:rsidR="002221E1" w:rsidRPr="00592AFE" w:rsidRDefault="002221E1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Licenciatura en Educación Preescolar.</w:t>
      </w:r>
    </w:p>
    <w:p w14:paraId="5F5D17C6" w14:textId="2F03C4BD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  <w:r w:rsidRPr="00592AFE">
        <w:rPr>
          <w:rFonts w:ascii="Times New Roman" w:hAnsi="Times New Roman" w:cs="Times New Roman"/>
          <w:b/>
          <w:bCs/>
          <w:noProof/>
          <w:color w:val="153740" w:themeColor="tex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B30F1E" wp14:editId="339373D4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1832581" cy="2045776"/>
            <wp:effectExtent l="0" t="0" r="0" b="0"/>
            <wp:wrapNone/>
            <wp:docPr id="1" name="Imagen 1" descr="https://lh4.googleusercontent.com/gf7z5e8TgdzW3LcNlXJARAkIYjjNzHQ_vMtiuA4-BxicjuM4XG2pVVpH0CXKziBsra7psF2fhdbrPhMZW0CN_OFBgqNEDLS-MzPeXoIp3WQn_d1mCxAVRG065fTgb4fi7_67HJ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lh4.googleusercontent.com/gf7z5e8TgdzW3LcNlXJARAkIYjjNzHQ_vMtiuA4-BxicjuM4XG2pVVpH0CXKziBsra7psF2fhdbrPhMZW0CN_OFBgqNEDLS-MzPeXoIp3WQn_d1mCxAVRG065fTgb4fi7_67HJA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r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81" cy="204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6FB57" w14:textId="5A44FAD8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</w:p>
    <w:p w14:paraId="2C38E61C" w14:textId="32F2CB3E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</w:p>
    <w:p w14:paraId="276BCF0F" w14:textId="49F3EA62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</w:p>
    <w:p w14:paraId="2D739389" w14:textId="77777777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</w:p>
    <w:p w14:paraId="5074F54A" w14:textId="4F052554" w:rsidR="00635D8B" w:rsidRPr="00592AFE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 xml:space="preserve">EVIDENCIA INTEGRADORA </w:t>
      </w:r>
    </w:p>
    <w:p w14:paraId="0F40C761" w14:textId="6A4644BB" w:rsidR="002221E1" w:rsidRPr="00B77E0D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B77E0D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n-US"/>
        </w:rPr>
        <w:t xml:space="preserve">Link: </w:t>
      </w:r>
      <w:hyperlink r:id="rId8" w:history="1">
        <w:r w:rsidR="00E53A6A" w:rsidRPr="00B77E0D">
          <w:rPr>
            <w:rStyle w:val="Hipervnculo"/>
            <w:rFonts w:ascii="Times New Roman" w:eastAsia="Calibri" w:hAnsi="Times New Roman" w:cs="Times New Roman"/>
            <w:sz w:val="40"/>
            <w:szCs w:val="40"/>
            <w:lang w:val="en-US"/>
          </w:rPr>
          <w:t>https://www.youtube.com/watch?v=CY0bXMyIB_Q</w:t>
        </w:r>
      </w:hyperlink>
    </w:p>
    <w:p w14:paraId="33321B9B" w14:textId="77777777" w:rsidR="00E53A6A" w:rsidRPr="00B77E0D" w:rsidRDefault="00E53A6A" w:rsidP="00635D8B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14:paraId="432D9101" w14:textId="19E2625E" w:rsidR="002221E1" w:rsidRDefault="002221E1" w:rsidP="00635D8B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Asignatura:</w:t>
      </w:r>
      <w:r w:rsidRPr="00E53A6A">
        <w:rPr>
          <w:rFonts w:ascii="Times New Roman" w:eastAsia="Calibri" w:hAnsi="Times New Roman" w:cs="Times New Roman"/>
          <w:color w:val="153740" w:themeColor="text2"/>
          <w:sz w:val="44"/>
          <w:szCs w:val="44"/>
          <w:lang w:val="es-ES"/>
        </w:rPr>
        <w:t xml:space="preserve"> </w:t>
      </w:r>
      <w:r w:rsidRPr="00E53A6A">
        <w:rPr>
          <w:rFonts w:ascii="Times New Roman" w:eastAsia="Calibri" w:hAnsi="Times New Roman" w:cs="Times New Roman"/>
          <w:sz w:val="44"/>
          <w:szCs w:val="44"/>
        </w:rPr>
        <w:t>E</w:t>
      </w:r>
      <w:r w:rsidR="00635D8B" w:rsidRPr="00E53A6A">
        <w:rPr>
          <w:rFonts w:ascii="Times New Roman" w:eastAsia="Calibri" w:hAnsi="Times New Roman" w:cs="Times New Roman"/>
          <w:sz w:val="44"/>
          <w:szCs w:val="44"/>
        </w:rPr>
        <w:t xml:space="preserve">strategias de expresión corporal y danza en preescolar </w:t>
      </w:r>
    </w:p>
    <w:p w14:paraId="1CE460EE" w14:textId="77777777" w:rsidR="00E53A6A" w:rsidRPr="00E53A6A" w:rsidRDefault="00E53A6A" w:rsidP="00635D8B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620B91E" w14:textId="2A49C9F3" w:rsidR="002221E1" w:rsidRPr="00E53A6A" w:rsidRDefault="002221E1" w:rsidP="00635D8B">
      <w:pPr>
        <w:spacing w:after="384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Profesor:</w:t>
      </w:r>
      <w:r w:rsidRPr="00E53A6A">
        <w:rPr>
          <w:rFonts w:ascii="Times New Roman" w:eastAsia="Calibri" w:hAnsi="Times New Roman" w:cs="Times New Roman"/>
          <w:color w:val="153740" w:themeColor="text2"/>
          <w:sz w:val="44"/>
          <w:szCs w:val="44"/>
          <w:lang w:val="es-ES"/>
        </w:rPr>
        <w:t xml:space="preserve"> </w:t>
      </w:r>
      <w:r w:rsidRPr="00E53A6A">
        <w:rPr>
          <w:rFonts w:ascii="Times New Roman" w:eastAsia="Calibri" w:hAnsi="Times New Roman" w:cs="Times New Roman"/>
          <w:sz w:val="44"/>
          <w:szCs w:val="44"/>
        </w:rPr>
        <w:t>Manuel Federico Rodríguez Aguilar</w:t>
      </w:r>
    </w:p>
    <w:p w14:paraId="706A80FF" w14:textId="4CBB8963" w:rsidR="002221E1" w:rsidRPr="00E53A6A" w:rsidRDefault="002221E1" w:rsidP="00635D8B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Alumna:</w:t>
      </w:r>
      <w:r w:rsidRPr="00E53A6A">
        <w:rPr>
          <w:rFonts w:ascii="Times New Roman" w:eastAsia="Calibri" w:hAnsi="Times New Roman" w:cs="Times New Roman"/>
          <w:color w:val="153740" w:themeColor="text2"/>
          <w:sz w:val="44"/>
          <w:szCs w:val="44"/>
          <w:lang w:val="es-ES"/>
        </w:rPr>
        <w:t xml:space="preserve"> </w:t>
      </w:r>
      <w:proofErr w:type="spellStart"/>
      <w:r w:rsidR="00B77E0D">
        <w:rPr>
          <w:rFonts w:ascii="Times New Roman" w:eastAsia="Calibri" w:hAnsi="Times New Roman" w:cs="Times New Roman"/>
          <w:sz w:val="44"/>
          <w:szCs w:val="44"/>
        </w:rPr>
        <w:t>Dibeth</w:t>
      </w:r>
      <w:proofErr w:type="spellEnd"/>
      <w:r w:rsidR="00B77E0D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="00B77E0D">
        <w:rPr>
          <w:rFonts w:ascii="Times New Roman" w:eastAsia="Calibri" w:hAnsi="Times New Roman" w:cs="Times New Roman"/>
          <w:sz w:val="44"/>
          <w:szCs w:val="44"/>
        </w:rPr>
        <w:t>Atziri</w:t>
      </w:r>
      <w:proofErr w:type="spellEnd"/>
      <w:r w:rsidR="00B77E0D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="00B77E0D">
        <w:rPr>
          <w:rFonts w:ascii="Times New Roman" w:eastAsia="Calibri" w:hAnsi="Times New Roman" w:cs="Times New Roman"/>
          <w:sz w:val="44"/>
          <w:szCs w:val="44"/>
        </w:rPr>
        <w:t>Carreon</w:t>
      </w:r>
      <w:proofErr w:type="spellEnd"/>
    </w:p>
    <w:p w14:paraId="1574A683" w14:textId="013BF10A" w:rsidR="00635D8B" w:rsidRPr="00E53A6A" w:rsidRDefault="00635D8B" w:rsidP="00635D8B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 xml:space="preserve">        N.L:</w:t>
      </w:r>
      <w:r w:rsidR="002221E1" w:rsidRPr="00E53A6A">
        <w:rPr>
          <w:rFonts w:ascii="Times New Roman" w:eastAsia="Calibri" w:hAnsi="Times New Roman" w:cs="Times New Roman"/>
          <w:color w:val="153740" w:themeColor="text2"/>
          <w:sz w:val="44"/>
          <w:szCs w:val="44"/>
          <w:lang w:val="es-ES"/>
        </w:rPr>
        <w:t xml:space="preserve"> </w:t>
      </w:r>
      <w:r w:rsidR="000659F9">
        <w:rPr>
          <w:rFonts w:ascii="Times New Roman" w:eastAsia="Calibri" w:hAnsi="Times New Roman" w:cs="Times New Roman"/>
          <w:sz w:val="44"/>
          <w:szCs w:val="44"/>
        </w:rPr>
        <w:t>5</w:t>
      </w:r>
      <w:r w:rsidRPr="00E53A6A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                    </w:t>
      </w:r>
      <w:r w:rsidRPr="00592AFE">
        <w:rPr>
          <w:rFonts w:ascii="Times New Roman" w:eastAsia="Calibri" w:hAnsi="Times New Roman" w:cs="Times New Roman"/>
          <w:b/>
          <w:bCs/>
          <w:color w:val="153740" w:themeColor="text2"/>
          <w:sz w:val="44"/>
          <w:szCs w:val="44"/>
          <w:lang w:val="es-ES"/>
        </w:rPr>
        <w:t>Grado y Sección:</w:t>
      </w:r>
      <w:r w:rsidRPr="00E53A6A">
        <w:rPr>
          <w:rFonts w:ascii="Times New Roman" w:eastAsia="Calibri" w:hAnsi="Times New Roman" w:cs="Times New Roman"/>
          <w:color w:val="153740" w:themeColor="text2"/>
          <w:sz w:val="44"/>
          <w:szCs w:val="44"/>
          <w:lang w:val="es-ES"/>
        </w:rPr>
        <w:t xml:space="preserve"> </w:t>
      </w:r>
      <w:r w:rsidRPr="00E53A6A">
        <w:rPr>
          <w:rFonts w:ascii="Times New Roman" w:eastAsia="Calibri" w:hAnsi="Times New Roman" w:cs="Times New Roman"/>
          <w:sz w:val="44"/>
          <w:szCs w:val="44"/>
        </w:rPr>
        <w:t>3°A</w:t>
      </w:r>
    </w:p>
    <w:p w14:paraId="13E6A1D8" w14:textId="00674775" w:rsidR="00E53A6A" w:rsidRDefault="00E53A6A" w:rsidP="0063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AD76" w:themeColor="accent2"/>
          <w:sz w:val="44"/>
          <w:szCs w:val="44"/>
          <w:lang w:eastAsia="es-MX"/>
        </w:rPr>
      </w:pPr>
    </w:p>
    <w:p w14:paraId="152D0170" w14:textId="77777777" w:rsidR="00E53A6A" w:rsidRPr="00E53A6A" w:rsidRDefault="00E53A6A" w:rsidP="0063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AD76" w:themeColor="accent2"/>
          <w:sz w:val="44"/>
          <w:szCs w:val="44"/>
          <w:lang w:eastAsia="es-MX"/>
        </w:rPr>
      </w:pPr>
    </w:p>
    <w:p w14:paraId="0AF9A200" w14:textId="2DA70209" w:rsidR="002221E1" w:rsidRPr="00592AFE" w:rsidRDefault="002221E1" w:rsidP="00635D8B">
      <w:pPr>
        <w:spacing w:after="384" w:line="240" w:lineRule="auto"/>
        <w:jc w:val="center"/>
        <w:rPr>
          <w:rFonts w:ascii="Times New Roman" w:eastAsia="Microsoft Yi Baiti" w:hAnsi="Times New Roman" w:cs="Times New Roman"/>
          <w:b/>
          <w:bCs/>
          <w:color w:val="153740" w:themeColor="text2"/>
          <w:sz w:val="44"/>
          <w:szCs w:val="44"/>
        </w:rPr>
      </w:pPr>
      <w:r w:rsidRPr="00592AFE">
        <w:rPr>
          <w:rFonts w:ascii="Times New Roman" w:eastAsia="Microsoft Yi Baiti" w:hAnsi="Times New Roman" w:cs="Times New Roman"/>
          <w:b/>
          <w:bCs/>
          <w:color w:val="153740" w:themeColor="text2"/>
          <w:sz w:val="44"/>
          <w:szCs w:val="44"/>
          <w:lang w:eastAsia="es-MX"/>
        </w:rPr>
        <w:t xml:space="preserve">Saltillo, Coahuila         </w:t>
      </w:r>
      <w:r w:rsidRPr="00592AFE">
        <w:rPr>
          <w:rFonts w:ascii="Times New Roman" w:eastAsia="Microsoft Yi Baiti" w:hAnsi="Times New Roman" w:cs="Times New Roman"/>
          <w:b/>
          <w:bCs/>
          <w:color w:val="153740" w:themeColor="text2"/>
          <w:sz w:val="44"/>
          <w:szCs w:val="44"/>
          <w:lang w:eastAsia="es-MX"/>
        </w:rPr>
        <w:tab/>
        <w:t xml:space="preserve">     30 de junio</w:t>
      </w:r>
      <w:r w:rsidRPr="00592AFE">
        <w:rPr>
          <w:rFonts w:ascii="Times New Roman" w:eastAsia="Microsoft Yi Baiti" w:hAnsi="Times New Roman" w:cs="Times New Roman"/>
          <w:b/>
          <w:bCs/>
          <w:color w:val="153740" w:themeColor="text2"/>
          <w:sz w:val="44"/>
          <w:szCs w:val="44"/>
        </w:rPr>
        <w:t xml:space="preserve"> de 2022</w:t>
      </w:r>
    </w:p>
    <w:p w14:paraId="25C89964" w14:textId="77777777" w:rsidR="002221E1" w:rsidRPr="00635D8B" w:rsidRDefault="002221E1" w:rsidP="002221E1">
      <w:pPr>
        <w:spacing w:after="0" w:line="360" w:lineRule="auto"/>
        <w:jc w:val="center"/>
        <w:rPr>
          <w:rFonts w:ascii="Stabillo Medium" w:eastAsia="Microsoft Yi Baiti" w:hAnsi="Stabillo Medium" w:cs="Arial"/>
          <w:color w:val="000000"/>
          <w:sz w:val="28"/>
          <w:szCs w:val="28"/>
        </w:rPr>
        <w:sectPr w:rsidR="002221E1" w:rsidRPr="00635D8B" w:rsidSect="00635D8B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01A9C51A" w14:textId="140FBEA3" w:rsidR="000659F9" w:rsidRPr="000659F9" w:rsidRDefault="000659F9" w:rsidP="000659F9">
      <w:pPr>
        <w:spacing w:line="360" w:lineRule="auto"/>
        <w:jc w:val="both"/>
        <w:rPr>
          <w:rFonts w:ascii="Century Gothic" w:hAnsi="Century Gothic" w:cs="Arial"/>
          <w:sz w:val="34"/>
          <w:szCs w:val="34"/>
        </w:rPr>
      </w:pPr>
      <w:r w:rsidRPr="000659F9">
        <w:rPr>
          <w:rFonts w:ascii="Century Gothic" w:hAnsi="Century Gothic" w:cs="Arial"/>
          <w:sz w:val="34"/>
          <w:szCs w:val="34"/>
        </w:rPr>
        <w:lastRenderedPageBreak/>
        <w:t xml:space="preserve">A lo largo de este sexto semestre dentro de la Escuela Normal de Educación Preescolar, hemos estado cursando la asignatura de Estrategias de Expresión Corporal y Danza en Preescolar. Generalmente, los temas que se han abarcado en esta clase son aquellos que nos ayudarán a llevar a cabo la danza en el preescolar cuando seamos educadoras titulares. En la primera unidad de trabajo, abordamos algunas técnicas del baile, el movimiento y las formas de expresión básicas que se llevan a cabo día a día para expresar ideas, emociones y sentimientos. Durante la segunda unidad, aplicamos dichas estrategias y técnicas de baile y movimientos con coreografías elaboradas por nosotras las alumnas, además aprendimos sobre distintos estilos de danza a lo largo de los años y alrededor del mundo. Finalmente, conocimos bailes tradicionales de varias culturas no solamente mexicanas, sino mundiales y llevamos a cabo variad presentaciones de bailes de dichas culturas. </w:t>
      </w:r>
    </w:p>
    <w:p w14:paraId="42272CDC" w14:textId="1ED4C5A5" w:rsidR="00E53A6A" w:rsidRPr="00E53A6A" w:rsidRDefault="000659F9" w:rsidP="000659F9">
      <w:pPr>
        <w:spacing w:line="360" w:lineRule="auto"/>
        <w:jc w:val="both"/>
        <w:rPr>
          <w:rFonts w:ascii="Century Gothic" w:hAnsi="Century Gothic" w:cs="Arial"/>
          <w:sz w:val="34"/>
          <w:szCs w:val="34"/>
        </w:rPr>
      </w:pPr>
      <w:r w:rsidRPr="000659F9">
        <w:rPr>
          <w:rFonts w:ascii="Century Gothic" w:hAnsi="Century Gothic" w:cs="Arial"/>
          <w:sz w:val="34"/>
          <w:szCs w:val="34"/>
        </w:rPr>
        <w:t xml:space="preserve">Considero que esta asignatura ha sido muy fructífera en mi trayecto como futura docente, pues todos los bailes que aprendí y desarrollé en la clase pueden servir en el jardín para </w:t>
      </w:r>
      <w:r w:rsidRPr="000659F9">
        <w:rPr>
          <w:rFonts w:ascii="Century Gothic" w:hAnsi="Century Gothic" w:cs="Arial"/>
          <w:sz w:val="34"/>
          <w:szCs w:val="34"/>
        </w:rPr>
        <w:lastRenderedPageBreak/>
        <w:t>comenzar a trabajar la coordinación, el ritmo y la expresión de emociones e ideas de mis futuros alumnos y alumnas</w:t>
      </w:r>
    </w:p>
    <w:sectPr w:rsidR="00E53A6A" w:rsidRPr="00E53A6A" w:rsidSect="00635D8B">
      <w:pgSz w:w="12240" w:h="15840"/>
      <w:pgMar w:top="1440" w:right="1080" w:bottom="1440" w:left="10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tabillo Medium">
    <w:altName w:val="Calibri"/>
    <w:charset w:val="00"/>
    <w:family w:val="auto"/>
    <w:pitch w:val="variable"/>
    <w:sig w:usb0="A0000007" w:usb1="5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5C5"/>
    <w:multiLevelType w:val="hybridMultilevel"/>
    <w:tmpl w:val="06FE8372"/>
    <w:lvl w:ilvl="0" w:tplc="6ADAAEFA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534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E1"/>
    <w:rsid w:val="00021B88"/>
    <w:rsid w:val="000659F9"/>
    <w:rsid w:val="00206245"/>
    <w:rsid w:val="002221E1"/>
    <w:rsid w:val="00382795"/>
    <w:rsid w:val="00592AFE"/>
    <w:rsid w:val="00635D8B"/>
    <w:rsid w:val="00767D54"/>
    <w:rsid w:val="007E288C"/>
    <w:rsid w:val="00884CA8"/>
    <w:rsid w:val="00A504F9"/>
    <w:rsid w:val="00B77E0D"/>
    <w:rsid w:val="00E53A6A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B6E7"/>
  <w15:chartTrackingRefBased/>
  <w15:docId w15:val="{1948946C-106E-4EA1-BC27-2A20D7F4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E1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495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13E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1E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221E1"/>
    <w:rPr>
      <w:rFonts w:asciiTheme="majorHAnsi" w:eastAsiaTheme="majorEastAsia" w:hAnsiTheme="majorHAnsi" w:cstheme="majorBidi"/>
      <w:color w:val="2E495D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1E1"/>
    <w:rPr>
      <w:rFonts w:asciiTheme="majorHAnsi" w:eastAsiaTheme="majorEastAsia" w:hAnsiTheme="majorHAnsi" w:cstheme="majorBidi"/>
      <w:color w:val="1F313E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3A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0bXMyIB_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153740"/>
      </a:dk2>
      <a:lt2>
        <a:srgbClr val="9DC1D0"/>
      </a:lt2>
      <a:accent1>
        <a:srgbClr val="3E637D"/>
      </a:accent1>
      <a:accent2>
        <a:srgbClr val="EEAD76"/>
      </a:accent2>
      <a:accent3>
        <a:srgbClr val="E88B6A"/>
      </a:accent3>
      <a:accent4>
        <a:srgbClr val="FAECE0"/>
      </a:accent4>
      <a:accent5>
        <a:srgbClr val="FFC09F"/>
      </a:accent5>
      <a:accent6>
        <a:srgbClr val="B3C0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GONZALEZ VALDEZ</dc:creator>
  <cp:keywords/>
  <dc:description/>
  <cp:lastModifiedBy>MANUEL FEDERICO RODRIGUEZ AGUILAR</cp:lastModifiedBy>
  <cp:revision>2</cp:revision>
  <dcterms:created xsi:type="dcterms:W3CDTF">2022-07-08T14:26:00Z</dcterms:created>
  <dcterms:modified xsi:type="dcterms:W3CDTF">2022-07-08T14:26:00Z</dcterms:modified>
</cp:coreProperties>
</file>