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3C66" w14:textId="77777777" w:rsidR="00624D9F" w:rsidRDefault="00624D9F" w:rsidP="00624D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C2EF2F9" wp14:editId="102C11AD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971550" cy="998182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19" r="11305"/>
                    <a:stretch/>
                  </pic:blipFill>
                  <pic:spPr bwMode="auto">
                    <a:xfrm>
                      <a:off x="0" y="0"/>
                      <a:ext cx="971550" cy="998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7FD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35A6B9EC" w14:textId="77777777" w:rsidR="00624D9F" w:rsidRPr="00EC77FD" w:rsidRDefault="00624D9F" w:rsidP="00624D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37544C" w14:textId="77777777" w:rsidR="00624D9F" w:rsidRDefault="00624D9F" w:rsidP="00624D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7FD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5DA9BEF9" w14:textId="77777777" w:rsidR="00624D9F" w:rsidRPr="00EC77FD" w:rsidRDefault="00624D9F" w:rsidP="00624D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104EB7" w14:textId="77777777" w:rsidR="00624D9F" w:rsidRDefault="00624D9F" w:rsidP="00624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7FD">
        <w:rPr>
          <w:rFonts w:ascii="Times New Roman" w:hAnsi="Times New Roman" w:cs="Times New Roman"/>
          <w:sz w:val="28"/>
          <w:szCs w:val="28"/>
        </w:rPr>
        <w:t>Ciclo escolar 2022 – 2023</w:t>
      </w:r>
    </w:p>
    <w:p w14:paraId="10A8B0C7" w14:textId="77777777" w:rsidR="00624D9F" w:rsidRPr="00EC77FD" w:rsidRDefault="00624D9F" w:rsidP="00624D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928428" w14:textId="77777777" w:rsidR="00624D9F" w:rsidRDefault="00624D9F" w:rsidP="00624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7FD">
        <w:rPr>
          <w:rFonts w:ascii="Times New Roman" w:hAnsi="Times New Roman" w:cs="Times New Roman"/>
          <w:sz w:val="28"/>
          <w:szCs w:val="28"/>
        </w:rPr>
        <w:t>Segundo año</w:t>
      </w:r>
    </w:p>
    <w:p w14:paraId="39E4BF69" w14:textId="77777777" w:rsidR="00624D9F" w:rsidRPr="00EC77FD" w:rsidRDefault="00624D9F" w:rsidP="00624D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8FE08F" w14:textId="77777777" w:rsidR="00624D9F" w:rsidRDefault="00624D9F" w:rsidP="00624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7FD">
        <w:rPr>
          <w:rFonts w:ascii="Times New Roman" w:hAnsi="Times New Roman" w:cs="Times New Roman"/>
          <w:sz w:val="28"/>
          <w:szCs w:val="28"/>
        </w:rPr>
        <w:t xml:space="preserve">Tercer semestre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S</w:t>
      </w:r>
      <w:r w:rsidRPr="00EC77FD">
        <w:rPr>
          <w:rFonts w:ascii="Times New Roman" w:hAnsi="Times New Roman" w:cs="Times New Roman"/>
          <w:sz w:val="28"/>
          <w:szCs w:val="28"/>
        </w:rPr>
        <w:t>ección A</w:t>
      </w:r>
    </w:p>
    <w:p w14:paraId="05A69762" w14:textId="77777777" w:rsidR="00624D9F" w:rsidRPr="00EC77FD" w:rsidRDefault="00624D9F" w:rsidP="00624D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0A3E60" w14:textId="77777777" w:rsidR="00624D9F" w:rsidRDefault="00624D9F" w:rsidP="00624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7FD">
        <w:rPr>
          <w:rFonts w:ascii="Times New Roman" w:hAnsi="Times New Roman" w:cs="Times New Roman"/>
          <w:sz w:val="28"/>
          <w:szCs w:val="28"/>
        </w:rPr>
        <w:t>Curso: Estudio del mundo social</w:t>
      </w:r>
    </w:p>
    <w:p w14:paraId="1B07D66C" w14:textId="77777777" w:rsidR="00624D9F" w:rsidRPr="00EC77FD" w:rsidRDefault="00624D9F" w:rsidP="00624D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B9B624" w14:textId="77777777" w:rsidR="00624D9F" w:rsidRDefault="00624D9F" w:rsidP="00624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7FD">
        <w:rPr>
          <w:rFonts w:ascii="Times New Roman" w:hAnsi="Times New Roman" w:cs="Times New Roman"/>
          <w:sz w:val="28"/>
          <w:szCs w:val="28"/>
        </w:rPr>
        <w:t>Titular: Roberto Acosta Robles</w:t>
      </w:r>
    </w:p>
    <w:p w14:paraId="6D8D52CD" w14:textId="77777777" w:rsidR="00624D9F" w:rsidRPr="00EC77FD" w:rsidRDefault="00624D9F" w:rsidP="00624D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AE6680" w14:textId="77777777" w:rsidR="00624D9F" w:rsidRDefault="00624D9F" w:rsidP="00624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7FD">
        <w:rPr>
          <w:rFonts w:ascii="Times New Roman" w:hAnsi="Times New Roman" w:cs="Times New Roman"/>
          <w:sz w:val="28"/>
          <w:szCs w:val="28"/>
        </w:rPr>
        <w:t>Preguntas generadoras del inicio de curso</w:t>
      </w:r>
    </w:p>
    <w:p w14:paraId="7A9F2938" w14:textId="77777777" w:rsidR="00624D9F" w:rsidRPr="00EC77FD" w:rsidRDefault="00624D9F" w:rsidP="00624D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FD38B0" w14:textId="77777777" w:rsidR="00624D9F" w:rsidRDefault="00624D9F" w:rsidP="00624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7FD">
        <w:rPr>
          <w:rFonts w:ascii="Times New Roman" w:hAnsi="Times New Roman" w:cs="Times New Roman"/>
          <w:sz w:val="28"/>
          <w:szCs w:val="28"/>
        </w:rPr>
        <w:t>Alumna: Dulce Monserrat Palomo Uribe</w:t>
      </w:r>
    </w:p>
    <w:p w14:paraId="7B748EC7" w14:textId="77777777" w:rsidR="00624D9F" w:rsidRPr="00EC77FD" w:rsidRDefault="00624D9F" w:rsidP="00624D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965623" w14:textId="77777777" w:rsidR="00624D9F" w:rsidRDefault="00624D9F" w:rsidP="00624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7FD">
        <w:rPr>
          <w:rFonts w:ascii="Times New Roman" w:hAnsi="Times New Roman" w:cs="Times New Roman"/>
          <w:sz w:val="28"/>
          <w:szCs w:val="28"/>
        </w:rPr>
        <w:t>Numero de lista: 22</w:t>
      </w:r>
    </w:p>
    <w:p w14:paraId="3F7361A5" w14:textId="77777777" w:rsidR="00624D9F" w:rsidRDefault="00624D9F" w:rsidP="00624D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75C41E" w14:textId="0C328835" w:rsidR="00624D9F" w:rsidRPr="00624D9F" w:rsidRDefault="00624D9F" w:rsidP="00624D9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4D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El proceso de socialización </w:t>
      </w:r>
    </w:p>
    <w:p w14:paraId="68F1902F" w14:textId="77777777" w:rsidR="00624D9F" w:rsidRDefault="00624D9F" w:rsidP="00624D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353A63" w14:textId="77777777" w:rsidR="00624D9F" w:rsidRDefault="00624D9F" w:rsidP="00624D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0D9D3E" w14:textId="77777777" w:rsidR="00624D9F" w:rsidRPr="00EC77FD" w:rsidRDefault="00624D9F" w:rsidP="00624D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560C9F" w14:textId="5AF0BB19" w:rsidR="00624D9F" w:rsidRDefault="00624D9F" w:rsidP="00624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7FD">
        <w:rPr>
          <w:rFonts w:ascii="Times New Roman" w:hAnsi="Times New Roman" w:cs="Times New Roman"/>
          <w:sz w:val="28"/>
          <w:szCs w:val="28"/>
        </w:rPr>
        <w:t xml:space="preserve">Saltillo, Coahuila de Zaragoza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C77F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Septiembre</w:t>
      </w:r>
      <w:r w:rsidRPr="00EC77FD">
        <w:rPr>
          <w:rFonts w:ascii="Times New Roman" w:hAnsi="Times New Roman" w:cs="Times New Roman"/>
          <w:sz w:val="28"/>
          <w:szCs w:val="28"/>
        </w:rPr>
        <w:t>, 2022</w:t>
      </w:r>
    </w:p>
    <w:p w14:paraId="5ADCFAC4" w14:textId="550A0B23" w:rsidR="00682809" w:rsidRDefault="00682809"/>
    <w:p w14:paraId="7D5A1B4C" w14:textId="55B541BE" w:rsidR="00624D9F" w:rsidRDefault="00624D9F" w:rsidP="00624D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D9F">
        <w:rPr>
          <w:rFonts w:ascii="Times New Roman" w:hAnsi="Times New Roman" w:cs="Times New Roman"/>
          <w:b/>
          <w:bCs/>
          <w:sz w:val="28"/>
          <w:szCs w:val="28"/>
        </w:rPr>
        <w:lastRenderedPageBreak/>
        <w:t>Ideas principales</w:t>
      </w:r>
    </w:p>
    <w:p w14:paraId="13360BC0" w14:textId="7FB8EF36" w:rsidR="00624D9F" w:rsidRPr="003C5F06" w:rsidRDefault="00C02169" w:rsidP="00624D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1.- </w:t>
      </w:r>
      <w:r w:rsidR="00040D5E" w:rsidRPr="003C5F06">
        <w:rPr>
          <w:rFonts w:ascii="Times New Roman" w:hAnsi="Times New Roman" w:cs="Times New Roman"/>
          <w:b/>
          <w:bCs/>
          <w:sz w:val="24"/>
          <w:szCs w:val="24"/>
        </w:rPr>
        <w:t>Concepto de socialización</w:t>
      </w:r>
    </w:p>
    <w:p w14:paraId="2D63879C" w14:textId="6C0587D4" w:rsidR="009B105E" w:rsidRDefault="002A5769" w:rsidP="00624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un proceso </w:t>
      </w:r>
      <w:r w:rsidRPr="002A5769">
        <w:rPr>
          <w:rFonts w:ascii="Times New Roman" w:hAnsi="Times New Roman" w:cs="Times New Roman"/>
          <w:sz w:val="24"/>
          <w:szCs w:val="24"/>
        </w:rPr>
        <w:t>por el que un individuo se hace miembro funcional de una comunidad, adquiriendo la cultura que le es propia</w:t>
      </w:r>
      <w:r>
        <w:rPr>
          <w:rFonts w:ascii="Times New Roman" w:hAnsi="Times New Roman" w:cs="Times New Roman"/>
          <w:sz w:val="24"/>
          <w:szCs w:val="24"/>
        </w:rPr>
        <w:t xml:space="preserve">. Es decir, que se adquiere la cultura de una persona. </w:t>
      </w:r>
    </w:p>
    <w:p w14:paraId="2B38C7C1" w14:textId="56710AFB" w:rsidR="002A5769" w:rsidRDefault="00FA4215" w:rsidP="00624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la sociedad </w:t>
      </w:r>
      <w:r w:rsidRPr="00FA4215">
        <w:rPr>
          <w:rFonts w:ascii="Times New Roman" w:hAnsi="Times New Roman" w:cs="Times New Roman"/>
          <w:sz w:val="24"/>
          <w:szCs w:val="24"/>
        </w:rPr>
        <w:t>la que crea al individuo y no éste el que crea a la sociedad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BF2B9B" w14:textId="7DF7C984" w:rsidR="00FA4215" w:rsidRDefault="00FA4215" w:rsidP="00624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A4215">
        <w:rPr>
          <w:rFonts w:ascii="Times New Roman" w:hAnsi="Times New Roman" w:cs="Times New Roman"/>
          <w:sz w:val="24"/>
          <w:szCs w:val="24"/>
        </w:rPr>
        <w:t>a sociedad posee un gran poder sobre los individuos, conforma y moldea a la vez que crea sus personalidades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6E444D" w14:textId="343EFDBD" w:rsidR="009752D3" w:rsidRDefault="00FA4215" w:rsidP="00624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socialización existen dos mecanismos principales: </w:t>
      </w:r>
      <w:r w:rsidR="009752D3">
        <w:rPr>
          <w:rFonts w:ascii="Times New Roman" w:hAnsi="Times New Roman" w:cs="Times New Roman"/>
          <w:sz w:val="24"/>
          <w:szCs w:val="24"/>
        </w:rPr>
        <w:t xml:space="preserve">el aprendizaje y la interiorización del otro y de la realidad. El aprendizaje consiste en la adquisición de reflejos, de hábitos, de actitudes, etc. En el segundo mecanismo </w:t>
      </w:r>
      <w:r w:rsidR="009752D3" w:rsidRPr="009752D3">
        <w:rPr>
          <w:rFonts w:ascii="Times New Roman" w:hAnsi="Times New Roman" w:cs="Times New Roman"/>
          <w:sz w:val="24"/>
          <w:szCs w:val="24"/>
        </w:rPr>
        <w:t>comprendemos a los propios semejantes e incluso el mundo real como realidad significativa y social</w:t>
      </w:r>
      <w:r w:rsidR="009752D3">
        <w:rPr>
          <w:rFonts w:ascii="Times New Roman" w:hAnsi="Times New Roman" w:cs="Times New Roman"/>
          <w:sz w:val="24"/>
          <w:szCs w:val="24"/>
        </w:rPr>
        <w:t xml:space="preserve">. Ambos mecanismos se complementan uno con el otro. </w:t>
      </w:r>
    </w:p>
    <w:p w14:paraId="67E699C6" w14:textId="0656EA64" w:rsidR="009752D3" w:rsidRPr="009752D3" w:rsidRDefault="00C02169" w:rsidP="00624D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2.- </w:t>
      </w:r>
      <w:r w:rsidR="009752D3" w:rsidRPr="009752D3">
        <w:rPr>
          <w:rFonts w:ascii="Times New Roman" w:hAnsi="Times New Roman" w:cs="Times New Roman"/>
          <w:b/>
          <w:bCs/>
          <w:sz w:val="24"/>
          <w:szCs w:val="24"/>
        </w:rPr>
        <w:t xml:space="preserve">Teorías sobre el proceso de socialización </w:t>
      </w:r>
    </w:p>
    <w:p w14:paraId="5F46EBDB" w14:textId="5E395EFA" w:rsidR="009752D3" w:rsidRPr="00C02169" w:rsidRDefault="009752D3" w:rsidP="00624D9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21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 interaccionismo simbólico (Cooley, Mead y Piaget)</w:t>
      </w:r>
    </w:p>
    <w:p w14:paraId="59FD97B4" w14:textId="7D137120" w:rsidR="00C02169" w:rsidRDefault="00E85365" w:rsidP="00624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85365">
        <w:rPr>
          <w:rFonts w:ascii="Times New Roman" w:hAnsi="Times New Roman" w:cs="Times New Roman"/>
          <w:sz w:val="24"/>
          <w:szCs w:val="24"/>
        </w:rPr>
        <w:t>nsiste en el carácter social del hombre y considera la interacción social como fuente principal de la personalidad humana.</w:t>
      </w:r>
      <w:r w:rsidR="00817914">
        <w:rPr>
          <w:rFonts w:ascii="Times New Roman" w:hAnsi="Times New Roman" w:cs="Times New Roman"/>
          <w:sz w:val="24"/>
          <w:szCs w:val="24"/>
        </w:rPr>
        <w:t xml:space="preserve"> E</w:t>
      </w:r>
      <w:r w:rsidR="00817914" w:rsidRPr="00817914">
        <w:rPr>
          <w:rFonts w:ascii="Times New Roman" w:hAnsi="Times New Roman" w:cs="Times New Roman"/>
          <w:sz w:val="24"/>
          <w:szCs w:val="24"/>
        </w:rPr>
        <w:t>l individuo adquiere funcionalidad en la sociedad mediante la interacción social, sobre todo por el lenguaje que es la fuente primordial de la personalidad humana</w:t>
      </w:r>
      <w:r w:rsidR="00817914">
        <w:rPr>
          <w:rFonts w:ascii="Times New Roman" w:hAnsi="Times New Roman" w:cs="Times New Roman"/>
          <w:sz w:val="24"/>
          <w:szCs w:val="24"/>
        </w:rPr>
        <w:t>.</w:t>
      </w:r>
    </w:p>
    <w:p w14:paraId="6DE7E45D" w14:textId="59E677A3" w:rsidR="00817914" w:rsidRDefault="00817914" w:rsidP="00624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Cooley l</w:t>
      </w:r>
      <w:r w:rsidRPr="00817914">
        <w:rPr>
          <w:rFonts w:ascii="Times New Roman" w:hAnsi="Times New Roman" w:cs="Times New Roman"/>
          <w:sz w:val="24"/>
          <w:szCs w:val="24"/>
        </w:rPr>
        <w:t>legó a la conclusión de que todo individuo aprende a juzgarse a sí mismo en base al modo en que los demás lo juzgan.</w:t>
      </w:r>
      <w:r>
        <w:rPr>
          <w:rFonts w:ascii="Times New Roman" w:hAnsi="Times New Roman" w:cs="Times New Roman"/>
          <w:sz w:val="24"/>
          <w:szCs w:val="24"/>
        </w:rPr>
        <w:t xml:space="preserve"> Los aportes de Mead se apoyan en cuatro ideas: la primera es l</w:t>
      </w:r>
      <w:r w:rsidRPr="00817914">
        <w:rPr>
          <w:rFonts w:ascii="Times New Roman" w:hAnsi="Times New Roman" w:cs="Times New Roman"/>
          <w:sz w:val="24"/>
          <w:szCs w:val="24"/>
        </w:rPr>
        <w:t>a consideración de que el sí mismo tiene un carácter social</w:t>
      </w:r>
      <w:r>
        <w:rPr>
          <w:rFonts w:ascii="Times New Roman" w:hAnsi="Times New Roman" w:cs="Times New Roman"/>
          <w:sz w:val="24"/>
          <w:szCs w:val="24"/>
        </w:rPr>
        <w:t>, la segunda es l</w:t>
      </w:r>
      <w:r w:rsidRPr="00817914">
        <w:rPr>
          <w:rFonts w:ascii="Times New Roman" w:hAnsi="Times New Roman" w:cs="Times New Roman"/>
          <w:sz w:val="24"/>
          <w:szCs w:val="24"/>
        </w:rPr>
        <w:t>a visión de que el niño se relaciona progresivamente con los demás mediante símbolos</w:t>
      </w:r>
      <w:r>
        <w:rPr>
          <w:rFonts w:ascii="Times New Roman" w:hAnsi="Times New Roman" w:cs="Times New Roman"/>
          <w:sz w:val="24"/>
          <w:szCs w:val="24"/>
        </w:rPr>
        <w:t>, la tercera es un análisis del sí mismo distinguiendo la parte espontánea, activa e independiente, y el mí conformado por la sociedad, sobre todo en la infancia</w:t>
      </w:r>
      <w:r w:rsidR="000E3A59">
        <w:rPr>
          <w:rFonts w:ascii="Times New Roman" w:hAnsi="Times New Roman" w:cs="Times New Roman"/>
          <w:sz w:val="24"/>
          <w:szCs w:val="24"/>
        </w:rPr>
        <w:t xml:space="preserve">. La última idea es que </w:t>
      </w:r>
      <w:r w:rsidR="000E3A59" w:rsidRPr="000E3A59">
        <w:rPr>
          <w:rFonts w:ascii="Times New Roman" w:hAnsi="Times New Roman" w:cs="Times New Roman"/>
          <w:sz w:val="24"/>
          <w:szCs w:val="24"/>
        </w:rPr>
        <w:t>son fundamentales las conversaciones internas del niño que le permiten desempeñar los papeles prescritos, que empiezan a poner en práctica inicialmente en los juegos</w:t>
      </w:r>
      <w:r w:rsidR="000E3A59">
        <w:rPr>
          <w:rFonts w:ascii="Times New Roman" w:hAnsi="Times New Roman" w:cs="Times New Roman"/>
          <w:sz w:val="24"/>
          <w:szCs w:val="24"/>
        </w:rPr>
        <w:t xml:space="preserve">. Para Piaget </w:t>
      </w:r>
      <w:r w:rsidR="000E3A59" w:rsidRPr="000E3A59">
        <w:rPr>
          <w:rFonts w:ascii="Times New Roman" w:hAnsi="Times New Roman" w:cs="Times New Roman"/>
          <w:sz w:val="24"/>
          <w:szCs w:val="24"/>
        </w:rPr>
        <w:t>el proceso de desarrollo pasa por unas fases progresivas, a una edad, como si hubiera una determinación genética.</w:t>
      </w:r>
      <w:r w:rsidR="000E3A59">
        <w:rPr>
          <w:rFonts w:ascii="Times New Roman" w:hAnsi="Times New Roman" w:cs="Times New Roman"/>
          <w:sz w:val="24"/>
          <w:szCs w:val="24"/>
        </w:rPr>
        <w:t xml:space="preserve"> Las tres etapas básicas son: el egocentrismo inicial, la imitación y adaptación a los adultos y por último la cooperación. </w:t>
      </w:r>
    </w:p>
    <w:p w14:paraId="79889F1F" w14:textId="73591FB1" w:rsidR="000E3A59" w:rsidRPr="000E3A59" w:rsidRDefault="000E3A59" w:rsidP="00624D9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3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El movimiento psicoanalítico </w:t>
      </w:r>
    </w:p>
    <w:p w14:paraId="3D21BDD1" w14:textId="20ED758A" w:rsidR="000E3A59" w:rsidRDefault="000E3A59" w:rsidP="00624D9F">
      <w:pPr>
        <w:rPr>
          <w:rFonts w:ascii="Times New Roman" w:hAnsi="Times New Roman" w:cs="Times New Roman"/>
          <w:sz w:val="24"/>
          <w:szCs w:val="24"/>
        </w:rPr>
      </w:pPr>
      <w:r w:rsidRPr="000E3A59">
        <w:rPr>
          <w:rFonts w:ascii="Times New Roman" w:hAnsi="Times New Roman" w:cs="Times New Roman"/>
          <w:sz w:val="24"/>
          <w:szCs w:val="24"/>
        </w:rPr>
        <w:t>Se caracteriza por añadir un enfoque biológico al desarrollo de la personalidad humana, esclareciendo los fundamentos afectivos de la conducta del hombre y sus relaciones sociales. Para Freud las fuerzas básicas impulsoras son heredadas, aunque tienen también importancia los factores externos, en especial las primeras influencias familiares.</w:t>
      </w:r>
    </w:p>
    <w:p w14:paraId="50C2E48E" w14:textId="1AAB460E" w:rsidR="000E3A59" w:rsidRPr="000E3A59" w:rsidRDefault="000E3A59" w:rsidP="00624D9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3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Teorías conductistas </w:t>
      </w:r>
    </w:p>
    <w:p w14:paraId="37AB4042" w14:textId="06A83FE2" w:rsidR="000E3A59" w:rsidRDefault="009D096E" w:rsidP="00624D9F">
      <w:pPr>
        <w:rPr>
          <w:rFonts w:ascii="Times New Roman" w:hAnsi="Times New Roman" w:cs="Times New Roman"/>
          <w:sz w:val="24"/>
          <w:szCs w:val="24"/>
        </w:rPr>
      </w:pPr>
      <w:r w:rsidRPr="009D096E">
        <w:rPr>
          <w:rFonts w:ascii="Times New Roman" w:hAnsi="Times New Roman" w:cs="Times New Roman"/>
          <w:sz w:val="24"/>
          <w:szCs w:val="24"/>
        </w:rPr>
        <w:lastRenderedPageBreak/>
        <w:t>Los individuos serán conducidos por la sociedad, mediante recompensas a los que cumplan las normas y con castigos para los que se aparten. Por supuesto que tanto las gratificaciones como las penas pueden tener un carácter muy variado: físico</w:t>
      </w:r>
      <w:r>
        <w:rPr>
          <w:rFonts w:ascii="Times New Roman" w:hAnsi="Times New Roman" w:cs="Times New Roman"/>
          <w:sz w:val="24"/>
          <w:szCs w:val="24"/>
        </w:rPr>
        <w:t>, social, afectivo, etc.</w:t>
      </w:r>
    </w:p>
    <w:p w14:paraId="7FA7873B" w14:textId="3333B8B9" w:rsidR="009D096E" w:rsidRPr="009D096E" w:rsidRDefault="009D096E" w:rsidP="00624D9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09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Teorías de los modelos </w:t>
      </w:r>
    </w:p>
    <w:p w14:paraId="62424F19" w14:textId="4A102AB0" w:rsidR="009D096E" w:rsidRDefault="009D096E" w:rsidP="00624D9F">
      <w:pPr>
        <w:rPr>
          <w:rFonts w:ascii="Times New Roman" w:hAnsi="Times New Roman" w:cs="Times New Roman"/>
          <w:sz w:val="24"/>
          <w:szCs w:val="24"/>
        </w:rPr>
      </w:pPr>
      <w:r w:rsidRPr="009D096E">
        <w:rPr>
          <w:rFonts w:ascii="Times New Roman" w:hAnsi="Times New Roman" w:cs="Times New Roman"/>
          <w:sz w:val="24"/>
          <w:szCs w:val="24"/>
        </w:rPr>
        <w:t>El punto de partida es la gran capacidad del hombre para la imitación y para conseguir de esta manera conductas más adaptables al medio que le rodea. El problema está en tener a mano unos modelos adecuados.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26BE4" w14:textId="7876F762" w:rsidR="003B7BA5" w:rsidRPr="003B7BA5" w:rsidRDefault="003B7BA5" w:rsidP="00624D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7BA5">
        <w:rPr>
          <w:rFonts w:ascii="Times New Roman" w:hAnsi="Times New Roman" w:cs="Times New Roman"/>
          <w:b/>
          <w:bCs/>
          <w:sz w:val="24"/>
          <w:szCs w:val="24"/>
        </w:rPr>
        <w:t xml:space="preserve">3.- Pasos en la socialización </w:t>
      </w:r>
    </w:p>
    <w:p w14:paraId="06FD5082" w14:textId="06757758" w:rsidR="003B7BA5" w:rsidRDefault="00B94569" w:rsidP="00624D9F">
      <w:pPr>
        <w:rPr>
          <w:rFonts w:ascii="Times New Roman" w:hAnsi="Times New Roman" w:cs="Times New Roman"/>
          <w:sz w:val="24"/>
          <w:szCs w:val="24"/>
        </w:rPr>
      </w:pPr>
      <w:r w:rsidRPr="00B94569">
        <w:rPr>
          <w:rFonts w:ascii="Times New Roman" w:hAnsi="Times New Roman" w:cs="Times New Roman"/>
          <w:sz w:val="24"/>
          <w:szCs w:val="24"/>
        </w:rPr>
        <w:t>La personalidad se adquiere de una manera progresiva, mediante experiencias.</w:t>
      </w:r>
    </w:p>
    <w:p w14:paraId="42FB0465" w14:textId="7C8DBE5A" w:rsidR="00B94569" w:rsidRDefault="00B94569" w:rsidP="00624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socialización se divide en 4 fases</w:t>
      </w:r>
      <w:r w:rsidR="00F112CD">
        <w:rPr>
          <w:rFonts w:ascii="Times New Roman" w:hAnsi="Times New Roman" w:cs="Times New Roman"/>
          <w:sz w:val="24"/>
          <w:szCs w:val="24"/>
        </w:rPr>
        <w:t xml:space="preserve">. La primera es el egocentrismo inicial. En la segunda fase </w:t>
      </w:r>
      <w:r w:rsidR="001720B8">
        <w:rPr>
          <w:rFonts w:ascii="Times New Roman" w:hAnsi="Times New Roman" w:cs="Times New Roman"/>
          <w:sz w:val="24"/>
          <w:szCs w:val="24"/>
        </w:rPr>
        <w:t xml:space="preserve">el individuo comienza a tomar </w:t>
      </w:r>
      <w:r w:rsidR="001720B8" w:rsidRPr="001720B8">
        <w:rPr>
          <w:rFonts w:ascii="Times New Roman" w:hAnsi="Times New Roman" w:cs="Times New Roman"/>
          <w:sz w:val="24"/>
          <w:szCs w:val="24"/>
        </w:rPr>
        <w:t>actitud del otro, a partir de aquí podemos hacer referencia a una verdadera relación social.</w:t>
      </w:r>
      <w:r w:rsidR="001720B8">
        <w:rPr>
          <w:rFonts w:ascii="Times New Roman" w:hAnsi="Times New Roman" w:cs="Times New Roman"/>
          <w:sz w:val="24"/>
          <w:szCs w:val="24"/>
        </w:rPr>
        <w:t xml:space="preserve"> En la tercera fase aparece la conciencia </w:t>
      </w:r>
      <w:r w:rsidR="001720B8" w:rsidRPr="001720B8">
        <w:rPr>
          <w:rFonts w:ascii="Times New Roman" w:hAnsi="Times New Roman" w:cs="Times New Roman"/>
          <w:sz w:val="24"/>
          <w:szCs w:val="24"/>
        </w:rPr>
        <w:t>de que existe el mundo exterior, de que los demás nos están marcando unos modos de conducta determinados</w:t>
      </w:r>
      <w:r w:rsidR="001720B8">
        <w:rPr>
          <w:rFonts w:ascii="Times New Roman" w:hAnsi="Times New Roman" w:cs="Times New Roman"/>
          <w:sz w:val="24"/>
          <w:szCs w:val="24"/>
        </w:rPr>
        <w:t xml:space="preserve">. La ultima fase se denomina socialización secundaria, por medio de la que los individuos se integran en nuevos mundos sociales específicos. </w:t>
      </w:r>
    </w:p>
    <w:p w14:paraId="64CC6FB7" w14:textId="21297BFC" w:rsidR="001720B8" w:rsidRPr="001720B8" w:rsidRDefault="001720B8" w:rsidP="00624D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20B8">
        <w:rPr>
          <w:rFonts w:ascii="Times New Roman" w:hAnsi="Times New Roman" w:cs="Times New Roman"/>
          <w:b/>
          <w:bCs/>
          <w:sz w:val="24"/>
          <w:szCs w:val="24"/>
        </w:rPr>
        <w:t xml:space="preserve">4.- Características de la socialización  </w:t>
      </w:r>
    </w:p>
    <w:p w14:paraId="4F86384E" w14:textId="24DF93B4" w:rsidR="001720B8" w:rsidRDefault="001720B8" w:rsidP="00624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un proceso continuo, es decir, se inicia con el nacimiento y termina con la muerte. </w:t>
      </w:r>
    </w:p>
    <w:p w14:paraId="30322ADF" w14:textId="47644809" w:rsidR="004323A2" w:rsidRDefault="004323A2" w:rsidP="00624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Pr="004323A2">
        <w:rPr>
          <w:rFonts w:ascii="Times New Roman" w:hAnsi="Times New Roman" w:cs="Times New Roman"/>
          <w:sz w:val="24"/>
          <w:szCs w:val="24"/>
        </w:rPr>
        <w:t xml:space="preserve"> lleva a cabo mediante la recepción de modelos que nos imponen como absolutos.</w:t>
      </w:r>
    </w:p>
    <w:p w14:paraId="6D2C66F2" w14:textId="167BB571" w:rsidR="004323A2" w:rsidRDefault="004323A2" w:rsidP="00624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elemento básico es la comunicación </w:t>
      </w:r>
    </w:p>
    <w:p w14:paraId="22EC78CF" w14:textId="345CBE8E" w:rsidR="004323A2" w:rsidRDefault="004323A2" w:rsidP="00624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siempre unida de forma directa al sistema de premios y castigos. </w:t>
      </w:r>
    </w:p>
    <w:p w14:paraId="6507143E" w14:textId="03B93E11" w:rsidR="004323A2" w:rsidRPr="004323A2" w:rsidRDefault="004323A2" w:rsidP="00624D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23A2">
        <w:rPr>
          <w:rFonts w:ascii="Times New Roman" w:hAnsi="Times New Roman" w:cs="Times New Roman"/>
          <w:b/>
          <w:bCs/>
          <w:sz w:val="24"/>
          <w:szCs w:val="24"/>
        </w:rPr>
        <w:t xml:space="preserve">5.- Medios de socialización </w:t>
      </w:r>
    </w:p>
    <w:p w14:paraId="427F0D1C" w14:textId="6244D23C" w:rsidR="00040D5E" w:rsidRPr="00624D9F" w:rsidRDefault="004323A2" w:rsidP="00624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4323A2">
        <w:rPr>
          <w:rFonts w:ascii="Times New Roman" w:hAnsi="Times New Roman" w:cs="Times New Roman"/>
          <w:sz w:val="24"/>
          <w:szCs w:val="24"/>
        </w:rPr>
        <w:t>xisten cinco colaboradores básicos en el proceso de socialización, denominados también medios de socialización: la familia, otros grupos primarios</w:t>
      </w:r>
      <w:r>
        <w:rPr>
          <w:rFonts w:ascii="Times New Roman" w:hAnsi="Times New Roman" w:cs="Times New Roman"/>
          <w:sz w:val="24"/>
          <w:szCs w:val="24"/>
        </w:rPr>
        <w:t xml:space="preserve"> (grupos de amigos)</w:t>
      </w:r>
      <w:r w:rsidRPr="004323A2">
        <w:rPr>
          <w:rFonts w:ascii="Times New Roman" w:hAnsi="Times New Roman" w:cs="Times New Roman"/>
          <w:sz w:val="24"/>
          <w:szCs w:val="24"/>
        </w:rPr>
        <w:t>, la escuela, los medios de comunicación social y los grupos de referencia.</w:t>
      </w:r>
    </w:p>
    <w:sectPr w:rsidR="00040D5E" w:rsidRPr="00624D9F" w:rsidSect="00673A5D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9F"/>
    <w:rsid w:val="00040D5E"/>
    <w:rsid w:val="000E3A59"/>
    <w:rsid w:val="001720B8"/>
    <w:rsid w:val="002A5769"/>
    <w:rsid w:val="003B7BA5"/>
    <w:rsid w:val="003C5F06"/>
    <w:rsid w:val="004323A2"/>
    <w:rsid w:val="00624D9F"/>
    <w:rsid w:val="00673A5D"/>
    <w:rsid w:val="00682809"/>
    <w:rsid w:val="007362E1"/>
    <w:rsid w:val="00817914"/>
    <w:rsid w:val="009752D3"/>
    <w:rsid w:val="009B105E"/>
    <w:rsid w:val="009D096E"/>
    <w:rsid w:val="00B94569"/>
    <w:rsid w:val="00C02169"/>
    <w:rsid w:val="00E85365"/>
    <w:rsid w:val="00F112CD"/>
    <w:rsid w:val="00FA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3F941"/>
  <w15:chartTrackingRefBased/>
  <w15:docId w15:val="{26BDC84A-DC40-4FAC-9B81-5A4550B8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D9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MONSERRAT PALOMO URIBE</dc:creator>
  <cp:keywords/>
  <dc:description/>
  <cp:lastModifiedBy>DULCE MONSERRAT PALOMO URIBE</cp:lastModifiedBy>
  <cp:revision>10</cp:revision>
  <dcterms:created xsi:type="dcterms:W3CDTF">2022-09-17T22:06:00Z</dcterms:created>
  <dcterms:modified xsi:type="dcterms:W3CDTF">2022-09-18T02:45:00Z</dcterms:modified>
</cp:coreProperties>
</file>