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0A898" w14:textId="18DAEBAD" w:rsidR="00601792" w:rsidRDefault="00601792" w:rsidP="00601792">
      <w:pPr>
        <w:spacing w:after="0" w:line="252" w:lineRule="auto"/>
        <w:jc w:val="center"/>
        <w:rPr>
          <w:rFonts w:ascii="Times New Roman" w:eastAsia="Calibri" w:hAnsi="Times New Roman" w:cs="Times New Roman"/>
          <w:sz w:val="24"/>
          <w:szCs w:val="24"/>
        </w:rPr>
      </w:pPr>
      <w:r>
        <w:rPr>
          <w:noProof/>
          <w14:ligatures w14:val="none"/>
        </w:rPr>
        <w:drawing>
          <wp:anchor distT="0" distB="0" distL="114300" distR="114300" simplePos="0" relativeHeight="251659264" behindDoc="0" locked="0" layoutInCell="1" allowOverlap="1" wp14:anchorId="0020AB84" wp14:editId="6EADB3E3">
            <wp:simplePos x="0" y="0"/>
            <wp:positionH relativeFrom="margin">
              <wp:align>left</wp:align>
            </wp:positionH>
            <wp:positionV relativeFrom="paragraph">
              <wp:posOffset>-106045</wp:posOffset>
            </wp:positionV>
            <wp:extent cx="628650" cy="786130"/>
            <wp:effectExtent l="0" t="0" r="0" b="0"/>
            <wp:wrapNone/>
            <wp:docPr id="1" name="Imagen 1" descr="Descripción: 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Imagen relacionada"/>
                    <pic:cNvPicPr>
                      <a:picLocks noChangeAspect="1" noChangeArrowheads="1"/>
                    </pic:cNvPicPr>
                  </pic:nvPicPr>
                  <pic:blipFill>
                    <a:blip r:embed="rId5">
                      <a:extLst>
                        <a:ext uri="{28A0092B-C50C-407E-A947-70E740481C1C}">
                          <a14:useLocalDpi xmlns:a14="http://schemas.microsoft.com/office/drawing/2010/main" val="0"/>
                        </a:ext>
                      </a:extLst>
                    </a:blip>
                    <a:srcRect l="22917" t="6017" r="20833" b="12154"/>
                    <a:stretch>
                      <a:fillRect/>
                    </a:stretch>
                  </pic:blipFill>
                  <pic:spPr bwMode="auto">
                    <a:xfrm>
                      <a:off x="0" y="0"/>
                      <a:ext cx="628650" cy="78613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sz w:val="24"/>
          <w:szCs w:val="24"/>
        </w:rPr>
        <w:t>Escuela Normal De Educación Preescolar</w:t>
      </w:r>
    </w:p>
    <w:p w14:paraId="17308732" w14:textId="77777777" w:rsidR="00601792" w:rsidRDefault="00601792" w:rsidP="00601792">
      <w:pPr>
        <w:spacing w:after="0" w:line="252"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Licenciatura en Educación Preescolar</w:t>
      </w:r>
    </w:p>
    <w:p w14:paraId="3BBF3EF3" w14:textId="77777777" w:rsidR="00601792" w:rsidRDefault="00601792" w:rsidP="00601792">
      <w:pPr>
        <w:spacing w:after="0" w:line="252"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Ciclo Escolar 2021-2022</w:t>
      </w:r>
    </w:p>
    <w:p w14:paraId="32DED484" w14:textId="77777777" w:rsidR="00601792" w:rsidRDefault="00601792" w:rsidP="00601792">
      <w:pPr>
        <w:spacing w:line="252" w:lineRule="auto"/>
        <w:jc w:val="center"/>
        <w:rPr>
          <w:rFonts w:ascii="Times New Roman" w:eastAsia="Calibri" w:hAnsi="Times New Roman" w:cs="Times New Roman"/>
          <w:sz w:val="16"/>
          <w:szCs w:val="16"/>
        </w:rPr>
      </w:pPr>
    </w:p>
    <w:p w14:paraId="298B88A6" w14:textId="77777777" w:rsidR="00601792" w:rsidRDefault="00601792" w:rsidP="00601792">
      <w:pPr>
        <w:spacing w:after="0" w:line="252"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CURSO:</w:t>
      </w:r>
    </w:p>
    <w:p w14:paraId="690600B9" w14:textId="77777777" w:rsidR="00601792" w:rsidRDefault="00601792" w:rsidP="00601792">
      <w:pPr>
        <w:spacing w:after="0" w:line="252"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Educación Inclusiva</w:t>
      </w:r>
    </w:p>
    <w:p w14:paraId="2656B0CB" w14:textId="77777777" w:rsidR="00601792" w:rsidRDefault="00601792" w:rsidP="00601792">
      <w:pPr>
        <w:spacing w:line="252"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Mtra. Mayra Cristina Bueno Zertuche</w:t>
      </w:r>
    </w:p>
    <w:p w14:paraId="66C931B0" w14:textId="77777777" w:rsidR="00601792" w:rsidRDefault="00601792" w:rsidP="00601792">
      <w:pPr>
        <w:spacing w:line="252"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Quinto Semestre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Sección: ¨B¨</w:t>
      </w:r>
    </w:p>
    <w:p w14:paraId="4F8413E3" w14:textId="77777777" w:rsidR="00601792" w:rsidRDefault="00601792" w:rsidP="00601792">
      <w:pPr>
        <w:spacing w:line="252" w:lineRule="auto"/>
        <w:jc w:val="center"/>
        <w:rPr>
          <w:rFonts w:ascii="Times New Roman" w:eastAsia="Calibri" w:hAnsi="Times New Roman" w:cs="Times New Roman"/>
          <w:sz w:val="24"/>
          <w:szCs w:val="24"/>
        </w:rPr>
      </w:pPr>
    </w:p>
    <w:p w14:paraId="18FBDB56" w14:textId="77777777" w:rsidR="00601792" w:rsidRDefault="00601792" w:rsidP="00601792">
      <w:pPr>
        <w:spacing w:after="0"/>
        <w:jc w:val="center"/>
        <w:rPr>
          <w:rFonts w:ascii="Times New Roman" w:eastAsia="Calibri" w:hAnsi="Times New Roman" w:cs="Times New Roman"/>
          <w:sz w:val="24"/>
          <w:szCs w:val="24"/>
        </w:rPr>
      </w:pPr>
      <w:r>
        <w:rPr>
          <w:rFonts w:ascii="Times New Roman" w:eastAsia="Calibri" w:hAnsi="Times New Roman" w:cs="Times New Roman"/>
          <w:b/>
          <w:bCs/>
          <w:sz w:val="24"/>
          <w:szCs w:val="24"/>
        </w:rPr>
        <w:t>Alumna:</w:t>
      </w:r>
      <w:r>
        <w:rPr>
          <w:rFonts w:ascii="Times New Roman" w:eastAsia="Calibri" w:hAnsi="Times New Roman" w:cs="Times New Roman"/>
          <w:sz w:val="24"/>
          <w:szCs w:val="24"/>
        </w:rPr>
        <w:t xml:space="preserve">  Rocio Lucio Belmares #13</w:t>
      </w:r>
    </w:p>
    <w:p w14:paraId="111A2CFD" w14:textId="77777777" w:rsidR="00601792" w:rsidRDefault="00601792" w:rsidP="00601792">
      <w:pPr>
        <w:jc w:val="center"/>
        <w:rPr>
          <w:rFonts w:ascii="Times New Roman" w:eastAsia="Calibri" w:hAnsi="Times New Roman" w:cs="Times New Roman"/>
          <w:sz w:val="4"/>
          <w:szCs w:val="4"/>
        </w:rPr>
      </w:pPr>
    </w:p>
    <w:p w14:paraId="343CA8F9" w14:textId="77777777" w:rsidR="00601792" w:rsidRDefault="00601792" w:rsidP="00601792">
      <w:pPr>
        <w:spacing w:line="252" w:lineRule="auto"/>
        <w:jc w:val="center"/>
        <w:rPr>
          <w:rFonts w:ascii="Times New Roman" w:hAnsi="Times New Roman" w:cs="Times New Roman"/>
          <w:b/>
          <w:bCs/>
          <w:sz w:val="24"/>
          <w:szCs w:val="24"/>
        </w:rPr>
      </w:pPr>
      <w:r>
        <w:rPr>
          <w:rFonts w:ascii="Times New Roman" w:eastAsia="Calibri" w:hAnsi="Times New Roman" w:cs="Times New Roman"/>
          <w:b/>
          <w:bCs/>
          <w:sz w:val="24"/>
          <w:szCs w:val="24"/>
        </w:rPr>
        <w:t>Unidad de aprendizaje III</w:t>
      </w:r>
      <w:r>
        <w:rPr>
          <w:rFonts w:ascii="Times New Roman" w:eastAsia="Calibri" w:hAnsi="Times New Roman" w:cs="Times New Roman"/>
          <w:b/>
          <w:bCs/>
          <w:sz w:val="24"/>
          <w:szCs w:val="24"/>
        </w:rPr>
        <w:br/>
      </w:r>
      <w:r>
        <w:rPr>
          <w:rFonts w:ascii="Times New Roman" w:hAnsi="Times New Roman" w:cs="Times New Roman"/>
          <w:b/>
          <w:bCs/>
          <w:sz w:val="24"/>
          <w:szCs w:val="24"/>
        </w:rPr>
        <w:t>Gestión pedagógica inclusiva de calidad</w:t>
      </w:r>
    </w:p>
    <w:p w14:paraId="162B21BD" w14:textId="77777777" w:rsidR="00601792" w:rsidRDefault="00601792" w:rsidP="00601792">
      <w:pPr>
        <w:spacing w:line="252"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Competencias de la unidad de aprendizaje</w:t>
      </w:r>
    </w:p>
    <w:p w14:paraId="0FBA1BDE" w14:textId="77777777" w:rsidR="00601792" w:rsidRDefault="00601792" w:rsidP="00601792">
      <w:pPr>
        <w:spacing w:after="0" w:line="252" w:lineRule="auto"/>
        <w:rPr>
          <w:rFonts w:ascii="Times New Roman" w:hAnsi="Times New Roman" w:cs="Times New Roman"/>
          <w:b/>
          <w:bCs/>
          <w:sz w:val="16"/>
          <w:szCs w:val="16"/>
        </w:rPr>
      </w:pPr>
      <w:r>
        <w:rPr>
          <w:rFonts w:ascii="Times New Roman" w:hAnsi="Times New Roman" w:cs="Times New Roman"/>
          <w:b/>
          <w:bCs/>
          <w:sz w:val="16"/>
          <w:szCs w:val="16"/>
        </w:rPr>
        <w:t xml:space="preserve">Competencias genéricas </w:t>
      </w:r>
    </w:p>
    <w:p w14:paraId="71CBBCB5" w14:textId="77777777" w:rsidR="00601792" w:rsidRDefault="00601792" w:rsidP="00601792">
      <w:pPr>
        <w:spacing w:after="0" w:line="252" w:lineRule="auto"/>
        <w:jc w:val="center"/>
        <w:rPr>
          <w:rFonts w:ascii="Times New Roman" w:hAnsi="Times New Roman" w:cs="Times New Roman"/>
          <w:sz w:val="16"/>
          <w:szCs w:val="16"/>
        </w:rPr>
      </w:pPr>
      <w:r>
        <w:rPr>
          <w:rFonts w:ascii="Times New Roman" w:hAnsi="Times New Roman" w:cs="Times New Roman"/>
          <w:sz w:val="16"/>
          <w:szCs w:val="16"/>
        </w:rPr>
        <w:sym w:font="Symbol" w:char="F0B7"/>
      </w:r>
      <w:r>
        <w:rPr>
          <w:rFonts w:ascii="Times New Roman" w:hAnsi="Times New Roman" w:cs="Times New Roman"/>
          <w:sz w:val="16"/>
          <w:szCs w:val="16"/>
        </w:rPr>
        <w:t xml:space="preserve"> Soluciona problemas y toma decisiones utilizando su pensamiento crítico y creativo.</w:t>
      </w:r>
    </w:p>
    <w:p w14:paraId="30135A46" w14:textId="77777777" w:rsidR="00601792" w:rsidRDefault="00601792" w:rsidP="00601792">
      <w:pPr>
        <w:spacing w:after="0" w:line="252" w:lineRule="auto"/>
        <w:jc w:val="center"/>
        <w:rPr>
          <w:rFonts w:ascii="Times New Roman" w:hAnsi="Times New Roman" w:cs="Times New Roman"/>
          <w:sz w:val="16"/>
          <w:szCs w:val="16"/>
        </w:rPr>
      </w:pPr>
      <w:r>
        <w:rPr>
          <w:rFonts w:ascii="Times New Roman" w:hAnsi="Times New Roman" w:cs="Times New Roman"/>
          <w:sz w:val="16"/>
          <w:szCs w:val="16"/>
        </w:rPr>
        <w:sym w:font="Symbol" w:char="F0B7"/>
      </w:r>
      <w:r>
        <w:rPr>
          <w:rFonts w:ascii="Times New Roman" w:hAnsi="Times New Roman" w:cs="Times New Roman"/>
          <w:sz w:val="16"/>
          <w:szCs w:val="16"/>
        </w:rPr>
        <w:t xml:space="preserve"> Colabora con diversos actores para generar proyectos innovadores de impacto social y educativo.</w:t>
      </w:r>
    </w:p>
    <w:p w14:paraId="717B0645" w14:textId="77777777" w:rsidR="00601792" w:rsidRDefault="00601792" w:rsidP="00601792">
      <w:pPr>
        <w:spacing w:after="0" w:line="252" w:lineRule="auto"/>
        <w:jc w:val="center"/>
        <w:rPr>
          <w:rFonts w:ascii="Times New Roman" w:hAnsi="Times New Roman" w:cs="Times New Roman"/>
          <w:sz w:val="16"/>
          <w:szCs w:val="16"/>
        </w:rPr>
      </w:pPr>
      <w:r>
        <w:rPr>
          <w:rFonts w:ascii="Times New Roman" w:hAnsi="Times New Roman" w:cs="Times New Roman"/>
          <w:sz w:val="16"/>
          <w:szCs w:val="16"/>
        </w:rPr>
        <w:sym w:font="Symbol" w:char="F0B7"/>
      </w:r>
      <w:r>
        <w:rPr>
          <w:rFonts w:ascii="Times New Roman" w:hAnsi="Times New Roman" w:cs="Times New Roman"/>
          <w:sz w:val="16"/>
          <w:szCs w:val="16"/>
        </w:rPr>
        <w:t xml:space="preserve"> Utiliza las tecnologías de la información y la comunicación de manera crítica.</w:t>
      </w:r>
    </w:p>
    <w:p w14:paraId="17AC72EA" w14:textId="77777777" w:rsidR="00601792" w:rsidRDefault="00601792" w:rsidP="00601792">
      <w:pPr>
        <w:spacing w:after="0" w:line="252" w:lineRule="auto"/>
        <w:jc w:val="center"/>
        <w:rPr>
          <w:rFonts w:ascii="Times New Roman" w:hAnsi="Times New Roman" w:cs="Times New Roman"/>
          <w:sz w:val="16"/>
          <w:szCs w:val="16"/>
        </w:rPr>
      </w:pPr>
      <w:r>
        <w:rPr>
          <w:rFonts w:ascii="Times New Roman" w:hAnsi="Times New Roman" w:cs="Times New Roman"/>
          <w:sz w:val="16"/>
          <w:szCs w:val="16"/>
        </w:rPr>
        <w:sym w:font="Symbol" w:char="F0B7"/>
      </w:r>
      <w:r>
        <w:rPr>
          <w:rFonts w:ascii="Times New Roman" w:hAnsi="Times New Roman" w:cs="Times New Roman"/>
          <w:sz w:val="16"/>
          <w:szCs w:val="16"/>
        </w:rPr>
        <w:t xml:space="preserve"> Aplica sus habilidades lingüísticas y comunicativas en diversos contextos.</w:t>
      </w:r>
    </w:p>
    <w:p w14:paraId="4DC13993" w14:textId="77777777" w:rsidR="00601792" w:rsidRDefault="00601792" w:rsidP="00601792">
      <w:pPr>
        <w:spacing w:after="0" w:line="252" w:lineRule="auto"/>
        <w:rPr>
          <w:rFonts w:ascii="Times New Roman" w:hAnsi="Times New Roman" w:cs="Times New Roman"/>
          <w:sz w:val="16"/>
          <w:szCs w:val="16"/>
        </w:rPr>
      </w:pPr>
    </w:p>
    <w:p w14:paraId="08CA8995" w14:textId="77777777" w:rsidR="00601792" w:rsidRDefault="00601792" w:rsidP="00601792">
      <w:pPr>
        <w:spacing w:after="0" w:line="252" w:lineRule="auto"/>
        <w:rPr>
          <w:rFonts w:ascii="Times New Roman" w:hAnsi="Times New Roman" w:cs="Times New Roman"/>
          <w:b/>
          <w:bCs/>
          <w:sz w:val="16"/>
          <w:szCs w:val="16"/>
        </w:rPr>
      </w:pPr>
      <w:r>
        <w:rPr>
          <w:rFonts w:ascii="Times New Roman" w:hAnsi="Times New Roman" w:cs="Times New Roman"/>
          <w:b/>
          <w:bCs/>
          <w:sz w:val="16"/>
          <w:szCs w:val="16"/>
        </w:rPr>
        <w:t xml:space="preserve">Competencias profesionales </w:t>
      </w:r>
    </w:p>
    <w:p w14:paraId="5D0CD00D" w14:textId="77777777" w:rsidR="00601792" w:rsidRDefault="00601792" w:rsidP="00601792">
      <w:pPr>
        <w:spacing w:after="0" w:line="252" w:lineRule="auto"/>
        <w:jc w:val="center"/>
        <w:rPr>
          <w:rFonts w:ascii="Times New Roman" w:hAnsi="Times New Roman" w:cs="Times New Roman"/>
          <w:b/>
          <w:bCs/>
          <w:i/>
          <w:iCs/>
          <w:sz w:val="16"/>
          <w:szCs w:val="16"/>
        </w:rPr>
      </w:pPr>
      <w:r>
        <w:rPr>
          <w:rFonts w:ascii="Times New Roman" w:hAnsi="Times New Roman" w:cs="Times New Roman"/>
          <w:b/>
          <w:bCs/>
          <w:i/>
          <w:iCs/>
          <w:sz w:val="16"/>
          <w:szCs w:val="16"/>
        </w:rPr>
        <w:t>Detecta los procesos de aprendizaje de sus alumnos para favorecer su desarrollo cognitivo y socioemocional.</w:t>
      </w:r>
    </w:p>
    <w:p w14:paraId="4F966208" w14:textId="77777777" w:rsidR="00601792" w:rsidRDefault="00601792" w:rsidP="00601792">
      <w:pPr>
        <w:spacing w:after="0" w:line="252" w:lineRule="auto"/>
        <w:jc w:val="center"/>
        <w:rPr>
          <w:rFonts w:ascii="Times New Roman" w:hAnsi="Times New Roman" w:cs="Times New Roman"/>
          <w:sz w:val="16"/>
          <w:szCs w:val="16"/>
        </w:rPr>
      </w:pPr>
      <w:r>
        <w:rPr>
          <w:rFonts w:ascii="Times New Roman" w:hAnsi="Times New Roman" w:cs="Times New Roman"/>
          <w:sz w:val="16"/>
          <w:szCs w:val="16"/>
        </w:rPr>
        <w:sym w:font="Symbol" w:char="F0B7"/>
      </w:r>
      <w:r>
        <w:rPr>
          <w:rFonts w:ascii="Times New Roman" w:hAnsi="Times New Roman" w:cs="Times New Roman"/>
          <w:sz w:val="16"/>
          <w:szCs w:val="16"/>
        </w:rPr>
        <w:t xml:space="preserve"> Plantea las necesidades formativas de los alumnos de acuerdo con sus procesos de desarrollo y de aprendizaje, con base en los nuevos enfoques pedagógicos.</w:t>
      </w:r>
    </w:p>
    <w:p w14:paraId="573BA88B" w14:textId="77777777" w:rsidR="00601792" w:rsidRDefault="00601792" w:rsidP="00601792">
      <w:pPr>
        <w:spacing w:after="0" w:line="252" w:lineRule="auto"/>
        <w:jc w:val="center"/>
        <w:rPr>
          <w:rFonts w:ascii="Times New Roman" w:eastAsia="Calibri" w:hAnsi="Times New Roman" w:cs="Times New Roman"/>
          <w:b/>
          <w:bCs/>
          <w:i/>
          <w:iCs/>
          <w:sz w:val="20"/>
          <w:szCs w:val="20"/>
        </w:rPr>
      </w:pPr>
      <w:r>
        <w:rPr>
          <w:rFonts w:ascii="Times New Roman" w:hAnsi="Times New Roman" w:cs="Times New Roman"/>
          <w:b/>
          <w:bCs/>
          <w:i/>
          <w:iCs/>
          <w:sz w:val="16"/>
          <w:szCs w:val="16"/>
        </w:rPr>
        <w:t>Aplica el plan y programas de estudio para alcanzar los propósitos educativos y contribuir al pleno desenvolvimiento de las capacidades de sus alumnos.</w:t>
      </w:r>
    </w:p>
    <w:p w14:paraId="26BDBBF5" w14:textId="77777777" w:rsidR="00601792" w:rsidRDefault="00601792" w:rsidP="00601792">
      <w:pPr>
        <w:spacing w:after="0" w:line="252" w:lineRule="auto"/>
        <w:jc w:val="center"/>
        <w:rPr>
          <w:rFonts w:ascii="Times New Roman" w:hAnsi="Times New Roman" w:cs="Times New Roman"/>
          <w:sz w:val="16"/>
          <w:szCs w:val="16"/>
        </w:rPr>
      </w:pPr>
      <w:r>
        <w:rPr>
          <w:rFonts w:ascii="Times New Roman" w:hAnsi="Times New Roman" w:cs="Times New Roman"/>
          <w:sz w:val="16"/>
          <w:szCs w:val="16"/>
        </w:rPr>
        <w:sym w:font="Symbol" w:char="F0B7"/>
      </w:r>
      <w:r>
        <w:rPr>
          <w:rFonts w:ascii="Times New Roman" w:hAnsi="Times New Roman" w:cs="Times New Roman"/>
          <w:sz w:val="16"/>
          <w:szCs w:val="16"/>
        </w:rPr>
        <w:t xml:space="preserve"> Utiliza metodologías pertinentes y actualizadas para promover el aprendizaje de los alumnos en los diferentes campos, áreas y ámbitos que propone el currículum, considerando los contextos y su desarrollo.</w:t>
      </w:r>
    </w:p>
    <w:p w14:paraId="57E06937" w14:textId="77777777" w:rsidR="00601792" w:rsidRDefault="00601792" w:rsidP="00601792">
      <w:pPr>
        <w:spacing w:after="0" w:line="252" w:lineRule="auto"/>
        <w:jc w:val="center"/>
        <w:rPr>
          <w:rFonts w:ascii="Times New Roman" w:hAnsi="Times New Roman" w:cs="Times New Roman"/>
          <w:b/>
          <w:bCs/>
          <w:i/>
          <w:iCs/>
          <w:sz w:val="16"/>
          <w:szCs w:val="16"/>
        </w:rPr>
      </w:pPr>
      <w:r>
        <w:rPr>
          <w:rFonts w:ascii="Times New Roman" w:hAnsi="Times New Roman" w:cs="Times New Roman"/>
          <w:b/>
          <w:bCs/>
          <w:i/>
          <w:iCs/>
          <w:sz w:val="16"/>
          <w:szCs w:val="16"/>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57313A32" w14:textId="77777777" w:rsidR="00601792" w:rsidRDefault="00601792" w:rsidP="00601792">
      <w:pPr>
        <w:spacing w:after="0" w:line="252" w:lineRule="auto"/>
        <w:jc w:val="center"/>
        <w:rPr>
          <w:rFonts w:ascii="Times New Roman" w:hAnsi="Times New Roman" w:cs="Times New Roman"/>
          <w:sz w:val="16"/>
          <w:szCs w:val="16"/>
        </w:rPr>
      </w:pPr>
      <w:r>
        <w:rPr>
          <w:rFonts w:ascii="Times New Roman" w:hAnsi="Times New Roman" w:cs="Times New Roman"/>
          <w:sz w:val="16"/>
          <w:szCs w:val="16"/>
        </w:rPr>
        <w:sym w:font="Symbol" w:char="F0B7"/>
      </w:r>
      <w:r>
        <w:rPr>
          <w:rFonts w:ascii="Times New Roman" w:hAnsi="Times New Roman" w:cs="Times New Roman"/>
          <w:sz w:val="16"/>
          <w:szCs w:val="16"/>
        </w:rPr>
        <w:t xml:space="preserve"> Elabora diagnósticos de los intereses, motivaciones y necesidades formativas de los alumnos para organizar las actividades de aprendizaje, así como las adecuaciones curriculares y didácticas pertinentes.</w:t>
      </w:r>
    </w:p>
    <w:p w14:paraId="16927A7D" w14:textId="77777777" w:rsidR="00601792" w:rsidRDefault="00601792" w:rsidP="00601792">
      <w:pPr>
        <w:spacing w:after="0" w:line="252" w:lineRule="auto"/>
        <w:jc w:val="center"/>
        <w:rPr>
          <w:rFonts w:ascii="Times New Roman" w:hAnsi="Times New Roman" w:cs="Times New Roman"/>
          <w:sz w:val="16"/>
          <w:szCs w:val="16"/>
        </w:rPr>
      </w:pPr>
      <w:r>
        <w:rPr>
          <w:rFonts w:ascii="Times New Roman" w:hAnsi="Times New Roman" w:cs="Times New Roman"/>
          <w:sz w:val="16"/>
          <w:szCs w:val="16"/>
        </w:rPr>
        <w:sym w:font="Symbol" w:char="F0B7"/>
      </w:r>
      <w:r>
        <w:rPr>
          <w:rFonts w:ascii="Times New Roman" w:hAnsi="Times New Roman" w:cs="Times New Roman"/>
          <w:sz w:val="16"/>
          <w:szCs w:val="16"/>
        </w:rPr>
        <w:t xml:space="preserve"> Selecciona estrategias que favorecen el desarrollo intelectual, físico, social y emocional de los alumnos para procurar el logro de los aprendizajes.</w:t>
      </w:r>
    </w:p>
    <w:p w14:paraId="0C71DD96" w14:textId="77777777" w:rsidR="00601792" w:rsidRDefault="00601792" w:rsidP="00601792">
      <w:pPr>
        <w:spacing w:after="0" w:line="252" w:lineRule="auto"/>
        <w:jc w:val="center"/>
        <w:rPr>
          <w:rFonts w:ascii="Times New Roman" w:hAnsi="Times New Roman" w:cs="Times New Roman"/>
          <w:sz w:val="16"/>
          <w:szCs w:val="16"/>
        </w:rPr>
      </w:pPr>
      <w:r>
        <w:rPr>
          <w:rFonts w:ascii="Times New Roman" w:hAnsi="Times New Roman" w:cs="Times New Roman"/>
          <w:sz w:val="16"/>
          <w:szCs w:val="16"/>
        </w:rPr>
        <w:sym w:font="Symbol" w:char="F0B7"/>
      </w:r>
      <w:r>
        <w:rPr>
          <w:rFonts w:ascii="Times New Roman" w:hAnsi="Times New Roman" w:cs="Times New Roman"/>
          <w:sz w:val="16"/>
          <w:szCs w:val="16"/>
        </w:rPr>
        <w:t xml:space="preserve"> Construye escenarios y experiencias de aprendizaje utilizando diversos recursos metodológicos y tecnológicos para favorecer la educación inclusiva.</w:t>
      </w:r>
    </w:p>
    <w:p w14:paraId="074E849C" w14:textId="77777777" w:rsidR="00601792" w:rsidRDefault="00601792" w:rsidP="00601792">
      <w:pPr>
        <w:spacing w:after="0" w:line="252" w:lineRule="auto"/>
        <w:jc w:val="center"/>
        <w:rPr>
          <w:rFonts w:ascii="Times New Roman" w:hAnsi="Times New Roman" w:cs="Times New Roman"/>
          <w:b/>
          <w:bCs/>
          <w:i/>
          <w:iCs/>
          <w:sz w:val="16"/>
          <w:szCs w:val="16"/>
        </w:rPr>
      </w:pPr>
      <w:r>
        <w:rPr>
          <w:rFonts w:ascii="Times New Roman" w:hAnsi="Times New Roman" w:cs="Times New Roman"/>
          <w:b/>
          <w:bCs/>
          <w:i/>
          <w:iCs/>
          <w:sz w:val="16"/>
          <w:szCs w:val="16"/>
        </w:rPr>
        <w:t>Integra recursos de la investigación educativa para enriquecer su práctica profesional, expresando su interés por el conocimiento, la ciencia y la mejora de la educación.</w:t>
      </w:r>
    </w:p>
    <w:p w14:paraId="6A42023A" w14:textId="77777777" w:rsidR="00601792" w:rsidRDefault="00601792" w:rsidP="00601792">
      <w:pPr>
        <w:spacing w:after="0" w:line="252" w:lineRule="auto"/>
        <w:jc w:val="center"/>
        <w:rPr>
          <w:rFonts w:ascii="Times New Roman" w:hAnsi="Times New Roman" w:cs="Times New Roman"/>
          <w:sz w:val="16"/>
          <w:szCs w:val="16"/>
        </w:rPr>
      </w:pPr>
      <w:r>
        <w:rPr>
          <w:rFonts w:ascii="Times New Roman" w:hAnsi="Times New Roman" w:cs="Times New Roman"/>
          <w:sz w:val="16"/>
          <w:szCs w:val="16"/>
        </w:rPr>
        <w:sym w:font="Symbol" w:char="F0B7"/>
      </w:r>
      <w:r>
        <w:rPr>
          <w:rFonts w:ascii="Times New Roman" w:hAnsi="Times New Roman" w:cs="Times New Roman"/>
          <w:sz w:val="16"/>
          <w:szCs w:val="16"/>
        </w:rPr>
        <w:t xml:space="preserve"> Emplea los medios tecnológicos y las fuentes de información científica disponibles para mantenerse actualizado respecto a los diversos campos de conocimiento que intervienen en su trabajo docente.</w:t>
      </w:r>
    </w:p>
    <w:p w14:paraId="015C55B3" w14:textId="77777777" w:rsidR="00601792" w:rsidRDefault="00601792" w:rsidP="00601792">
      <w:pPr>
        <w:spacing w:after="0" w:line="252" w:lineRule="auto"/>
        <w:jc w:val="center"/>
        <w:rPr>
          <w:rFonts w:ascii="Times New Roman" w:hAnsi="Times New Roman" w:cs="Times New Roman"/>
          <w:sz w:val="16"/>
          <w:szCs w:val="16"/>
        </w:rPr>
      </w:pPr>
      <w:r>
        <w:rPr>
          <w:rFonts w:ascii="Times New Roman" w:hAnsi="Times New Roman" w:cs="Times New Roman"/>
          <w:sz w:val="16"/>
          <w:szCs w:val="16"/>
        </w:rPr>
        <w:sym w:font="Symbol" w:char="F0B7"/>
      </w:r>
      <w:r>
        <w:rPr>
          <w:rFonts w:ascii="Times New Roman" w:hAnsi="Times New Roman" w:cs="Times New Roman"/>
          <w:sz w:val="16"/>
          <w:szCs w:val="16"/>
        </w:rPr>
        <w:t xml:space="preserve"> Utiliza los recursos metodológicos y técnicos de la investigación para explicar, comprender situaciones educativas y mejorar su docencia.</w:t>
      </w:r>
    </w:p>
    <w:p w14:paraId="4E505359" w14:textId="77777777" w:rsidR="00601792" w:rsidRDefault="00601792" w:rsidP="00601792">
      <w:pPr>
        <w:spacing w:after="0" w:line="252" w:lineRule="auto"/>
        <w:jc w:val="center"/>
        <w:rPr>
          <w:rFonts w:ascii="Times New Roman" w:hAnsi="Times New Roman" w:cs="Times New Roman"/>
          <w:b/>
          <w:bCs/>
          <w:i/>
          <w:iCs/>
          <w:sz w:val="16"/>
          <w:szCs w:val="16"/>
        </w:rPr>
      </w:pPr>
      <w:r>
        <w:rPr>
          <w:rFonts w:ascii="Times New Roman" w:hAnsi="Times New Roman" w:cs="Times New Roman"/>
          <w:b/>
          <w:bCs/>
          <w:i/>
          <w:iCs/>
          <w:sz w:val="16"/>
          <w:szCs w:val="16"/>
        </w:rPr>
        <w:t>Actúa de manera ética ante la diversidad de situaciones que se presentan en la práctica profesional.</w:t>
      </w:r>
    </w:p>
    <w:p w14:paraId="7A9A5452" w14:textId="77777777" w:rsidR="00601792" w:rsidRDefault="00601792" w:rsidP="00601792">
      <w:pPr>
        <w:spacing w:after="0" w:line="252" w:lineRule="auto"/>
        <w:jc w:val="center"/>
        <w:rPr>
          <w:rFonts w:ascii="Times New Roman" w:hAnsi="Times New Roman" w:cs="Times New Roman"/>
          <w:sz w:val="16"/>
          <w:szCs w:val="16"/>
        </w:rPr>
      </w:pPr>
      <w:r>
        <w:rPr>
          <w:rFonts w:ascii="Times New Roman" w:hAnsi="Times New Roman" w:cs="Times New Roman"/>
          <w:sz w:val="16"/>
          <w:szCs w:val="16"/>
        </w:rPr>
        <w:sym w:font="Symbol" w:char="F0B7"/>
      </w:r>
      <w:r>
        <w:rPr>
          <w:rFonts w:ascii="Times New Roman" w:hAnsi="Times New Roman" w:cs="Times New Roman"/>
          <w:sz w:val="16"/>
          <w:szCs w:val="16"/>
        </w:rPr>
        <w:t xml:space="preserve"> Decide las estrategias pedagógicas para minimizar o eliminar las barreras para el aprendizaje y la participación asegurando una educación inclusiva</w:t>
      </w:r>
    </w:p>
    <w:p w14:paraId="0DA1D50A" w14:textId="77777777" w:rsidR="00601792" w:rsidRDefault="00601792" w:rsidP="00601792">
      <w:pPr>
        <w:spacing w:after="0" w:line="252" w:lineRule="auto"/>
        <w:jc w:val="center"/>
        <w:rPr>
          <w:rFonts w:ascii="Times New Roman" w:hAnsi="Times New Roman" w:cs="Times New Roman"/>
          <w:sz w:val="18"/>
          <w:szCs w:val="18"/>
        </w:rPr>
      </w:pPr>
    </w:p>
    <w:p w14:paraId="57EA8E83" w14:textId="07A0B7E4" w:rsidR="00601792" w:rsidRDefault="00601792" w:rsidP="00601792">
      <w:pPr>
        <w:spacing w:line="252" w:lineRule="auto"/>
        <w:jc w:val="cente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Evidencia Unidad III</w:t>
      </w:r>
    </w:p>
    <w:p w14:paraId="3BBB4D77" w14:textId="77777777" w:rsidR="00601792" w:rsidRDefault="00601792" w:rsidP="00601792">
      <w:pPr>
        <w:spacing w:line="252" w:lineRule="auto"/>
        <w:jc w:val="center"/>
        <w:rPr>
          <w:rFonts w:ascii="Times New Roman" w:hAnsi="Times New Roman" w:cs="Times New Roman"/>
          <w:b/>
          <w:bCs/>
          <w:color w:val="000000"/>
          <w:sz w:val="24"/>
          <w:szCs w:val="24"/>
          <w:shd w:val="clear" w:color="auto" w:fill="FFFFFF"/>
        </w:rPr>
      </w:pPr>
    </w:p>
    <w:p w14:paraId="1AEC99FF" w14:textId="77777777" w:rsidR="00601792" w:rsidRDefault="00601792" w:rsidP="00601792">
      <w:pPr>
        <w:spacing w:line="252" w:lineRule="auto"/>
        <w:jc w:val="center"/>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Saltillo, Coahuila                                                                            </w:t>
      </w:r>
      <w:r>
        <w:rPr>
          <w:rFonts w:ascii="Times New Roman" w:eastAsia="Calibri" w:hAnsi="Times New Roman" w:cs="Times New Roman"/>
          <w:i/>
          <w:iCs/>
          <w:sz w:val="24"/>
          <w:szCs w:val="24"/>
        </w:rPr>
        <w:tab/>
        <w:t xml:space="preserve">     </w:t>
      </w:r>
      <w:proofErr w:type="gramStart"/>
      <w:r>
        <w:rPr>
          <w:rFonts w:ascii="Times New Roman" w:eastAsia="Calibri" w:hAnsi="Times New Roman" w:cs="Times New Roman"/>
          <w:i/>
          <w:iCs/>
          <w:sz w:val="24"/>
          <w:szCs w:val="24"/>
        </w:rPr>
        <w:t>Enero</w:t>
      </w:r>
      <w:proofErr w:type="gramEnd"/>
      <w:r>
        <w:rPr>
          <w:rFonts w:ascii="Times New Roman" w:eastAsia="Calibri" w:hAnsi="Times New Roman" w:cs="Times New Roman"/>
          <w:i/>
          <w:iCs/>
          <w:sz w:val="24"/>
          <w:szCs w:val="24"/>
        </w:rPr>
        <w:t xml:space="preserve"> de 2022</w:t>
      </w:r>
    </w:p>
    <w:p w14:paraId="2960E951" w14:textId="535FBD43" w:rsidR="001974C5" w:rsidRPr="00601792" w:rsidRDefault="001974C5" w:rsidP="00601792">
      <w:pPr>
        <w:spacing w:line="252" w:lineRule="auto"/>
        <w:rPr>
          <w:rFonts w:ascii="Times New Roman" w:eastAsia="Calibri" w:hAnsi="Times New Roman" w:cs="Times New Roman"/>
          <w:i/>
          <w:iCs/>
          <w:sz w:val="24"/>
          <w:szCs w:val="24"/>
        </w:rPr>
      </w:pPr>
      <w:r>
        <w:rPr>
          <w:rFonts w:ascii="HelloBigDeal" w:eastAsia="Times New Roman" w:hAnsi="HelloBigDeal" w:cs="Times New Roman"/>
          <w:sz w:val="36"/>
          <w:szCs w:val="36"/>
        </w:rPr>
        <w:lastRenderedPageBreak/>
        <w:t>Situación didáctica</w:t>
      </w:r>
    </w:p>
    <w:tbl>
      <w:tblPr>
        <w:tblStyle w:val="Tablaconcuadrcula"/>
        <w:tblpPr w:leftFromText="141" w:rightFromText="141" w:vertAnchor="page" w:horzAnchor="margin" w:tblpY="2881"/>
        <w:tblW w:w="4863" w:type="pct"/>
        <w:tblInd w:w="0" w:type="dxa"/>
        <w:tblLook w:val="04A0" w:firstRow="1" w:lastRow="0" w:firstColumn="1" w:lastColumn="0" w:noHBand="0" w:noVBand="1"/>
      </w:tblPr>
      <w:tblGrid>
        <w:gridCol w:w="2431"/>
        <w:gridCol w:w="2085"/>
        <w:gridCol w:w="4070"/>
      </w:tblGrid>
      <w:tr w:rsidR="00CD19AC" w14:paraId="3F2419DE" w14:textId="77777777" w:rsidTr="00FE0859">
        <w:tc>
          <w:tcPr>
            <w:tcW w:w="1416" w:type="pct"/>
            <w:vMerge w:val="restart"/>
            <w:tcBorders>
              <w:top w:val="single" w:sz="4" w:space="0" w:color="auto"/>
              <w:left w:val="single" w:sz="4" w:space="0" w:color="auto"/>
              <w:right w:val="single" w:sz="4" w:space="0" w:color="auto"/>
            </w:tcBorders>
            <w:shd w:val="clear" w:color="auto" w:fill="FFFFFF" w:themeFill="background1"/>
            <w:vAlign w:val="center"/>
            <w:hideMark/>
          </w:tcPr>
          <w:p w14:paraId="5F5D0833" w14:textId="0F106612" w:rsidR="00CD19AC" w:rsidRDefault="00CD19AC" w:rsidP="00FE0859">
            <w:pPr>
              <w:jc w:val="center"/>
              <w:rPr>
                <w:rFonts w:ascii="Century Gothic" w:hAnsi="Century Gothic"/>
                <w:b/>
                <w:bCs/>
              </w:rPr>
            </w:pPr>
            <w:r>
              <w:rPr>
                <w:rFonts w:ascii="Century Gothic" w:hAnsi="Century Gothic"/>
                <w:b/>
                <w:bCs/>
              </w:rPr>
              <w:t>Área de Desarrollo Personal y Social</w:t>
            </w:r>
          </w:p>
          <w:p w14:paraId="371E51F3" w14:textId="6C85AD7A" w:rsidR="00CD19AC" w:rsidRDefault="00CD19AC" w:rsidP="00FE0859">
            <w:pPr>
              <w:jc w:val="center"/>
              <w:rPr>
                <w:rFonts w:ascii="Century Gothic" w:hAnsi="Century Gothic"/>
              </w:rPr>
            </w:pPr>
            <w:r>
              <w:rPr>
                <w:rFonts w:ascii="Century Gothic" w:hAnsi="Century Gothic"/>
              </w:rPr>
              <w:t>Educación Socioemocional</w:t>
            </w:r>
          </w:p>
        </w:tc>
        <w:tc>
          <w:tcPr>
            <w:tcW w:w="1214"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625F0C71" w14:textId="77AEDEA9" w:rsidR="00CD19AC" w:rsidRDefault="00CD19AC" w:rsidP="00CD19AC">
            <w:pPr>
              <w:jc w:val="center"/>
              <w:rPr>
                <w:rFonts w:ascii="Century Gothic" w:hAnsi="Century Gothic" w:cs="Arial"/>
                <w:b/>
                <w:bCs/>
              </w:rPr>
            </w:pPr>
            <w:r>
              <w:rPr>
                <w:rFonts w:ascii="Century Gothic" w:hAnsi="Century Gothic" w:cs="Arial"/>
                <w:b/>
                <w:bCs/>
              </w:rPr>
              <w:t>Organizador Curricular 1</w:t>
            </w:r>
          </w:p>
        </w:tc>
        <w:tc>
          <w:tcPr>
            <w:tcW w:w="23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6D3200" w14:textId="77777777" w:rsidR="00CD19AC" w:rsidRDefault="00CD19AC" w:rsidP="00FE0859">
            <w:pPr>
              <w:jc w:val="center"/>
              <w:rPr>
                <w:rFonts w:ascii="Century Gothic" w:hAnsi="Century Gothic" w:cs="Arial"/>
                <w:b/>
                <w:bCs/>
              </w:rPr>
            </w:pPr>
            <w:r>
              <w:rPr>
                <w:rFonts w:ascii="Century Gothic" w:hAnsi="Century Gothic" w:cs="Arial"/>
                <w:b/>
                <w:bCs/>
              </w:rPr>
              <w:t>Aprendizaje esperado</w:t>
            </w:r>
          </w:p>
        </w:tc>
      </w:tr>
      <w:tr w:rsidR="00CD19AC" w:rsidRPr="0097472E" w14:paraId="58AA98E9" w14:textId="77777777" w:rsidTr="00CD19AC">
        <w:trPr>
          <w:trHeight w:val="611"/>
        </w:trPr>
        <w:tc>
          <w:tcPr>
            <w:tcW w:w="1416" w:type="pct"/>
            <w:vMerge/>
            <w:tcBorders>
              <w:left w:val="single" w:sz="4" w:space="0" w:color="auto"/>
              <w:right w:val="single" w:sz="4" w:space="0" w:color="auto"/>
            </w:tcBorders>
            <w:vAlign w:val="center"/>
            <w:hideMark/>
          </w:tcPr>
          <w:p w14:paraId="67013AD4" w14:textId="77777777" w:rsidR="00CD19AC" w:rsidRDefault="00CD19AC" w:rsidP="00FE0859">
            <w:pPr>
              <w:jc w:val="center"/>
              <w:rPr>
                <w:rFonts w:ascii="Century Gothic" w:hAnsi="Century Gothic"/>
              </w:rPr>
            </w:pPr>
          </w:p>
        </w:tc>
        <w:tc>
          <w:tcPr>
            <w:tcW w:w="1214" w:type="pct"/>
            <w:vMerge w:val="restart"/>
            <w:tcBorders>
              <w:left w:val="single" w:sz="4" w:space="0" w:color="auto"/>
              <w:right w:val="single" w:sz="4" w:space="0" w:color="auto"/>
            </w:tcBorders>
            <w:shd w:val="clear" w:color="auto" w:fill="FFFFFF" w:themeFill="background1"/>
            <w:vAlign w:val="center"/>
            <w:hideMark/>
          </w:tcPr>
          <w:p w14:paraId="353AC769" w14:textId="38DA92BF" w:rsidR="00CD19AC" w:rsidRDefault="00CD19AC" w:rsidP="00FE0859">
            <w:pPr>
              <w:jc w:val="center"/>
              <w:rPr>
                <w:rFonts w:ascii="Century Gothic" w:hAnsi="Century Gothic" w:cs="Arial"/>
              </w:rPr>
            </w:pPr>
            <w:r>
              <w:rPr>
                <w:rFonts w:ascii="Century Gothic" w:hAnsi="Century Gothic" w:cs="Arial"/>
              </w:rPr>
              <w:t>Colaboración</w:t>
            </w:r>
          </w:p>
        </w:tc>
        <w:tc>
          <w:tcPr>
            <w:tcW w:w="23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00CC4E" w14:textId="246D8426" w:rsidR="00CD19AC" w:rsidRPr="00CD19AC" w:rsidRDefault="00CD19AC" w:rsidP="00FE0859">
            <w:pPr>
              <w:jc w:val="center"/>
              <w:rPr>
                <w:rFonts w:ascii="Century Gothic" w:hAnsi="Century Gothic" w:cs="Arial"/>
              </w:rPr>
            </w:pPr>
            <w:r w:rsidRPr="00CD19AC">
              <w:rPr>
                <w:rFonts w:ascii="Century Gothic" w:hAnsi="Century Gothic"/>
              </w:rPr>
              <w:t>Convive, juega y trabaja con distintos compañeros.</w:t>
            </w:r>
          </w:p>
        </w:tc>
      </w:tr>
      <w:tr w:rsidR="00CD19AC" w14:paraId="2B6D2C20" w14:textId="77777777" w:rsidTr="00CD19AC">
        <w:trPr>
          <w:trHeight w:val="382"/>
        </w:trPr>
        <w:tc>
          <w:tcPr>
            <w:tcW w:w="1416" w:type="pct"/>
            <w:vMerge/>
            <w:tcBorders>
              <w:left w:val="single" w:sz="4" w:space="0" w:color="auto"/>
              <w:right w:val="single" w:sz="4" w:space="0" w:color="auto"/>
            </w:tcBorders>
            <w:vAlign w:val="center"/>
            <w:hideMark/>
          </w:tcPr>
          <w:p w14:paraId="23B914EA" w14:textId="77777777" w:rsidR="00CD19AC" w:rsidRDefault="00CD19AC" w:rsidP="00FE0859">
            <w:pPr>
              <w:jc w:val="center"/>
              <w:rPr>
                <w:rFonts w:ascii="Century Gothic" w:hAnsi="Century Gothic"/>
              </w:rPr>
            </w:pPr>
          </w:p>
        </w:tc>
        <w:tc>
          <w:tcPr>
            <w:tcW w:w="1214" w:type="pct"/>
            <w:vMerge/>
            <w:tcBorders>
              <w:left w:val="single" w:sz="4" w:space="0" w:color="auto"/>
              <w:bottom w:val="single" w:sz="4" w:space="0" w:color="auto"/>
              <w:right w:val="single" w:sz="4" w:space="0" w:color="auto"/>
            </w:tcBorders>
            <w:shd w:val="clear" w:color="auto" w:fill="FFFFFF" w:themeFill="background1"/>
            <w:vAlign w:val="center"/>
            <w:hideMark/>
          </w:tcPr>
          <w:p w14:paraId="0E640890" w14:textId="77777777" w:rsidR="00CD19AC" w:rsidRDefault="00CD19AC" w:rsidP="00FE0859">
            <w:pPr>
              <w:jc w:val="center"/>
              <w:rPr>
                <w:rFonts w:ascii="Century Gothic" w:hAnsi="Century Gothic" w:cs="Arial"/>
              </w:rPr>
            </w:pPr>
          </w:p>
        </w:tc>
        <w:tc>
          <w:tcPr>
            <w:tcW w:w="23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A92E97" w14:textId="77777777" w:rsidR="00CD19AC" w:rsidRDefault="00CD19AC" w:rsidP="00FE0859">
            <w:pPr>
              <w:jc w:val="center"/>
              <w:rPr>
                <w:rFonts w:ascii="Century Gothic" w:hAnsi="Century Gothic" w:cs="Arial"/>
                <w:b/>
                <w:bCs/>
              </w:rPr>
            </w:pPr>
            <w:r>
              <w:rPr>
                <w:rFonts w:ascii="Century Gothic" w:hAnsi="Century Gothic" w:cs="Arial"/>
                <w:b/>
                <w:bCs/>
              </w:rPr>
              <w:t>Énfasis</w:t>
            </w:r>
          </w:p>
        </w:tc>
      </w:tr>
      <w:tr w:rsidR="00CD19AC" w14:paraId="0DFD5C83" w14:textId="77777777" w:rsidTr="00C20F1E">
        <w:trPr>
          <w:trHeight w:val="314"/>
        </w:trPr>
        <w:tc>
          <w:tcPr>
            <w:tcW w:w="1416" w:type="pct"/>
            <w:vMerge/>
            <w:tcBorders>
              <w:left w:val="single" w:sz="4" w:space="0" w:color="auto"/>
              <w:right w:val="single" w:sz="4" w:space="0" w:color="auto"/>
            </w:tcBorders>
            <w:vAlign w:val="center"/>
            <w:hideMark/>
          </w:tcPr>
          <w:p w14:paraId="1642963A" w14:textId="77777777" w:rsidR="00CD19AC" w:rsidRDefault="00CD19AC" w:rsidP="00FE0859">
            <w:pPr>
              <w:jc w:val="center"/>
              <w:rPr>
                <w:rFonts w:ascii="Century Gothic" w:hAnsi="Century Gothic"/>
              </w:rPr>
            </w:pPr>
          </w:p>
        </w:tc>
        <w:tc>
          <w:tcPr>
            <w:tcW w:w="12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89F74E" w14:textId="202EC679" w:rsidR="00CD19AC" w:rsidRDefault="00CD19AC" w:rsidP="00CD19AC">
            <w:pPr>
              <w:jc w:val="center"/>
              <w:rPr>
                <w:rFonts w:ascii="Century Gothic" w:hAnsi="Century Gothic" w:cs="Arial"/>
              </w:rPr>
            </w:pPr>
            <w:r>
              <w:rPr>
                <w:rFonts w:ascii="Century Gothic" w:hAnsi="Century Gothic" w:cs="Arial"/>
                <w:b/>
                <w:bCs/>
              </w:rPr>
              <w:t xml:space="preserve">Organizador Curricular </w:t>
            </w:r>
            <w:r>
              <w:rPr>
                <w:rFonts w:ascii="Century Gothic" w:hAnsi="Century Gothic" w:cs="Arial"/>
                <w:b/>
                <w:bCs/>
              </w:rPr>
              <w:t>2</w:t>
            </w:r>
          </w:p>
        </w:tc>
        <w:tc>
          <w:tcPr>
            <w:tcW w:w="2370" w:type="pct"/>
            <w:vMerge w:val="restart"/>
            <w:tcBorders>
              <w:top w:val="single" w:sz="4" w:space="0" w:color="auto"/>
              <w:left w:val="single" w:sz="4" w:space="0" w:color="auto"/>
              <w:right w:val="single" w:sz="4" w:space="0" w:color="auto"/>
            </w:tcBorders>
            <w:shd w:val="clear" w:color="auto" w:fill="FFFFFF" w:themeFill="background1"/>
            <w:vAlign w:val="center"/>
            <w:hideMark/>
          </w:tcPr>
          <w:p w14:paraId="2EE122B6" w14:textId="5658E90D" w:rsidR="00CD19AC" w:rsidRDefault="00CD19AC" w:rsidP="00FE0859">
            <w:pPr>
              <w:jc w:val="center"/>
              <w:rPr>
                <w:rFonts w:ascii="Century Gothic" w:hAnsi="Century Gothic" w:cs="Arial"/>
              </w:rPr>
            </w:pPr>
            <w:r>
              <w:rPr>
                <w:rFonts w:ascii="Century Gothic" w:hAnsi="Century Gothic" w:cs="Arial"/>
              </w:rPr>
              <w:t>Convive con sus compañeros.</w:t>
            </w:r>
          </w:p>
        </w:tc>
      </w:tr>
      <w:tr w:rsidR="00CD19AC" w14:paraId="17DFF30F" w14:textId="77777777" w:rsidTr="00CD19AC">
        <w:trPr>
          <w:trHeight w:val="314"/>
        </w:trPr>
        <w:tc>
          <w:tcPr>
            <w:tcW w:w="1416" w:type="pct"/>
            <w:vMerge/>
            <w:tcBorders>
              <w:left w:val="single" w:sz="4" w:space="0" w:color="auto"/>
              <w:right w:val="single" w:sz="4" w:space="0" w:color="auto"/>
            </w:tcBorders>
            <w:vAlign w:val="center"/>
          </w:tcPr>
          <w:p w14:paraId="55413656" w14:textId="77777777" w:rsidR="00CD19AC" w:rsidRDefault="00CD19AC" w:rsidP="00FE0859">
            <w:pPr>
              <w:jc w:val="center"/>
              <w:rPr>
                <w:rFonts w:ascii="Century Gothic" w:hAnsi="Century Gothic"/>
              </w:rPr>
            </w:pPr>
          </w:p>
        </w:tc>
        <w:tc>
          <w:tcPr>
            <w:tcW w:w="1214" w:type="pct"/>
            <w:tcBorders>
              <w:top w:val="single" w:sz="4" w:space="0" w:color="auto"/>
              <w:left w:val="single" w:sz="4" w:space="0" w:color="auto"/>
              <w:right w:val="single" w:sz="4" w:space="0" w:color="auto"/>
            </w:tcBorders>
            <w:shd w:val="clear" w:color="auto" w:fill="FFFFFF" w:themeFill="background1"/>
            <w:vAlign w:val="center"/>
          </w:tcPr>
          <w:p w14:paraId="41CE6A5E" w14:textId="61D84CE7" w:rsidR="00CD19AC" w:rsidRPr="00CD19AC" w:rsidRDefault="00CD19AC" w:rsidP="00CD19AC">
            <w:pPr>
              <w:jc w:val="center"/>
              <w:rPr>
                <w:rFonts w:ascii="Century Gothic" w:hAnsi="Century Gothic" w:cs="Arial"/>
              </w:rPr>
            </w:pPr>
            <w:r w:rsidRPr="00CD19AC">
              <w:rPr>
                <w:rFonts w:ascii="Century Gothic" w:hAnsi="Century Gothic" w:cs="Arial"/>
              </w:rPr>
              <w:t>Inclusión</w:t>
            </w:r>
          </w:p>
        </w:tc>
        <w:tc>
          <w:tcPr>
            <w:tcW w:w="2370" w:type="pct"/>
            <w:vMerge/>
            <w:tcBorders>
              <w:left w:val="single" w:sz="4" w:space="0" w:color="auto"/>
              <w:bottom w:val="single" w:sz="4" w:space="0" w:color="auto"/>
              <w:right w:val="single" w:sz="4" w:space="0" w:color="auto"/>
            </w:tcBorders>
            <w:shd w:val="clear" w:color="auto" w:fill="FFFFFF" w:themeFill="background1"/>
            <w:vAlign w:val="center"/>
          </w:tcPr>
          <w:p w14:paraId="26D36BEC" w14:textId="77777777" w:rsidR="00CD19AC" w:rsidRDefault="00CD19AC" w:rsidP="00FE0859">
            <w:pPr>
              <w:jc w:val="center"/>
              <w:rPr>
                <w:rFonts w:ascii="Century Gothic" w:hAnsi="Century Gothic" w:cs="Arial"/>
              </w:rPr>
            </w:pPr>
          </w:p>
        </w:tc>
      </w:tr>
    </w:tbl>
    <w:p w14:paraId="0CB2D877" w14:textId="512F86BB" w:rsidR="001974C5" w:rsidRPr="00FE0859" w:rsidRDefault="00FE0859" w:rsidP="00FE0859">
      <w:pPr>
        <w:spacing w:after="0" w:line="480" w:lineRule="auto"/>
        <w:ind w:firstLine="720"/>
        <w:rPr>
          <w:rFonts w:ascii="Jumble" w:eastAsia="Times New Roman" w:hAnsi="Jumble" w:cs="Times New Roman"/>
          <w:b/>
          <w:bCs/>
          <w:color w:val="C45911" w:themeColor="accent2" w:themeShade="BF"/>
          <w:sz w:val="52"/>
          <w:szCs w:val="52"/>
        </w:rPr>
      </w:pPr>
      <w:r w:rsidRPr="00FE0859">
        <w:rPr>
          <w:rFonts w:ascii="Jumble" w:eastAsia="Times New Roman" w:hAnsi="Jumble" w:cs="Times New Roman"/>
          <w:b/>
          <w:bCs/>
          <w:color w:val="C45911" w:themeColor="accent2" w:themeShade="BF"/>
          <w:sz w:val="52"/>
          <w:szCs w:val="52"/>
        </w:rPr>
        <w:t>Encuéntrame</w:t>
      </w:r>
    </w:p>
    <w:p w14:paraId="2750A168" w14:textId="6FD31F43" w:rsidR="00FE0859" w:rsidRDefault="00FE0859" w:rsidP="00FE0859">
      <w:pPr>
        <w:spacing w:after="0" w:line="480" w:lineRule="auto"/>
        <w:ind w:firstLine="720"/>
        <w:rPr>
          <w:rFonts w:ascii="Times New Roman" w:eastAsia="Times New Roman" w:hAnsi="Times New Roman" w:cs="Times New Roman"/>
          <w:sz w:val="24"/>
          <w:szCs w:val="24"/>
        </w:rPr>
      </w:pPr>
    </w:p>
    <w:tbl>
      <w:tblPr>
        <w:tblStyle w:val="Tablaconcuadrcula"/>
        <w:tblW w:w="9923" w:type="dxa"/>
        <w:tblInd w:w="-57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208"/>
        <w:gridCol w:w="1272"/>
        <w:gridCol w:w="1785"/>
        <w:gridCol w:w="2658"/>
      </w:tblGrid>
      <w:tr w:rsidR="00FE0859" w14:paraId="109F14CA" w14:textId="77777777" w:rsidTr="00811FA5">
        <w:tc>
          <w:tcPr>
            <w:tcW w:w="4208" w:type="dxa"/>
            <w:shd w:val="clear" w:color="auto" w:fill="F692B1"/>
            <w:vAlign w:val="center"/>
          </w:tcPr>
          <w:p w14:paraId="5552873C" w14:textId="77777777" w:rsidR="00FE0859" w:rsidRPr="00FE0859" w:rsidRDefault="00FE0859" w:rsidP="009168FC">
            <w:pPr>
              <w:rPr>
                <w:rFonts w:ascii="Dreaming Outloud Pro" w:hAnsi="Dreaming Outloud Pro" w:cs="Dreaming Outloud Pro"/>
              </w:rPr>
            </w:pPr>
            <w:r w:rsidRPr="00FE0859">
              <w:rPr>
                <w:rFonts w:ascii="Dreaming Outloud Pro" w:hAnsi="Dreaming Outloud Pro" w:cs="Dreaming Outloud Pro"/>
                <w:b/>
                <w:bCs/>
                <w:sz w:val="36"/>
                <w:szCs w:val="36"/>
              </w:rPr>
              <w:t>Actividades/consignas</w:t>
            </w:r>
          </w:p>
        </w:tc>
        <w:tc>
          <w:tcPr>
            <w:tcW w:w="1272" w:type="dxa"/>
            <w:shd w:val="clear" w:color="auto" w:fill="FFB547"/>
            <w:vAlign w:val="center"/>
          </w:tcPr>
          <w:p w14:paraId="5A1AFA2A" w14:textId="77777777" w:rsidR="00FE0859" w:rsidRPr="00FE0859" w:rsidRDefault="00FE0859" w:rsidP="009168FC">
            <w:pPr>
              <w:jc w:val="center"/>
              <w:rPr>
                <w:rFonts w:ascii="Dreaming Outloud Pro" w:hAnsi="Dreaming Outloud Pro" w:cs="Dreaming Outloud Pro"/>
              </w:rPr>
            </w:pPr>
            <w:r w:rsidRPr="00FE0859">
              <w:rPr>
                <w:rFonts w:ascii="Dreaming Outloud Pro" w:hAnsi="Dreaming Outloud Pro" w:cs="Dreaming Outloud Pro"/>
                <w:b/>
                <w:bCs/>
                <w:sz w:val="24"/>
                <w:szCs w:val="24"/>
              </w:rPr>
              <w:t>Materiales Necesarios</w:t>
            </w:r>
          </w:p>
        </w:tc>
        <w:tc>
          <w:tcPr>
            <w:tcW w:w="1785" w:type="dxa"/>
            <w:shd w:val="clear" w:color="auto" w:fill="90F3F6"/>
            <w:vAlign w:val="center"/>
          </w:tcPr>
          <w:p w14:paraId="57FBF047" w14:textId="77777777" w:rsidR="00FE0859" w:rsidRPr="00FE0859" w:rsidRDefault="00FE0859" w:rsidP="009168FC">
            <w:pPr>
              <w:jc w:val="center"/>
              <w:rPr>
                <w:rFonts w:ascii="Dreaming Outloud Pro" w:hAnsi="Dreaming Outloud Pro" w:cs="Dreaming Outloud Pro"/>
                <w:b/>
                <w:bCs/>
                <w:sz w:val="28"/>
                <w:szCs w:val="28"/>
              </w:rPr>
            </w:pPr>
            <w:r w:rsidRPr="00FE0859">
              <w:rPr>
                <w:rFonts w:ascii="Dreaming Outloud Pro" w:hAnsi="Dreaming Outloud Pro" w:cs="Dreaming Outloud Pro"/>
                <w:b/>
                <w:bCs/>
                <w:sz w:val="28"/>
                <w:szCs w:val="28"/>
              </w:rPr>
              <w:t>Organización Espacio</w:t>
            </w:r>
          </w:p>
        </w:tc>
        <w:tc>
          <w:tcPr>
            <w:tcW w:w="2658" w:type="dxa"/>
            <w:shd w:val="clear" w:color="auto" w:fill="EF79BF"/>
            <w:vAlign w:val="center"/>
          </w:tcPr>
          <w:p w14:paraId="773DB785" w14:textId="77777777" w:rsidR="00FE0859" w:rsidRPr="00FE0859" w:rsidRDefault="00FE0859" w:rsidP="009168FC">
            <w:pPr>
              <w:jc w:val="center"/>
              <w:rPr>
                <w:rFonts w:ascii="Dreaming Outloud Pro" w:hAnsi="Dreaming Outloud Pro" w:cs="Dreaming Outloud Pro"/>
              </w:rPr>
            </w:pPr>
            <w:r w:rsidRPr="00FE0859">
              <w:rPr>
                <w:rFonts w:ascii="Dreaming Outloud Pro" w:hAnsi="Dreaming Outloud Pro" w:cs="Dreaming Outloud Pro"/>
                <w:b/>
                <w:bCs/>
                <w:sz w:val="28"/>
                <w:szCs w:val="28"/>
              </w:rPr>
              <w:t>Duración</w:t>
            </w:r>
          </w:p>
        </w:tc>
      </w:tr>
      <w:tr w:rsidR="0088071D" w:rsidRPr="00C02785" w14:paraId="1492B1BF" w14:textId="77777777" w:rsidTr="00811FA5">
        <w:tc>
          <w:tcPr>
            <w:tcW w:w="4208" w:type="dxa"/>
            <w:shd w:val="clear" w:color="auto" w:fill="FFFFFF" w:themeFill="background1"/>
          </w:tcPr>
          <w:p w14:paraId="3F0B6031" w14:textId="49F7B400" w:rsidR="0088071D" w:rsidRPr="00C02785" w:rsidRDefault="0088071D" w:rsidP="009168FC">
            <w:pPr>
              <w:rPr>
                <w:rFonts w:ascii="212 Orion Sans" w:hAnsi="212 Orion Sans"/>
                <w:b/>
                <w:bCs/>
                <w:color w:val="000000" w:themeColor="text1"/>
                <w:sz w:val="28"/>
                <w:szCs w:val="28"/>
              </w:rPr>
            </w:pPr>
            <w:r>
              <w:rPr>
                <w:rFonts w:ascii="212 Orion Sans" w:hAnsi="212 Orion Sans"/>
                <w:b/>
                <w:bCs/>
                <w:color w:val="000000" w:themeColor="text1"/>
                <w:sz w:val="28"/>
                <w:szCs w:val="28"/>
              </w:rPr>
              <w:t>Inicio</w:t>
            </w:r>
            <w:r w:rsidRPr="00C02785">
              <w:rPr>
                <w:rFonts w:ascii="212 Orion Sans" w:hAnsi="212 Orion Sans"/>
                <w:b/>
                <w:bCs/>
                <w:color w:val="000000" w:themeColor="text1"/>
                <w:sz w:val="28"/>
                <w:szCs w:val="28"/>
              </w:rPr>
              <w:t>:</w:t>
            </w:r>
          </w:p>
          <w:p w14:paraId="3276195C" w14:textId="676EDD9A" w:rsidR="0088071D" w:rsidRPr="00811FA5" w:rsidRDefault="0088071D" w:rsidP="00FE0859">
            <w:pPr>
              <w:rPr>
                <w:rFonts w:ascii="212 Orion Sans" w:hAnsi="212 Orion Sans"/>
                <w:color w:val="000000" w:themeColor="text1"/>
                <w:sz w:val="28"/>
                <w:szCs w:val="28"/>
              </w:rPr>
            </w:pPr>
            <w:r w:rsidRPr="00811FA5">
              <w:rPr>
                <w:rFonts w:ascii="212 Orion Sans" w:hAnsi="212 Orion Sans"/>
                <w:color w:val="000000" w:themeColor="text1"/>
                <w:sz w:val="28"/>
                <w:szCs w:val="28"/>
              </w:rPr>
              <w:t>R</w:t>
            </w:r>
            <w:r w:rsidRPr="00811FA5">
              <w:rPr>
                <w:rFonts w:ascii="212 Orion Sans" w:hAnsi="212 Orion Sans"/>
                <w:color w:val="000000" w:themeColor="text1"/>
                <w:sz w:val="28"/>
                <w:szCs w:val="28"/>
              </w:rPr>
              <w:t>esponde:</w:t>
            </w:r>
          </w:p>
          <w:p w14:paraId="23383BF5" w14:textId="34FE059E" w:rsidR="0088071D" w:rsidRDefault="0088071D" w:rsidP="00FE0859">
            <w:pPr>
              <w:rPr>
                <w:rFonts w:ascii="212 Orion Sans" w:hAnsi="212 Orion Sans"/>
                <w:color w:val="000000" w:themeColor="text1"/>
                <w:sz w:val="28"/>
                <w:szCs w:val="28"/>
              </w:rPr>
            </w:pPr>
            <w:r>
              <w:rPr>
                <w:rFonts w:ascii="212 Orion Sans" w:hAnsi="212 Orion Sans"/>
                <w:color w:val="000000" w:themeColor="text1"/>
                <w:sz w:val="28"/>
                <w:szCs w:val="28"/>
              </w:rPr>
              <w:t>¿Tienen muchos amigos?</w:t>
            </w:r>
          </w:p>
          <w:p w14:paraId="102A5B8A" w14:textId="79D915D4" w:rsidR="0088071D" w:rsidRDefault="0088071D" w:rsidP="00FE0859">
            <w:pPr>
              <w:rPr>
                <w:rFonts w:ascii="212 Orion Sans" w:hAnsi="212 Orion Sans"/>
                <w:color w:val="000000" w:themeColor="text1"/>
                <w:sz w:val="28"/>
                <w:szCs w:val="28"/>
              </w:rPr>
            </w:pPr>
            <w:r>
              <w:rPr>
                <w:rFonts w:ascii="212 Orion Sans" w:hAnsi="212 Orion Sans"/>
                <w:color w:val="000000" w:themeColor="text1"/>
                <w:sz w:val="28"/>
                <w:szCs w:val="28"/>
              </w:rPr>
              <w:t>¿Los conocen bien?</w:t>
            </w:r>
          </w:p>
          <w:p w14:paraId="77B7A4ED" w14:textId="53D2487C" w:rsidR="0088071D" w:rsidRPr="00C02785" w:rsidRDefault="0088071D" w:rsidP="009168FC">
            <w:pPr>
              <w:rPr>
                <w:rFonts w:ascii="212 Orion Sans" w:hAnsi="212 Orion Sans"/>
                <w:color w:val="000000" w:themeColor="text1"/>
                <w:sz w:val="28"/>
                <w:szCs w:val="28"/>
              </w:rPr>
            </w:pPr>
            <w:r>
              <w:rPr>
                <w:rFonts w:ascii="212 Orion Sans" w:hAnsi="212 Orion Sans"/>
                <w:color w:val="000000" w:themeColor="text1"/>
                <w:sz w:val="28"/>
                <w:szCs w:val="28"/>
              </w:rPr>
              <w:t>Escucha que jugará a ¨Reconociendo a un amigo¨</w:t>
            </w:r>
          </w:p>
        </w:tc>
        <w:tc>
          <w:tcPr>
            <w:tcW w:w="1272" w:type="dxa"/>
            <w:vMerge w:val="restart"/>
            <w:shd w:val="clear" w:color="auto" w:fill="FFFFFF" w:themeFill="background1"/>
            <w:vAlign w:val="center"/>
          </w:tcPr>
          <w:p w14:paraId="1E23F8B1" w14:textId="5069B2CF" w:rsidR="0088071D" w:rsidRPr="00C02785" w:rsidRDefault="0088071D" w:rsidP="009168FC">
            <w:pPr>
              <w:jc w:val="center"/>
              <w:rPr>
                <w:rFonts w:ascii="212 Orion Sans" w:hAnsi="212 Orion Sans"/>
                <w:color w:val="000000" w:themeColor="text1"/>
                <w:sz w:val="24"/>
                <w:szCs w:val="24"/>
              </w:rPr>
            </w:pPr>
            <w:r>
              <w:rPr>
                <w:rFonts w:ascii="212 Orion Sans" w:hAnsi="212 Orion Sans"/>
                <w:color w:val="000000" w:themeColor="text1"/>
                <w:sz w:val="24"/>
                <w:szCs w:val="24"/>
              </w:rPr>
              <w:t>Un pañuelo por pareja</w:t>
            </w:r>
          </w:p>
        </w:tc>
        <w:tc>
          <w:tcPr>
            <w:tcW w:w="1785" w:type="dxa"/>
            <w:vMerge w:val="restart"/>
            <w:shd w:val="clear" w:color="auto" w:fill="FFFFFF" w:themeFill="background1"/>
            <w:vAlign w:val="center"/>
          </w:tcPr>
          <w:p w14:paraId="65085898" w14:textId="77777777" w:rsidR="0088071D" w:rsidRPr="00C02785" w:rsidRDefault="0088071D" w:rsidP="009168FC">
            <w:pPr>
              <w:jc w:val="center"/>
              <w:rPr>
                <w:rFonts w:ascii="212 Orion Sans" w:hAnsi="212 Orion Sans"/>
                <w:color w:val="000000" w:themeColor="text1"/>
                <w:sz w:val="24"/>
                <w:szCs w:val="24"/>
              </w:rPr>
            </w:pPr>
            <w:r w:rsidRPr="00C02785">
              <w:rPr>
                <w:rFonts w:ascii="212 Orion Sans" w:hAnsi="212 Orion Sans"/>
                <w:color w:val="000000" w:themeColor="text1"/>
                <w:sz w:val="24"/>
                <w:szCs w:val="24"/>
              </w:rPr>
              <w:t>Grupal</w:t>
            </w:r>
          </w:p>
          <w:p w14:paraId="0C3BA533" w14:textId="77777777" w:rsidR="0088071D" w:rsidRPr="00C02785" w:rsidRDefault="0088071D" w:rsidP="009168FC">
            <w:pPr>
              <w:jc w:val="center"/>
              <w:rPr>
                <w:rFonts w:ascii="212 Orion Sans" w:hAnsi="212 Orion Sans"/>
                <w:color w:val="000000" w:themeColor="text1"/>
                <w:sz w:val="24"/>
                <w:szCs w:val="24"/>
              </w:rPr>
            </w:pPr>
            <w:r w:rsidRPr="00C02785">
              <w:rPr>
                <w:rFonts w:ascii="212 Orion Sans" w:hAnsi="212 Orion Sans"/>
                <w:color w:val="000000" w:themeColor="text1"/>
                <w:sz w:val="24"/>
                <w:szCs w:val="24"/>
              </w:rPr>
              <w:t>Salón de Clases</w:t>
            </w:r>
          </w:p>
        </w:tc>
        <w:tc>
          <w:tcPr>
            <w:tcW w:w="2658" w:type="dxa"/>
            <w:vMerge w:val="restart"/>
            <w:shd w:val="clear" w:color="auto" w:fill="FFFFFF" w:themeFill="background1"/>
            <w:vAlign w:val="center"/>
          </w:tcPr>
          <w:p w14:paraId="673D512B" w14:textId="75F23CA3" w:rsidR="0088071D" w:rsidRPr="00C02785" w:rsidRDefault="0088071D" w:rsidP="009168FC">
            <w:pPr>
              <w:jc w:val="center"/>
              <w:rPr>
                <w:rFonts w:ascii="212 Orion Sans" w:hAnsi="212 Orion Sans"/>
                <w:color w:val="000000" w:themeColor="text1"/>
                <w:sz w:val="24"/>
                <w:szCs w:val="24"/>
              </w:rPr>
            </w:pPr>
            <w:r>
              <w:rPr>
                <w:rFonts w:ascii="212 Orion Sans" w:hAnsi="212 Orion Sans"/>
                <w:color w:val="000000" w:themeColor="text1"/>
                <w:sz w:val="24"/>
                <w:szCs w:val="24"/>
              </w:rPr>
              <w:t>2</w:t>
            </w:r>
            <w:r w:rsidRPr="00C02785">
              <w:rPr>
                <w:rFonts w:ascii="212 Orion Sans" w:hAnsi="212 Orion Sans"/>
                <w:color w:val="000000" w:themeColor="text1"/>
                <w:sz w:val="24"/>
                <w:szCs w:val="24"/>
              </w:rPr>
              <w:t>5 minutos</w:t>
            </w:r>
          </w:p>
        </w:tc>
      </w:tr>
      <w:tr w:rsidR="0088071D" w:rsidRPr="00C02785" w14:paraId="4C101093" w14:textId="77777777" w:rsidTr="00811FA5">
        <w:tc>
          <w:tcPr>
            <w:tcW w:w="4208" w:type="dxa"/>
            <w:shd w:val="clear" w:color="auto" w:fill="FFFFFF" w:themeFill="background1"/>
          </w:tcPr>
          <w:p w14:paraId="3EAE4588" w14:textId="77777777" w:rsidR="0088071D" w:rsidRDefault="0088071D" w:rsidP="009168FC">
            <w:pPr>
              <w:rPr>
                <w:rFonts w:ascii="212 Orion Sans" w:hAnsi="212 Orion Sans"/>
                <w:b/>
                <w:bCs/>
                <w:color w:val="000000" w:themeColor="text1"/>
                <w:sz w:val="28"/>
                <w:szCs w:val="28"/>
              </w:rPr>
            </w:pPr>
            <w:r>
              <w:rPr>
                <w:rFonts w:ascii="212 Orion Sans" w:hAnsi="212 Orion Sans"/>
                <w:b/>
                <w:bCs/>
                <w:color w:val="000000" w:themeColor="text1"/>
                <w:sz w:val="28"/>
                <w:szCs w:val="28"/>
              </w:rPr>
              <w:t>Desarrollo:</w:t>
            </w:r>
          </w:p>
          <w:p w14:paraId="2E5CE7E5" w14:textId="6F8A323F" w:rsidR="0088071D" w:rsidRPr="00811FA5" w:rsidRDefault="0088071D" w:rsidP="009168FC">
            <w:pPr>
              <w:rPr>
                <w:rFonts w:ascii="212 Orion Sans" w:hAnsi="212 Orion Sans"/>
                <w:color w:val="000000" w:themeColor="text1"/>
                <w:sz w:val="28"/>
                <w:szCs w:val="28"/>
              </w:rPr>
            </w:pPr>
            <w:r>
              <w:rPr>
                <w:rFonts w:ascii="212 Orion Sans" w:hAnsi="212 Orion Sans"/>
                <w:color w:val="000000" w:themeColor="text1"/>
                <w:sz w:val="28"/>
                <w:szCs w:val="28"/>
              </w:rPr>
              <w:t>Divide al grupo en dos y forma equipos en filas, viéndose de frente</w:t>
            </w:r>
            <w:r w:rsidRPr="00811FA5">
              <w:rPr>
                <w:rFonts w:ascii="212 Orion Sans" w:hAnsi="212 Orion Sans"/>
                <w:color w:val="000000" w:themeColor="text1"/>
                <w:sz w:val="28"/>
                <w:szCs w:val="28"/>
              </w:rPr>
              <w:t xml:space="preserve">; luego </w:t>
            </w:r>
            <w:r>
              <w:rPr>
                <w:rFonts w:ascii="212 Orion Sans" w:hAnsi="212 Orion Sans"/>
                <w:color w:val="000000" w:themeColor="text1"/>
                <w:sz w:val="28"/>
                <w:szCs w:val="28"/>
              </w:rPr>
              <w:t>se cambian</w:t>
            </w:r>
            <w:r w:rsidRPr="00811FA5">
              <w:rPr>
                <w:rFonts w:ascii="212 Orion Sans" w:hAnsi="212 Orion Sans"/>
                <w:color w:val="000000" w:themeColor="text1"/>
                <w:sz w:val="28"/>
                <w:szCs w:val="28"/>
              </w:rPr>
              <w:t xml:space="preserve"> los otros niños de lugar y</w:t>
            </w:r>
            <w:r>
              <w:rPr>
                <w:rFonts w:ascii="212 Orion Sans" w:hAnsi="212 Orion Sans"/>
                <w:color w:val="000000" w:themeColor="text1"/>
                <w:sz w:val="28"/>
                <w:szCs w:val="28"/>
              </w:rPr>
              <w:t xml:space="preserve"> escuchan que no</w:t>
            </w:r>
            <w:r w:rsidRPr="00811FA5">
              <w:rPr>
                <w:rFonts w:ascii="212 Orion Sans" w:hAnsi="212 Orion Sans"/>
                <w:color w:val="000000" w:themeColor="text1"/>
                <w:sz w:val="28"/>
                <w:szCs w:val="28"/>
              </w:rPr>
              <w:t xml:space="preserve"> </w:t>
            </w:r>
            <w:r>
              <w:rPr>
                <w:rFonts w:ascii="212 Orion Sans" w:hAnsi="212 Orion Sans"/>
                <w:color w:val="000000" w:themeColor="text1"/>
                <w:sz w:val="28"/>
                <w:szCs w:val="28"/>
              </w:rPr>
              <w:t xml:space="preserve">deben </w:t>
            </w:r>
            <w:r w:rsidRPr="00811FA5">
              <w:rPr>
                <w:rFonts w:ascii="212 Orion Sans" w:hAnsi="212 Orion Sans"/>
                <w:color w:val="000000" w:themeColor="text1"/>
                <w:sz w:val="28"/>
                <w:szCs w:val="28"/>
              </w:rPr>
              <w:t>habl</w:t>
            </w:r>
            <w:r>
              <w:rPr>
                <w:rFonts w:ascii="212 Orion Sans" w:hAnsi="212 Orion Sans"/>
                <w:color w:val="000000" w:themeColor="text1"/>
                <w:sz w:val="28"/>
                <w:szCs w:val="28"/>
              </w:rPr>
              <w:t>ar</w:t>
            </w:r>
            <w:r w:rsidRPr="00811FA5">
              <w:rPr>
                <w:rFonts w:ascii="212 Orion Sans" w:hAnsi="212 Orion Sans"/>
                <w:color w:val="000000" w:themeColor="text1"/>
                <w:sz w:val="28"/>
                <w:szCs w:val="28"/>
              </w:rPr>
              <w:t xml:space="preserve"> hasta que los reconozcan. </w:t>
            </w:r>
            <w:r>
              <w:rPr>
                <w:rFonts w:ascii="212 Orion Sans" w:hAnsi="212 Orion Sans"/>
                <w:color w:val="000000" w:themeColor="text1"/>
                <w:sz w:val="28"/>
                <w:szCs w:val="28"/>
              </w:rPr>
              <w:t>T</w:t>
            </w:r>
            <w:r w:rsidRPr="00811FA5">
              <w:rPr>
                <w:rFonts w:ascii="212 Orion Sans" w:hAnsi="212 Orion Sans"/>
                <w:color w:val="000000" w:themeColor="text1"/>
                <w:sz w:val="28"/>
                <w:szCs w:val="28"/>
              </w:rPr>
              <w:t>ratará de conocer al compañero al tocar la cara y la ropa, después se invierten los papeles.</w:t>
            </w:r>
          </w:p>
        </w:tc>
        <w:tc>
          <w:tcPr>
            <w:tcW w:w="1272" w:type="dxa"/>
            <w:vMerge/>
            <w:shd w:val="clear" w:color="auto" w:fill="FFFFFF" w:themeFill="background1"/>
            <w:vAlign w:val="center"/>
          </w:tcPr>
          <w:p w14:paraId="3D39053F" w14:textId="77777777" w:rsidR="0088071D" w:rsidRPr="00C02785" w:rsidRDefault="0088071D" w:rsidP="009168FC">
            <w:pPr>
              <w:jc w:val="center"/>
              <w:rPr>
                <w:rFonts w:ascii="212 Orion Sans" w:hAnsi="212 Orion Sans"/>
                <w:color w:val="000000" w:themeColor="text1"/>
                <w:sz w:val="24"/>
                <w:szCs w:val="24"/>
              </w:rPr>
            </w:pPr>
          </w:p>
        </w:tc>
        <w:tc>
          <w:tcPr>
            <w:tcW w:w="1785" w:type="dxa"/>
            <w:vMerge/>
            <w:shd w:val="clear" w:color="auto" w:fill="FFFFFF" w:themeFill="background1"/>
            <w:vAlign w:val="center"/>
          </w:tcPr>
          <w:p w14:paraId="4F8B1F8C" w14:textId="77777777" w:rsidR="0088071D" w:rsidRPr="00C02785" w:rsidRDefault="0088071D" w:rsidP="009168FC">
            <w:pPr>
              <w:jc w:val="center"/>
              <w:rPr>
                <w:rFonts w:ascii="212 Orion Sans" w:hAnsi="212 Orion Sans"/>
                <w:color w:val="000000" w:themeColor="text1"/>
                <w:sz w:val="24"/>
                <w:szCs w:val="24"/>
              </w:rPr>
            </w:pPr>
          </w:p>
        </w:tc>
        <w:tc>
          <w:tcPr>
            <w:tcW w:w="2658" w:type="dxa"/>
            <w:vMerge/>
            <w:shd w:val="clear" w:color="auto" w:fill="FFFFFF" w:themeFill="background1"/>
            <w:vAlign w:val="center"/>
          </w:tcPr>
          <w:p w14:paraId="274619A6" w14:textId="77777777" w:rsidR="0088071D" w:rsidRPr="00C02785" w:rsidRDefault="0088071D" w:rsidP="009168FC">
            <w:pPr>
              <w:jc w:val="center"/>
              <w:rPr>
                <w:rFonts w:ascii="212 Orion Sans" w:hAnsi="212 Orion Sans"/>
                <w:color w:val="000000" w:themeColor="text1"/>
                <w:sz w:val="24"/>
                <w:szCs w:val="24"/>
              </w:rPr>
            </w:pPr>
          </w:p>
        </w:tc>
      </w:tr>
      <w:tr w:rsidR="0088071D" w:rsidRPr="00C02785" w14:paraId="230E261D" w14:textId="77777777" w:rsidTr="00811FA5">
        <w:tc>
          <w:tcPr>
            <w:tcW w:w="4208" w:type="dxa"/>
            <w:shd w:val="clear" w:color="auto" w:fill="FFFFFF" w:themeFill="background1"/>
          </w:tcPr>
          <w:p w14:paraId="09A625B2" w14:textId="77777777" w:rsidR="0088071D" w:rsidRDefault="0088071D" w:rsidP="009168FC">
            <w:pPr>
              <w:rPr>
                <w:rFonts w:ascii="212 Orion Sans" w:hAnsi="212 Orion Sans"/>
                <w:b/>
                <w:bCs/>
                <w:color w:val="000000" w:themeColor="text1"/>
                <w:sz w:val="28"/>
                <w:szCs w:val="28"/>
              </w:rPr>
            </w:pPr>
            <w:r>
              <w:rPr>
                <w:rFonts w:ascii="212 Orion Sans" w:hAnsi="212 Orion Sans"/>
                <w:b/>
                <w:bCs/>
                <w:color w:val="000000" w:themeColor="text1"/>
                <w:sz w:val="28"/>
                <w:szCs w:val="28"/>
              </w:rPr>
              <w:t>Cierre:</w:t>
            </w:r>
          </w:p>
          <w:p w14:paraId="69552F4A" w14:textId="04040D18" w:rsidR="0088071D" w:rsidRDefault="0088071D" w:rsidP="009168FC">
            <w:pPr>
              <w:rPr>
                <w:rFonts w:ascii="212 Orion Sans" w:hAnsi="212 Orion Sans"/>
                <w:color w:val="000000" w:themeColor="text1"/>
                <w:sz w:val="28"/>
                <w:szCs w:val="28"/>
              </w:rPr>
            </w:pPr>
            <w:r>
              <w:rPr>
                <w:rFonts w:ascii="212 Orion Sans" w:hAnsi="212 Orion Sans"/>
                <w:color w:val="000000" w:themeColor="text1"/>
                <w:sz w:val="28"/>
                <w:szCs w:val="28"/>
              </w:rPr>
              <w:t>C</w:t>
            </w:r>
            <w:r w:rsidRPr="00811FA5">
              <w:rPr>
                <w:rFonts w:ascii="212 Orion Sans" w:hAnsi="212 Orion Sans"/>
                <w:color w:val="000000" w:themeColor="text1"/>
                <w:sz w:val="28"/>
                <w:szCs w:val="28"/>
              </w:rPr>
              <w:t>omenta</w:t>
            </w:r>
            <w:r>
              <w:rPr>
                <w:rFonts w:ascii="212 Orion Sans" w:hAnsi="212 Orion Sans"/>
                <w:color w:val="000000" w:themeColor="text1"/>
                <w:sz w:val="28"/>
                <w:szCs w:val="28"/>
              </w:rPr>
              <w:t>:</w:t>
            </w:r>
          </w:p>
          <w:p w14:paraId="6D43F0DB" w14:textId="77777777" w:rsidR="0088071D" w:rsidRDefault="0088071D" w:rsidP="009168FC">
            <w:pPr>
              <w:rPr>
                <w:rFonts w:ascii="212 Orion Sans" w:hAnsi="212 Orion Sans"/>
                <w:color w:val="000000" w:themeColor="text1"/>
                <w:sz w:val="28"/>
                <w:szCs w:val="28"/>
              </w:rPr>
            </w:pPr>
            <w:r w:rsidRPr="00811FA5">
              <w:rPr>
                <w:rFonts w:ascii="212 Orion Sans" w:hAnsi="212 Orion Sans"/>
                <w:color w:val="000000" w:themeColor="text1"/>
                <w:sz w:val="28"/>
                <w:szCs w:val="28"/>
              </w:rPr>
              <w:t>¿Cómo hicieron para reconocer a sus compañeros?</w:t>
            </w:r>
          </w:p>
          <w:p w14:paraId="5DA8D264" w14:textId="77777777" w:rsidR="0088071D" w:rsidRDefault="0088071D" w:rsidP="009168FC">
            <w:pPr>
              <w:rPr>
                <w:rFonts w:ascii="212 Orion Sans" w:hAnsi="212 Orion Sans"/>
                <w:color w:val="000000" w:themeColor="text1"/>
                <w:sz w:val="28"/>
                <w:szCs w:val="28"/>
              </w:rPr>
            </w:pPr>
            <w:r w:rsidRPr="00811FA5">
              <w:rPr>
                <w:rFonts w:ascii="212 Orion Sans" w:hAnsi="212 Orion Sans"/>
                <w:color w:val="000000" w:themeColor="text1"/>
                <w:sz w:val="28"/>
                <w:szCs w:val="28"/>
              </w:rPr>
              <w:t>¿Qué les gusto más y que no?</w:t>
            </w:r>
          </w:p>
          <w:p w14:paraId="28C90ABE" w14:textId="715CB9D9" w:rsidR="0088071D" w:rsidRPr="00811FA5" w:rsidRDefault="0088071D" w:rsidP="009168FC">
            <w:pPr>
              <w:rPr>
                <w:rFonts w:ascii="212 Orion Sans" w:hAnsi="212 Orion Sans"/>
                <w:color w:val="000000" w:themeColor="text1"/>
                <w:sz w:val="28"/>
                <w:szCs w:val="28"/>
              </w:rPr>
            </w:pPr>
            <w:r w:rsidRPr="00811FA5">
              <w:rPr>
                <w:rFonts w:ascii="212 Orion Sans" w:hAnsi="212 Orion Sans"/>
                <w:color w:val="000000" w:themeColor="text1"/>
                <w:sz w:val="28"/>
                <w:szCs w:val="28"/>
              </w:rPr>
              <w:t>¿</w:t>
            </w:r>
            <w:r>
              <w:rPr>
                <w:rFonts w:ascii="212 Orion Sans" w:hAnsi="212 Orion Sans"/>
                <w:color w:val="000000" w:themeColor="text1"/>
                <w:sz w:val="28"/>
                <w:szCs w:val="28"/>
              </w:rPr>
              <w:t>S</w:t>
            </w:r>
            <w:r w:rsidRPr="00811FA5">
              <w:rPr>
                <w:rFonts w:ascii="212 Orion Sans" w:hAnsi="212 Orion Sans"/>
                <w:color w:val="000000" w:themeColor="text1"/>
                <w:sz w:val="28"/>
                <w:szCs w:val="28"/>
              </w:rPr>
              <w:t>e les hizo difícil identificar a sus compañeros?</w:t>
            </w:r>
          </w:p>
        </w:tc>
        <w:tc>
          <w:tcPr>
            <w:tcW w:w="1272" w:type="dxa"/>
            <w:vMerge/>
            <w:shd w:val="clear" w:color="auto" w:fill="FFFFFF" w:themeFill="background1"/>
            <w:vAlign w:val="center"/>
          </w:tcPr>
          <w:p w14:paraId="43ADF370" w14:textId="77777777" w:rsidR="0088071D" w:rsidRPr="00C02785" w:rsidRDefault="0088071D" w:rsidP="009168FC">
            <w:pPr>
              <w:jc w:val="center"/>
              <w:rPr>
                <w:rFonts w:ascii="212 Orion Sans" w:hAnsi="212 Orion Sans"/>
                <w:color w:val="000000" w:themeColor="text1"/>
                <w:sz w:val="24"/>
                <w:szCs w:val="24"/>
              </w:rPr>
            </w:pPr>
          </w:p>
        </w:tc>
        <w:tc>
          <w:tcPr>
            <w:tcW w:w="1785" w:type="dxa"/>
            <w:vMerge/>
            <w:shd w:val="clear" w:color="auto" w:fill="FFFFFF" w:themeFill="background1"/>
            <w:vAlign w:val="center"/>
          </w:tcPr>
          <w:p w14:paraId="0360F66B" w14:textId="77777777" w:rsidR="0088071D" w:rsidRPr="00C02785" w:rsidRDefault="0088071D" w:rsidP="009168FC">
            <w:pPr>
              <w:jc w:val="center"/>
              <w:rPr>
                <w:rFonts w:ascii="212 Orion Sans" w:hAnsi="212 Orion Sans"/>
                <w:color w:val="000000" w:themeColor="text1"/>
                <w:sz w:val="24"/>
                <w:szCs w:val="24"/>
              </w:rPr>
            </w:pPr>
          </w:p>
        </w:tc>
        <w:tc>
          <w:tcPr>
            <w:tcW w:w="2658" w:type="dxa"/>
            <w:vMerge/>
            <w:shd w:val="clear" w:color="auto" w:fill="FFFFFF" w:themeFill="background1"/>
            <w:vAlign w:val="center"/>
          </w:tcPr>
          <w:p w14:paraId="39DA1B79" w14:textId="77777777" w:rsidR="0088071D" w:rsidRPr="00C02785" w:rsidRDefault="0088071D" w:rsidP="009168FC">
            <w:pPr>
              <w:jc w:val="center"/>
              <w:rPr>
                <w:rFonts w:ascii="212 Orion Sans" w:hAnsi="212 Orion Sans"/>
                <w:color w:val="000000" w:themeColor="text1"/>
                <w:sz w:val="24"/>
                <w:szCs w:val="24"/>
              </w:rPr>
            </w:pPr>
          </w:p>
        </w:tc>
      </w:tr>
      <w:tr w:rsidR="00811FA5" w:rsidRPr="00C02785" w14:paraId="1986C883" w14:textId="77777777" w:rsidTr="00811FA5">
        <w:tc>
          <w:tcPr>
            <w:tcW w:w="9923" w:type="dxa"/>
            <w:gridSpan w:val="4"/>
            <w:shd w:val="clear" w:color="auto" w:fill="DAFF71"/>
          </w:tcPr>
          <w:p w14:paraId="626360D5" w14:textId="1EA5459B" w:rsidR="00811FA5" w:rsidRPr="00811FA5" w:rsidRDefault="00811FA5" w:rsidP="009168FC">
            <w:pPr>
              <w:jc w:val="center"/>
              <w:rPr>
                <w:rFonts w:ascii="Dreaming Outloud Pro" w:hAnsi="Dreaming Outloud Pro" w:cs="Dreaming Outloud Pro"/>
                <w:b/>
                <w:bCs/>
                <w:color w:val="000000" w:themeColor="text1"/>
                <w:sz w:val="24"/>
                <w:szCs w:val="24"/>
              </w:rPr>
            </w:pPr>
            <w:r w:rsidRPr="00811FA5">
              <w:rPr>
                <w:rFonts w:ascii="Dreaming Outloud Pro" w:hAnsi="Dreaming Outloud Pro" w:cs="Dreaming Outloud Pro"/>
                <w:b/>
                <w:bCs/>
                <w:sz w:val="32"/>
                <w:szCs w:val="32"/>
              </w:rPr>
              <w:t>CRITERIOS DE EVALUACIÓN</w:t>
            </w:r>
          </w:p>
        </w:tc>
      </w:tr>
      <w:tr w:rsidR="00811FA5" w:rsidRPr="00C02785" w14:paraId="0BC654D0" w14:textId="77777777" w:rsidTr="00DC1B5F">
        <w:tc>
          <w:tcPr>
            <w:tcW w:w="9923" w:type="dxa"/>
            <w:gridSpan w:val="4"/>
            <w:shd w:val="clear" w:color="auto" w:fill="FFFFFF" w:themeFill="background1"/>
          </w:tcPr>
          <w:p w14:paraId="0BEC5A9C" w14:textId="07244289" w:rsidR="00811FA5" w:rsidRPr="0088071D" w:rsidRDefault="0088071D" w:rsidP="00811FA5">
            <w:pPr>
              <w:spacing w:after="0" w:line="240" w:lineRule="auto"/>
              <w:jc w:val="center"/>
              <w:rPr>
                <w:rFonts w:ascii="212 Orion Sans" w:eastAsia="MS Mincho" w:hAnsi="212 Orion Sans"/>
                <w:color w:val="000000" w:themeColor="text1"/>
                <w:kern w:val="0"/>
                <w:sz w:val="28"/>
                <w:szCs w:val="28"/>
                <w14:ligatures w14:val="none"/>
              </w:rPr>
            </w:pPr>
            <w:r w:rsidRPr="0088071D">
              <w:rPr>
                <w:rFonts w:ascii="212 Orion Sans" w:eastAsia="MS Mincho" w:hAnsi="212 Orion Sans"/>
                <w:color w:val="000000" w:themeColor="text1"/>
                <w:kern w:val="0"/>
                <w:sz w:val="28"/>
                <w:szCs w:val="28"/>
                <w14:ligatures w14:val="none"/>
              </w:rPr>
              <w:t>•</w:t>
            </w:r>
            <w:r w:rsidR="00811FA5" w:rsidRPr="0088071D">
              <w:rPr>
                <w:rFonts w:ascii="212 Orion Sans" w:eastAsia="MS Mincho" w:hAnsi="212 Orion Sans"/>
                <w:color w:val="000000" w:themeColor="text1"/>
                <w:kern w:val="0"/>
                <w:sz w:val="28"/>
                <w:szCs w:val="28"/>
                <w14:ligatures w14:val="none"/>
              </w:rPr>
              <w:t>Reconocimiento de sus compañeros.</w:t>
            </w:r>
          </w:p>
          <w:p w14:paraId="527B195D" w14:textId="31F5F437" w:rsidR="00811FA5" w:rsidRPr="0088071D" w:rsidRDefault="00811FA5" w:rsidP="00811FA5">
            <w:pPr>
              <w:spacing w:after="0" w:line="240" w:lineRule="auto"/>
              <w:jc w:val="center"/>
              <w:rPr>
                <w:rFonts w:ascii="212 Orion Sans" w:eastAsia="MS Mincho" w:hAnsi="212 Orion Sans"/>
                <w:color w:val="000000" w:themeColor="text1"/>
                <w:kern w:val="0"/>
                <w:sz w:val="28"/>
                <w:szCs w:val="28"/>
                <w14:ligatures w14:val="none"/>
              </w:rPr>
            </w:pPr>
            <w:r w:rsidRPr="0088071D">
              <w:rPr>
                <w:rFonts w:ascii="212 Orion Sans" w:eastAsia="MS Mincho" w:hAnsi="212 Orion Sans"/>
                <w:color w:val="000000" w:themeColor="text1"/>
                <w:kern w:val="0"/>
                <w:sz w:val="28"/>
                <w:szCs w:val="28"/>
                <w14:ligatures w14:val="none"/>
              </w:rPr>
              <w:t>• Convive y colabora con sus compañeros.</w:t>
            </w:r>
          </w:p>
          <w:p w14:paraId="3BEDADF9" w14:textId="09395CE5" w:rsidR="00811FA5" w:rsidRPr="0088071D" w:rsidRDefault="00811FA5" w:rsidP="00811FA5">
            <w:pPr>
              <w:spacing w:after="0" w:line="240" w:lineRule="auto"/>
              <w:jc w:val="center"/>
              <w:rPr>
                <w:rFonts w:ascii="212 Orion Sans" w:eastAsia="MS Mincho" w:hAnsi="212 Orion Sans"/>
                <w:color w:val="000000" w:themeColor="text1"/>
                <w:kern w:val="0"/>
                <w:sz w:val="28"/>
                <w:szCs w:val="28"/>
                <w14:ligatures w14:val="none"/>
              </w:rPr>
            </w:pPr>
            <w:r w:rsidRPr="0088071D">
              <w:rPr>
                <w:rFonts w:ascii="212 Orion Sans" w:eastAsia="MS Mincho" w:hAnsi="212 Orion Sans"/>
                <w:color w:val="000000" w:themeColor="text1"/>
                <w:kern w:val="0"/>
                <w:sz w:val="28"/>
                <w:szCs w:val="28"/>
                <w14:ligatures w14:val="none"/>
              </w:rPr>
              <w:t>• Respeto.</w:t>
            </w:r>
          </w:p>
          <w:p w14:paraId="2282B77F" w14:textId="78AD7888" w:rsidR="00811FA5" w:rsidRPr="00C02785" w:rsidRDefault="00811FA5" w:rsidP="00811FA5">
            <w:pPr>
              <w:jc w:val="center"/>
              <w:rPr>
                <w:rFonts w:ascii="212 Orion Sans" w:hAnsi="212 Orion Sans"/>
                <w:color w:val="000000" w:themeColor="text1"/>
                <w:sz w:val="24"/>
                <w:szCs w:val="24"/>
              </w:rPr>
            </w:pPr>
            <w:r w:rsidRPr="0088071D">
              <w:rPr>
                <w:rFonts w:ascii="212 Orion Sans" w:hAnsi="212 Orion Sans"/>
                <w:color w:val="000000" w:themeColor="text1"/>
                <w:sz w:val="28"/>
                <w:szCs w:val="28"/>
              </w:rPr>
              <w:t>•</w:t>
            </w:r>
            <w:r w:rsidRPr="0088071D">
              <w:rPr>
                <w:rFonts w:ascii="212 Orion Sans" w:hAnsi="212 Orion Sans"/>
                <w:color w:val="000000" w:themeColor="text1"/>
                <w:sz w:val="28"/>
                <w:szCs w:val="28"/>
              </w:rPr>
              <w:t>Identifica a las personas por sus características</w:t>
            </w:r>
            <w:r w:rsidRPr="00811FA5">
              <w:rPr>
                <w:rFonts w:ascii="212 Orion Sans" w:hAnsi="212 Orion Sans"/>
                <w:color w:val="000000" w:themeColor="text1"/>
                <w:sz w:val="24"/>
                <w:szCs w:val="24"/>
              </w:rPr>
              <w:t>.</w:t>
            </w:r>
          </w:p>
        </w:tc>
      </w:tr>
    </w:tbl>
    <w:p w14:paraId="11634C46" w14:textId="7D028678" w:rsidR="00FE0859" w:rsidRDefault="00FE0859" w:rsidP="00FE0859">
      <w:pPr>
        <w:spacing w:after="0" w:line="480" w:lineRule="auto"/>
        <w:ind w:firstLine="720"/>
        <w:rPr>
          <w:rFonts w:ascii="Times New Roman" w:eastAsia="Times New Roman" w:hAnsi="Times New Roman" w:cs="Times New Roman"/>
          <w:sz w:val="24"/>
          <w:szCs w:val="24"/>
        </w:rPr>
      </w:pPr>
    </w:p>
    <w:p w14:paraId="64EDA7B2" w14:textId="205B9CBA" w:rsidR="0088071D" w:rsidRDefault="0088071D" w:rsidP="00FE0859">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 aplico esta actividad para que se reconocieran y se sintieran parte del grupo, el propósito es que vean que en el grupo hay personas que los quieren y son sus amigos.</w:t>
      </w:r>
    </w:p>
    <w:p w14:paraId="75984590" w14:textId="11491099" w:rsidR="006D0D5B" w:rsidRDefault="006D0D5B" w:rsidP="006D0D5B">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Con ella r</w:t>
      </w:r>
      <w:r w:rsidRPr="006D0D5B">
        <w:rPr>
          <w:rFonts w:ascii="Times New Roman" w:eastAsia="Times New Roman" w:hAnsi="Times New Roman" w:cs="Times New Roman"/>
          <w:sz w:val="24"/>
          <w:szCs w:val="24"/>
        </w:rPr>
        <w:t>econoce</w:t>
      </w:r>
      <w:r>
        <w:rPr>
          <w:rFonts w:ascii="Times New Roman" w:eastAsia="Times New Roman" w:hAnsi="Times New Roman" w:cs="Times New Roman"/>
          <w:sz w:val="24"/>
          <w:szCs w:val="24"/>
        </w:rPr>
        <w:t>n</w:t>
      </w:r>
      <w:r w:rsidRPr="006D0D5B">
        <w:rPr>
          <w:rFonts w:ascii="Times New Roman" w:eastAsia="Times New Roman" w:hAnsi="Times New Roman" w:cs="Times New Roman"/>
          <w:sz w:val="24"/>
          <w:szCs w:val="24"/>
        </w:rPr>
        <w:t xml:space="preserve"> que los seres humanos somos distintos, que todos somos importantes y tenemos capacidades para participar en sociedad.</w:t>
      </w:r>
      <w:r>
        <w:rPr>
          <w:rFonts w:ascii="Times New Roman" w:eastAsia="Times New Roman" w:hAnsi="Times New Roman" w:cs="Times New Roman"/>
          <w:sz w:val="24"/>
          <w:szCs w:val="24"/>
        </w:rPr>
        <w:t xml:space="preserve">  Además de </w:t>
      </w:r>
      <w:r w:rsidRPr="006D0D5B">
        <w:rPr>
          <w:rFonts w:ascii="Times New Roman" w:eastAsia="Times New Roman" w:hAnsi="Times New Roman" w:cs="Times New Roman"/>
          <w:sz w:val="24"/>
          <w:szCs w:val="24"/>
        </w:rPr>
        <w:t>que existen características individuales y de grupo, identifica a las personas y a sus culturas.</w:t>
      </w:r>
    </w:p>
    <w:p w14:paraId="1FAA5C51" w14:textId="77777777" w:rsidR="00FE0859" w:rsidRPr="00FE0859" w:rsidRDefault="00FE0859" w:rsidP="0088071D">
      <w:pPr>
        <w:spacing w:after="0" w:line="480" w:lineRule="auto"/>
        <w:rPr>
          <w:rFonts w:ascii="Times New Roman" w:eastAsia="Times New Roman" w:hAnsi="Times New Roman" w:cs="Times New Roman"/>
          <w:sz w:val="24"/>
          <w:szCs w:val="24"/>
        </w:rPr>
      </w:pPr>
    </w:p>
    <w:p w14:paraId="5C77FBBE" w14:textId="7744E70E" w:rsidR="00DF1180" w:rsidRPr="00DF1180" w:rsidRDefault="00DF1180" w:rsidP="00DF1180">
      <w:pPr>
        <w:spacing w:after="0" w:line="480" w:lineRule="auto"/>
        <w:rPr>
          <w:rFonts w:ascii="HelloBigDeal" w:eastAsia="Times New Roman" w:hAnsi="HelloBigDeal" w:cs="Times New Roman"/>
          <w:sz w:val="36"/>
          <w:szCs w:val="36"/>
        </w:rPr>
      </w:pPr>
      <w:r w:rsidRPr="00DF1180">
        <w:rPr>
          <w:rFonts w:ascii="HelloBigDeal" w:eastAsia="Times New Roman" w:hAnsi="HelloBigDeal" w:cs="Times New Roman"/>
          <w:sz w:val="36"/>
          <w:szCs w:val="36"/>
        </w:rPr>
        <w:t>Diagnostico Socioemocional</w:t>
      </w:r>
    </w:p>
    <w:p w14:paraId="0F1C2A3F" w14:textId="0FB657AA" w:rsidR="00DF1180" w:rsidRPr="00DF1180" w:rsidRDefault="00DF1180" w:rsidP="00DF1180">
      <w:pPr>
        <w:spacing w:after="0" w:line="480" w:lineRule="auto"/>
        <w:rPr>
          <w:rFonts w:ascii="Berlin Sans FB Demi" w:eastAsia="Times New Roman" w:hAnsi="Berlin Sans FB Demi" w:cs="Times New Roman"/>
          <w:sz w:val="32"/>
          <w:szCs w:val="32"/>
        </w:rPr>
      </w:pPr>
      <w:r>
        <w:rPr>
          <w:rFonts w:ascii="Berlin Sans FB Demi" w:eastAsia="Times New Roman" w:hAnsi="Berlin Sans FB Demi" w:cs="Times New Roman"/>
          <w:sz w:val="32"/>
          <w:szCs w:val="32"/>
        </w:rPr>
        <w:t xml:space="preserve">     </w:t>
      </w:r>
      <w:r w:rsidRPr="00DF1180">
        <w:rPr>
          <w:rFonts w:ascii="Berlin Sans FB Demi" w:eastAsia="Times New Roman" w:hAnsi="Berlin Sans FB Demi" w:cs="Times New Roman"/>
          <w:sz w:val="32"/>
          <w:szCs w:val="32"/>
        </w:rPr>
        <w:t>Educación socioemocional</w:t>
      </w:r>
    </w:p>
    <w:p w14:paraId="5BF7E253" w14:textId="02018371" w:rsidR="00DF1180" w:rsidRDefault="00DF1180" w:rsidP="00DF1180">
      <w:pPr>
        <w:pStyle w:val="Prrafodelista"/>
        <w:spacing w:after="480" w:line="480" w:lineRule="auto"/>
        <w:ind w:left="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Este campo muestra las actitudes y capacidades relacionadas con el proceso de construcción de la identidad personal y de las competencias emocionales y sociales.</w:t>
      </w:r>
    </w:p>
    <w:p w14:paraId="4FB28496" w14:textId="568366C1" w:rsidR="00DF1180" w:rsidRDefault="00DF1180" w:rsidP="00DF1180">
      <w:pPr>
        <w:pStyle w:val="Prrafodelista"/>
        <w:spacing w:after="480" w:line="480" w:lineRule="auto"/>
        <w:ind w:left="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 mayoría hablan libremente, algunos saben cómo son, que les gusta, que hacen, como es su casa y su familia. Les es fácil aceptar desempeñar distintos roles en el juego, y actividades escolares. Algunos tienen definida su identidad personal, les cuesta reconocer o representar la imagen de su cuerpo, pero aún no logran el reconocimiento y valoración de su propio carácter y sus capacidades.</w:t>
      </w:r>
    </w:p>
    <w:p w14:paraId="0E9540B1" w14:textId="77777777" w:rsidR="00DF1180" w:rsidRDefault="00DF1180" w:rsidP="00DF1180">
      <w:pPr>
        <w:pStyle w:val="Prrafodelista"/>
        <w:spacing w:after="0" w:line="480" w:lineRule="auto"/>
        <w:ind w:left="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Aprendizajes que se trabajaran:</w:t>
      </w:r>
    </w:p>
    <w:p w14:paraId="0EDF83BF" w14:textId="77777777" w:rsidR="00DF1180" w:rsidRDefault="00DF1180" w:rsidP="00DF1180">
      <w:pPr>
        <w:pStyle w:val="Prrafodelista"/>
        <w:numPr>
          <w:ilvl w:val="0"/>
          <w:numId w:val="1"/>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Reconoce y expresa características personales su nombre, como es físicamente, que le gusta, que no le gusta, que se le facilita y que se le dificulta.</w:t>
      </w:r>
    </w:p>
    <w:p w14:paraId="2FCDE7C4" w14:textId="77777777" w:rsidR="00DF1180" w:rsidRDefault="00DF1180" w:rsidP="00DF1180">
      <w:pPr>
        <w:pStyle w:val="Prrafodelista"/>
        <w:numPr>
          <w:ilvl w:val="0"/>
          <w:numId w:val="1"/>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Elige los recursos que se necesita para llevar a cabo las actividades que se decide realizar.</w:t>
      </w:r>
    </w:p>
    <w:p w14:paraId="09411895" w14:textId="0A09EE8E" w:rsidR="00DF1180" w:rsidRDefault="00DF1180" w:rsidP="00DF1180">
      <w:pPr>
        <w:pStyle w:val="Prrafodelista"/>
        <w:numPr>
          <w:ilvl w:val="0"/>
          <w:numId w:val="1"/>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Reconoce y nombre situaciones que le generan alegría, seguridad, tristeza. miedo, enojo y expresa lo que siente.</w:t>
      </w:r>
    </w:p>
    <w:p w14:paraId="3A117B67" w14:textId="36707BE8" w:rsidR="00DF1180" w:rsidRDefault="00DF1180" w:rsidP="00DF1180">
      <w:pPr>
        <w:spacing w:after="0" w:line="480" w:lineRule="auto"/>
        <w:rPr>
          <w:rFonts w:ascii="Times New Roman" w:eastAsia="Times New Roman" w:hAnsi="Times New Roman" w:cs="Times New Roman"/>
          <w:sz w:val="24"/>
          <w:szCs w:val="24"/>
        </w:rPr>
      </w:pPr>
    </w:p>
    <w:p w14:paraId="7126C448" w14:textId="77777777" w:rsidR="001974C5" w:rsidRDefault="001974C5" w:rsidP="00DF1180">
      <w:pPr>
        <w:spacing w:after="0" w:line="480" w:lineRule="auto"/>
        <w:rPr>
          <w:rFonts w:ascii="Times New Roman" w:eastAsia="Times New Roman" w:hAnsi="Times New Roman" w:cs="Times New Roman"/>
          <w:sz w:val="24"/>
          <w:szCs w:val="24"/>
        </w:rPr>
      </w:pPr>
    </w:p>
    <w:p w14:paraId="10E82831" w14:textId="487C40E5" w:rsidR="00DF1180" w:rsidRDefault="00DF1180" w:rsidP="00DF1180">
      <w:pPr>
        <w:spacing w:after="0" w:line="480" w:lineRule="auto"/>
        <w:rPr>
          <w:rFonts w:ascii="HelloBigDeal" w:eastAsia="Times New Roman" w:hAnsi="HelloBigDeal" w:cs="Times New Roman"/>
          <w:sz w:val="36"/>
          <w:szCs w:val="36"/>
        </w:rPr>
      </w:pPr>
      <w:r w:rsidRPr="00DF1180">
        <w:rPr>
          <w:rFonts w:ascii="HelloBigDeal" w:eastAsia="Times New Roman" w:hAnsi="HelloBigDeal" w:cs="Times New Roman"/>
          <w:sz w:val="36"/>
          <w:szCs w:val="36"/>
        </w:rPr>
        <w:t>Ajustes razonables</w:t>
      </w:r>
    </w:p>
    <w:p w14:paraId="59FCC9FE" w14:textId="23F06879" w:rsidR="00DF1180" w:rsidRDefault="00DF1180" w:rsidP="00DF1180">
      <w:pPr>
        <w:spacing w:after="0" w:line="480" w:lineRule="auto"/>
        <w:ind w:firstLine="709"/>
        <w:rPr>
          <w:rFonts w:ascii="Times New Roman" w:hAnsi="Times New Roman" w:cs="Times New Roman"/>
          <w:sz w:val="24"/>
          <w:szCs w:val="24"/>
        </w:rPr>
      </w:pPr>
      <w:r>
        <w:rPr>
          <w:rFonts w:ascii="Times New Roman" w:hAnsi="Times New Roman" w:cs="Times New Roman"/>
          <w:sz w:val="24"/>
          <w:szCs w:val="24"/>
        </w:rPr>
        <w:t>Puedo decir que estoy satisfecha del trabajo que realice durante estas jornadas de práctica; tuve un gran logro con uno de los alumnos y esa será la experiencia más significativa, el Alumno tiene por nombre Francisco Xavier Herrera, durante la vista previa al Jardín la maestra comento que él era un niño el cual sufría y tenía una situación un tanto fuerte un poco complicada; Francisco es cuidado por su bisabuela porque su mamá lo abandono, su abuela es la que está a cargo de él pero por ser una abuela joven, trabaja por lo cual no lo puede cuidad y la que está a cargo de él es su bisabuela.</w:t>
      </w:r>
    </w:p>
    <w:p w14:paraId="51DDEBE4" w14:textId="77777777" w:rsidR="00DF1180" w:rsidRDefault="00DF1180" w:rsidP="00DF1180">
      <w:pPr>
        <w:spacing w:after="0"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 El primer día de mi jornada no lo conocía, en la visita previa no asistió, ese día la maestra titular llega al salón y dice </w:t>
      </w:r>
      <w:r>
        <w:rPr>
          <w:rFonts w:ascii="Times New Roman" w:hAnsi="Times New Roman" w:cs="Times New Roman"/>
          <w:i/>
          <w:iCs/>
          <w:sz w:val="24"/>
          <w:szCs w:val="24"/>
        </w:rPr>
        <w:t>ten a Francisco, es que no quiere pasar al salón</w:t>
      </w:r>
      <w:r>
        <w:rPr>
          <w:rFonts w:ascii="Times New Roman" w:hAnsi="Times New Roman" w:cs="Times New Roman"/>
          <w:sz w:val="24"/>
          <w:szCs w:val="24"/>
        </w:rPr>
        <w:t>; ya en el salón explica la maestra que él era el niño que pasaba por la situación del abandono de la mamá. El niño lloraba mencionaba que él quería irse con Chayito, que él quería ir a casa y no quería estar ahí, lo único que le pude decir fue que ahorita llegaban los papás, pero por el momento teníamos que trabajar un ratito con las actividades que llevaba iba a divertirse mucho y así pasó el lunes, durante martes, miércoles y jueves sucedió lo mismo el niño lloraba al llegar al kínder y las maestras de otros salones cuando lo veían llorar lo que hacían era apapacharlo hasta el día jueves que la maestra comenta que evitara apapacharlo porque ella notaba que con el llanto él quería llamar la atención y sabía que si el lloraba alguien le iba a cumplir un gusto, que ella notaba que si lo ignorabas y lo ponías a trabajar el olvidaba el llanto.</w:t>
      </w:r>
    </w:p>
    <w:p w14:paraId="49AF62C5" w14:textId="77777777" w:rsidR="00DF1180" w:rsidRDefault="00DF1180" w:rsidP="00DF1180">
      <w:pPr>
        <w:spacing w:after="0"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Durante el día viernes sucedió y si, si tu no le hacías caso y lo ponías a trabajar el olvidaba llorar; previamente en mi casa había pensado que tal vez lo que le hacía falta a él era hacerlo parte del salón de clases, por lo tanto el día viernes primero deje que llorara, después lo puse a trabajar y para que el sintiera que era parte del salón le asigne actividades como: </w:t>
      </w:r>
      <w:r>
        <w:rPr>
          <w:rFonts w:ascii="Times New Roman" w:hAnsi="Times New Roman" w:cs="Times New Roman"/>
          <w:i/>
          <w:iCs/>
          <w:sz w:val="24"/>
          <w:szCs w:val="24"/>
        </w:rPr>
        <w:t>el día de hoy tu abrirás y cerras las puerta cuando la veas abierta</w:t>
      </w:r>
      <w:r>
        <w:rPr>
          <w:rFonts w:ascii="Times New Roman" w:hAnsi="Times New Roman" w:cs="Times New Roman"/>
          <w:sz w:val="24"/>
          <w:szCs w:val="24"/>
        </w:rPr>
        <w:t xml:space="preserve">, </w:t>
      </w:r>
      <w:r>
        <w:rPr>
          <w:rFonts w:ascii="Times New Roman" w:hAnsi="Times New Roman" w:cs="Times New Roman"/>
          <w:i/>
          <w:iCs/>
          <w:sz w:val="24"/>
          <w:szCs w:val="24"/>
        </w:rPr>
        <w:t>hoy ayudarás a repartir los lápices</w:t>
      </w:r>
      <w:r>
        <w:rPr>
          <w:rFonts w:ascii="Times New Roman" w:hAnsi="Times New Roman" w:cs="Times New Roman"/>
          <w:sz w:val="24"/>
          <w:szCs w:val="24"/>
        </w:rPr>
        <w:t xml:space="preserve"> o serie de consignas de ese tipo.</w:t>
      </w:r>
    </w:p>
    <w:p w14:paraId="686CEA58" w14:textId="58E4AE24" w:rsidR="00DF1180" w:rsidRDefault="00DF1180" w:rsidP="00DF1180">
      <w:pPr>
        <w:spacing w:after="0" w:line="480" w:lineRule="auto"/>
        <w:ind w:firstLine="709"/>
        <w:rPr>
          <w:rFonts w:ascii="Times New Roman" w:hAnsi="Times New Roman" w:cs="Times New Roman"/>
          <w:sz w:val="24"/>
          <w:szCs w:val="24"/>
        </w:rPr>
      </w:pPr>
      <w:r>
        <w:rPr>
          <w:rFonts w:ascii="Times New Roman" w:hAnsi="Times New Roman" w:cs="Times New Roman"/>
          <w:sz w:val="24"/>
          <w:szCs w:val="24"/>
        </w:rPr>
        <w:t>En la segunda semana note que el día lunes no lloro sino preguntándome que iba a hacer ese día, en la hora de receso tuvimos un convivio por un cumpleaños y la maestra solicito que les pusiera música, note que sabía todas las canciones hasta que llego el momento donde fue hacia la bocina a cantar, bailar, en un instante hasta pedía canciones que quería; eso de verdad fue muy padre porque nunca lo había visto así, mostraba otra actitud; así paso martes, miércoles, jueves y viernes, todos los días ayudaba a sacar la bocina para bailar, en la mañana llegaba sin llorar y su actitud era muy diferente. Fue tanto el cambio que tuvo que hasta la maestra preguntaba si había notado que Francisco durante toda la semana no había llorado ningún día y como había cambiado; no se si influí en su cambio, pero quedo muy satisfecha porque fue un niño totalmente diferente.</w:t>
      </w:r>
    </w:p>
    <w:p w14:paraId="61D26842" w14:textId="1B97AB72" w:rsidR="00DF1180" w:rsidRDefault="00DF1180" w:rsidP="00DF1180">
      <w:pPr>
        <w:spacing w:after="0" w:line="480" w:lineRule="auto"/>
        <w:rPr>
          <w:rFonts w:ascii="HelloBigDeal" w:eastAsia="Times New Roman" w:hAnsi="HelloBigDeal" w:cs="Times New Roman"/>
          <w:sz w:val="36"/>
          <w:szCs w:val="36"/>
        </w:rPr>
      </w:pPr>
    </w:p>
    <w:p w14:paraId="2498E665" w14:textId="18CB6A17" w:rsidR="00601792" w:rsidRDefault="00601792" w:rsidP="00DF1180">
      <w:pPr>
        <w:spacing w:after="0" w:line="480" w:lineRule="auto"/>
        <w:rPr>
          <w:rFonts w:ascii="HelloBigDeal" w:eastAsia="Times New Roman" w:hAnsi="HelloBigDeal" w:cs="Times New Roman"/>
          <w:sz w:val="36"/>
          <w:szCs w:val="36"/>
        </w:rPr>
      </w:pPr>
    </w:p>
    <w:p w14:paraId="4EB1AD13" w14:textId="11499F00" w:rsidR="00601792" w:rsidRDefault="00601792" w:rsidP="00DF1180">
      <w:pPr>
        <w:spacing w:after="0" w:line="480" w:lineRule="auto"/>
        <w:rPr>
          <w:rFonts w:ascii="HelloBigDeal" w:eastAsia="Times New Roman" w:hAnsi="HelloBigDeal" w:cs="Times New Roman"/>
          <w:sz w:val="36"/>
          <w:szCs w:val="36"/>
        </w:rPr>
      </w:pPr>
    </w:p>
    <w:p w14:paraId="48DF06DC" w14:textId="2F16F57F" w:rsidR="00601792" w:rsidRDefault="00601792" w:rsidP="00DF1180">
      <w:pPr>
        <w:spacing w:after="0" w:line="480" w:lineRule="auto"/>
        <w:rPr>
          <w:rFonts w:ascii="HelloBigDeal" w:eastAsia="Times New Roman" w:hAnsi="HelloBigDeal" w:cs="Times New Roman"/>
          <w:sz w:val="36"/>
          <w:szCs w:val="36"/>
        </w:rPr>
      </w:pPr>
    </w:p>
    <w:p w14:paraId="1ED4DF3B" w14:textId="6784A8F5" w:rsidR="00601792" w:rsidRDefault="00601792" w:rsidP="00DF1180">
      <w:pPr>
        <w:spacing w:after="0" w:line="480" w:lineRule="auto"/>
        <w:rPr>
          <w:rFonts w:ascii="HelloBigDeal" w:eastAsia="Times New Roman" w:hAnsi="HelloBigDeal" w:cs="Times New Roman"/>
          <w:sz w:val="36"/>
          <w:szCs w:val="36"/>
        </w:rPr>
      </w:pPr>
    </w:p>
    <w:p w14:paraId="14F884A4" w14:textId="77777777" w:rsidR="00601792" w:rsidRDefault="00601792" w:rsidP="00601792">
      <w:pPr>
        <w:jc w:val="center"/>
        <w:rPr>
          <w:i/>
          <w:iCs/>
          <w:sz w:val="24"/>
          <w:szCs w:val="24"/>
          <w:u w:val="single"/>
        </w:rPr>
      </w:pPr>
      <w:r>
        <w:rPr>
          <w:i/>
          <w:iCs/>
          <w:sz w:val="24"/>
          <w:szCs w:val="24"/>
          <w:u w:val="single"/>
        </w:rPr>
        <w:t>Rúbrica Unidad #3 Educación Inclusiva</w:t>
      </w:r>
    </w:p>
    <w:p w14:paraId="1D053B0E" w14:textId="77777777" w:rsidR="00601792" w:rsidRDefault="00601792" w:rsidP="00601792"/>
    <w:tbl>
      <w:tblPr>
        <w:tblW w:w="9520" w:type="dxa"/>
        <w:tblInd w:w="-10" w:type="dxa"/>
        <w:tblCellMar>
          <w:left w:w="0" w:type="dxa"/>
          <w:right w:w="0" w:type="dxa"/>
        </w:tblCellMar>
        <w:tblLook w:val="00E0" w:firstRow="1" w:lastRow="1" w:firstColumn="1" w:lastColumn="0" w:noHBand="0" w:noVBand="0"/>
      </w:tblPr>
      <w:tblGrid>
        <w:gridCol w:w="1803"/>
        <w:gridCol w:w="1944"/>
        <w:gridCol w:w="1926"/>
        <w:gridCol w:w="1925"/>
        <w:gridCol w:w="1922"/>
      </w:tblGrid>
      <w:tr w:rsidR="00601792" w14:paraId="588887A2" w14:textId="77777777" w:rsidTr="00601792">
        <w:trPr>
          <w:trHeight w:val="2380"/>
        </w:trPr>
        <w:tc>
          <w:tcPr>
            <w:tcW w:w="1803" w:type="dxa"/>
            <w:tcBorders>
              <w:top w:val="single" w:sz="8" w:space="0" w:color="FFFFFF"/>
              <w:left w:val="single" w:sz="8" w:space="0" w:color="FFFFFF"/>
              <w:bottom w:val="single" w:sz="8" w:space="0" w:color="FFFFFF"/>
              <w:right w:val="single" w:sz="8" w:space="0" w:color="FFFFFF"/>
            </w:tcBorders>
            <w:shd w:val="clear" w:color="auto" w:fill="2C7C9F"/>
            <w:tcMar>
              <w:top w:w="72" w:type="dxa"/>
              <w:left w:w="144" w:type="dxa"/>
              <w:bottom w:w="72" w:type="dxa"/>
              <w:right w:w="144" w:type="dxa"/>
            </w:tcMar>
            <w:hideMark/>
          </w:tcPr>
          <w:p w14:paraId="6CB759C1" w14:textId="77777777" w:rsidR="00601792" w:rsidRDefault="00601792">
            <w:pPr>
              <w:spacing w:after="0" w:line="240" w:lineRule="auto"/>
              <w:rPr>
                <w:rFonts w:eastAsia="Times New Roman"/>
                <w:sz w:val="24"/>
                <w:szCs w:val="24"/>
                <w:lang w:val="es-ES_tradnl" w:eastAsia="es-ES"/>
              </w:rPr>
            </w:pPr>
            <w:r>
              <w:rPr>
                <w:rFonts w:eastAsia="Times New Roman"/>
                <w:sz w:val="24"/>
                <w:szCs w:val="24"/>
                <w:lang w:val="es-ES_tradnl" w:eastAsia="es-ES"/>
              </w:rPr>
              <w:t>Evaluar su actividad didáctica, diferenciando si es inclusiva o con ajustes razonables.</w:t>
            </w:r>
          </w:p>
        </w:tc>
        <w:tc>
          <w:tcPr>
            <w:tcW w:w="1944" w:type="dxa"/>
            <w:tcBorders>
              <w:top w:val="single" w:sz="8" w:space="0" w:color="FFFFFF"/>
              <w:left w:val="single" w:sz="8" w:space="0" w:color="FFFFFF"/>
              <w:bottom w:val="single" w:sz="8" w:space="0" w:color="FFFFFF"/>
              <w:right w:val="single" w:sz="8" w:space="0" w:color="FFFFFF"/>
            </w:tcBorders>
            <w:shd w:val="clear" w:color="auto" w:fill="CDD7DF"/>
            <w:tcMar>
              <w:top w:w="72" w:type="dxa"/>
              <w:left w:w="144" w:type="dxa"/>
              <w:bottom w:w="72" w:type="dxa"/>
              <w:right w:w="144" w:type="dxa"/>
            </w:tcMar>
            <w:hideMark/>
          </w:tcPr>
          <w:p w14:paraId="50FB40DE" w14:textId="77777777" w:rsidR="00601792" w:rsidRDefault="00601792">
            <w:pPr>
              <w:spacing w:after="240" w:line="240" w:lineRule="auto"/>
              <w:rPr>
                <w:rFonts w:ascii="Arial" w:eastAsia="Times New Roman" w:hAnsi="Arial" w:cs="Arial"/>
                <w:sz w:val="20"/>
                <w:szCs w:val="20"/>
                <w:lang w:val="es-ES_tradnl" w:eastAsia="es-ES"/>
              </w:rPr>
            </w:pPr>
            <w:proofErr w:type="spellStart"/>
            <w:r>
              <w:rPr>
                <w:rFonts w:ascii="Arial" w:eastAsia="Times New Roman" w:hAnsi="Arial" w:cs="Arial"/>
                <w:sz w:val="20"/>
                <w:szCs w:val="20"/>
                <w:lang w:val="es-ES_tradnl" w:eastAsia="es-ES"/>
              </w:rPr>
              <w:t>Intervalora</w:t>
            </w:r>
            <w:proofErr w:type="spellEnd"/>
            <w:r>
              <w:rPr>
                <w:rFonts w:ascii="Arial" w:eastAsia="Times New Roman" w:hAnsi="Arial" w:cs="Arial"/>
                <w:sz w:val="20"/>
                <w:szCs w:val="20"/>
                <w:lang w:val="es-ES_tradnl" w:eastAsia="es-ES"/>
              </w:rPr>
              <w:t xml:space="preserve"> si se realizó una situación didáctica inclusiva o una situación didáctica con adecuación curricular, según sea el caso, además incluyendo en qué aspecto o aspectos se realizó.</w:t>
            </w:r>
          </w:p>
          <w:p w14:paraId="51F452F3" w14:textId="77777777" w:rsidR="00601792" w:rsidRDefault="00601792">
            <w:pPr>
              <w:spacing w:after="240" w:line="240" w:lineRule="auto"/>
              <w:rPr>
                <w:rFonts w:ascii="Arial" w:eastAsia="Times New Roman" w:hAnsi="Arial" w:cs="Arial"/>
                <w:sz w:val="16"/>
                <w:szCs w:val="16"/>
                <w:lang w:val="es-ES_tradnl" w:eastAsia="es-ES"/>
              </w:rPr>
            </w:pPr>
            <w:r>
              <w:rPr>
                <w:rFonts w:ascii="Arial" w:eastAsia="Times New Roman" w:hAnsi="Arial" w:cs="Arial"/>
                <w:sz w:val="20"/>
                <w:szCs w:val="20"/>
                <w:lang w:val="es-ES_tradnl" w:eastAsia="es-ES"/>
              </w:rPr>
              <w:t>Argumenta las experiencias obtenidas durante el desarrollo del proyecto y como han influido en su formación.</w:t>
            </w:r>
          </w:p>
        </w:tc>
        <w:tc>
          <w:tcPr>
            <w:tcW w:w="1926" w:type="dxa"/>
            <w:tcBorders>
              <w:top w:val="single" w:sz="8" w:space="0" w:color="FFFFFF"/>
              <w:left w:val="single" w:sz="8" w:space="0" w:color="FFFFFF"/>
              <w:bottom w:val="single" w:sz="8" w:space="0" w:color="FFFFFF"/>
              <w:right w:val="single" w:sz="8" w:space="0" w:color="FFFFFF"/>
            </w:tcBorders>
            <w:shd w:val="clear" w:color="auto" w:fill="CDD7DF"/>
            <w:tcMar>
              <w:top w:w="72" w:type="dxa"/>
              <w:left w:w="144" w:type="dxa"/>
              <w:bottom w:w="72" w:type="dxa"/>
              <w:right w:w="144" w:type="dxa"/>
            </w:tcMar>
          </w:tcPr>
          <w:p w14:paraId="251F0700" w14:textId="77777777" w:rsidR="00601792" w:rsidRDefault="00601792">
            <w:pPr>
              <w:spacing w:after="0" w:line="240" w:lineRule="auto"/>
              <w:rPr>
                <w:rFonts w:ascii="Calibri" w:eastAsia="Times New Roman" w:hAnsi="Calibri" w:cs="Times New Roman"/>
                <w:sz w:val="20"/>
                <w:szCs w:val="20"/>
                <w:lang w:val="es-ES" w:eastAsia="es-ES"/>
              </w:rPr>
            </w:pPr>
            <w:r>
              <w:rPr>
                <w:rFonts w:eastAsia="Times New Roman"/>
                <w:sz w:val="20"/>
                <w:szCs w:val="20"/>
                <w:lang w:val="es-ES" w:eastAsia="es-ES"/>
              </w:rPr>
              <w:t>Analiza si se realizó una situación didáctica inclusiva o una situación didáctica con adecuación curricular, según sea el caso.</w:t>
            </w:r>
          </w:p>
          <w:p w14:paraId="325C52DB" w14:textId="77777777" w:rsidR="00601792" w:rsidRDefault="00601792">
            <w:pPr>
              <w:spacing w:after="0" w:line="240" w:lineRule="auto"/>
              <w:rPr>
                <w:rFonts w:eastAsia="Times New Roman"/>
                <w:sz w:val="20"/>
                <w:szCs w:val="20"/>
                <w:lang w:val="es-ES" w:eastAsia="es-ES"/>
              </w:rPr>
            </w:pPr>
          </w:p>
          <w:p w14:paraId="1AE37CD1" w14:textId="77777777" w:rsidR="00601792" w:rsidRDefault="00601792">
            <w:pPr>
              <w:spacing w:after="0" w:line="240" w:lineRule="auto"/>
              <w:rPr>
                <w:rFonts w:eastAsia="Times New Roman"/>
                <w:sz w:val="20"/>
                <w:szCs w:val="20"/>
                <w:lang w:val="es-ES" w:eastAsia="es-ES"/>
              </w:rPr>
            </w:pPr>
            <w:r>
              <w:rPr>
                <w:rFonts w:eastAsia="Times New Roman"/>
                <w:sz w:val="20"/>
                <w:szCs w:val="20"/>
                <w:lang w:val="es-ES" w:eastAsia="es-ES"/>
              </w:rPr>
              <w:t>Describe las experiencias tenidas durante el desarrollo de su actividad y como ha influido en su formación.</w:t>
            </w:r>
          </w:p>
          <w:p w14:paraId="24382EED" w14:textId="77777777" w:rsidR="00601792" w:rsidRDefault="00601792">
            <w:pPr>
              <w:spacing w:after="0" w:line="240" w:lineRule="auto"/>
              <w:rPr>
                <w:rFonts w:eastAsia="Times New Roman"/>
                <w:sz w:val="20"/>
                <w:szCs w:val="20"/>
                <w:lang w:val="es-ES" w:eastAsia="es-ES"/>
              </w:rPr>
            </w:pPr>
          </w:p>
          <w:p w14:paraId="1A6CFB23" w14:textId="77777777" w:rsidR="00601792" w:rsidRDefault="00601792">
            <w:pPr>
              <w:spacing w:after="0" w:line="240" w:lineRule="auto"/>
              <w:rPr>
                <w:rFonts w:eastAsia="Times New Roman"/>
                <w:sz w:val="16"/>
                <w:szCs w:val="16"/>
                <w:lang w:val="es-ES" w:eastAsia="es-ES"/>
              </w:rPr>
            </w:pPr>
          </w:p>
        </w:tc>
        <w:tc>
          <w:tcPr>
            <w:tcW w:w="1925" w:type="dxa"/>
            <w:tcBorders>
              <w:top w:val="single" w:sz="8" w:space="0" w:color="FFFFFF"/>
              <w:left w:val="single" w:sz="8" w:space="0" w:color="FFFFFF"/>
              <w:bottom w:val="single" w:sz="8" w:space="0" w:color="FFFFFF"/>
              <w:right w:val="single" w:sz="8" w:space="0" w:color="FFFFFF"/>
            </w:tcBorders>
            <w:shd w:val="clear" w:color="auto" w:fill="CDD7DF"/>
            <w:tcMar>
              <w:top w:w="72" w:type="dxa"/>
              <w:left w:w="144" w:type="dxa"/>
              <w:bottom w:w="72" w:type="dxa"/>
              <w:right w:w="144" w:type="dxa"/>
            </w:tcMar>
          </w:tcPr>
          <w:p w14:paraId="61EB3AAA" w14:textId="77777777" w:rsidR="00601792" w:rsidRDefault="00601792">
            <w:pPr>
              <w:spacing w:after="0" w:line="240" w:lineRule="auto"/>
              <w:rPr>
                <w:rFonts w:eastAsia="Times New Roman"/>
                <w:sz w:val="20"/>
                <w:szCs w:val="20"/>
                <w:lang w:val="es-ES_tradnl" w:eastAsia="es-ES"/>
              </w:rPr>
            </w:pPr>
            <w:r>
              <w:rPr>
                <w:rFonts w:eastAsia="Times New Roman"/>
                <w:sz w:val="20"/>
                <w:szCs w:val="20"/>
                <w:lang w:val="es-ES_tradnl" w:eastAsia="es-ES"/>
              </w:rPr>
              <w:t>Comenta si se realizó una situación didáctica inclusiva o una situación didáctica con adecuación curricular, según sea el caso.</w:t>
            </w:r>
          </w:p>
          <w:p w14:paraId="18367A81" w14:textId="77777777" w:rsidR="00601792" w:rsidRDefault="00601792">
            <w:pPr>
              <w:spacing w:after="0" w:line="240" w:lineRule="auto"/>
              <w:rPr>
                <w:rFonts w:eastAsia="Times New Roman"/>
                <w:sz w:val="20"/>
                <w:szCs w:val="20"/>
                <w:lang w:val="es-ES_tradnl" w:eastAsia="es-ES"/>
              </w:rPr>
            </w:pPr>
          </w:p>
          <w:p w14:paraId="7D066C2B" w14:textId="77777777" w:rsidR="00601792" w:rsidRDefault="00601792">
            <w:pPr>
              <w:spacing w:after="0" w:line="240" w:lineRule="auto"/>
              <w:rPr>
                <w:rFonts w:eastAsia="Times New Roman"/>
                <w:sz w:val="20"/>
                <w:szCs w:val="20"/>
                <w:lang w:val="es-ES_tradnl" w:eastAsia="es-ES"/>
              </w:rPr>
            </w:pPr>
            <w:r>
              <w:rPr>
                <w:rFonts w:eastAsia="Times New Roman"/>
                <w:sz w:val="20"/>
                <w:szCs w:val="20"/>
                <w:lang w:val="es-ES_tradnl" w:eastAsia="es-ES"/>
              </w:rPr>
              <w:t>Nombra las experiencias obtenidas durante el desarrollo de su actividad y como han inferido en su formación.</w:t>
            </w:r>
          </w:p>
          <w:p w14:paraId="7A70AE7F" w14:textId="77777777" w:rsidR="00601792" w:rsidRDefault="00601792">
            <w:pPr>
              <w:spacing w:after="0" w:line="240" w:lineRule="auto"/>
              <w:rPr>
                <w:rFonts w:eastAsia="Times New Roman"/>
                <w:sz w:val="16"/>
                <w:szCs w:val="16"/>
                <w:lang w:val="es-ES_tradnl" w:eastAsia="es-ES"/>
              </w:rPr>
            </w:pPr>
          </w:p>
        </w:tc>
        <w:tc>
          <w:tcPr>
            <w:tcW w:w="1922" w:type="dxa"/>
            <w:tcBorders>
              <w:top w:val="single" w:sz="8" w:space="0" w:color="FFFFFF"/>
              <w:left w:val="single" w:sz="8" w:space="0" w:color="FFFFFF"/>
              <w:bottom w:val="single" w:sz="8" w:space="0" w:color="FFFFFF"/>
              <w:right w:val="single" w:sz="8" w:space="0" w:color="FFFFFF"/>
            </w:tcBorders>
            <w:shd w:val="clear" w:color="auto" w:fill="CDD7DF"/>
            <w:tcMar>
              <w:top w:w="72" w:type="dxa"/>
              <w:left w:w="144" w:type="dxa"/>
              <w:bottom w:w="72" w:type="dxa"/>
              <w:right w:w="144" w:type="dxa"/>
            </w:tcMar>
            <w:hideMark/>
          </w:tcPr>
          <w:p w14:paraId="4FE32829" w14:textId="77777777" w:rsidR="00601792" w:rsidRDefault="00601792">
            <w:pPr>
              <w:spacing w:after="0" w:line="240" w:lineRule="auto"/>
              <w:rPr>
                <w:rFonts w:eastAsia="Times New Roman"/>
                <w:sz w:val="20"/>
                <w:szCs w:val="20"/>
                <w:lang w:val="es-ES_tradnl" w:eastAsia="es-ES"/>
              </w:rPr>
            </w:pPr>
            <w:r>
              <w:rPr>
                <w:rFonts w:eastAsia="Times New Roman"/>
                <w:sz w:val="20"/>
                <w:szCs w:val="20"/>
                <w:lang w:val="es-ES_tradnl" w:eastAsia="es-ES"/>
              </w:rPr>
              <w:t>Registra si se realizó una situación didáctica inclusiva o una situación didáctica con adecuación curricular.</w:t>
            </w:r>
          </w:p>
        </w:tc>
      </w:tr>
      <w:tr w:rsidR="00601792" w14:paraId="56B86AD4" w14:textId="77777777" w:rsidTr="00601792">
        <w:trPr>
          <w:trHeight w:val="529"/>
        </w:trPr>
        <w:tc>
          <w:tcPr>
            <w:tcW w:w="1803" w:type="dxa"/>
            <w:tcBorders>
              <w:top w:val="single" w:sz="24" w:space="0" w:color="FFFFFF"/>
              <w:left w:val="single" w:sz="8" w:space="0" w:color="FFFFFF"/>
              <w:bottom w:val="single" w:sz="24" w:space="0" w:color="FFFFFF"/>
              <w:right w:val="single" w:sz="8" w:space="0" w:color="FFFFFF"/>
            </w:tcBorders>
            <w:shd w:val="clear" w:color="auto" w:fill="2C7C9F"/>
            <w:tcMar>
              <w:top w:w="72" w:type="dxa"/>
              <w:left w:w="144" w:type="dxa"/>
              <w:bottom w:w="72" w:type="dxa"/>
              <w:right w:w="144" w:type="dxa"/>
            </w:tcMar>
            <w:hideMark/>
          </w:tcPr>
          <w:p w14:paraId="08C82A6C" w14:textId="77777777" w:rsidR="00601792" w:rsidRDefault="00601792">
            <w:pPr>
              <w:rPr>
                <w:rFonts w:eastAsia="Times New Roman"/>
                <w:sz w:val="20"/>
                <w:szCs w:val="20"/>
                <w:lang w:val="es-ES_tradnl" w:eastAsia="es-ES"/>
              </w:rPr>
            </w:pPr>
          </w:p>
        </w:tc>
        <w:tc>
          <w:tcPr>
            <w:tcW w:w="1944" w:type="dxa"/>
            <w:tcBorders>
              <w:top w:val="single" w:sz="24" w:space="0" w:color="FFFFFF"/>
              <w:left w:val="single" w:sz="8" w:space="0" w:color="FFFFFF"/>
              <w:bottom w:val="single" w:sz="24" w:space="0" w:color="FFFFFF"/>
              <w:right w:val="single" w:sz="8" w:space="0" w:color="FFFFFF"/>
            </w:tcBorders>
            <w:shd w:val="clear" w:color="auto" w:fill="2C7C9F"/>
            <w:tcMar>
              <w:top w:w="72" w:type="dxa"/>
              <w:left w:w="144" w:type="dxa"/>
              <w:bottom w:w="72" w:type="dxa"/>
              <w:right w:w="144" w:type="dxa"/>
            </w:tcMar>
            <w:hideMark/>
          </w:tcPr>
          <w:p w14:paraId="0210192D" w14:textId="77777777" w:rsidR="00601792" w:rsidRDefault="00601792">
            <w:pPr>
              <w:spacing w:after="0" w:line="240" w:lineRule="auto"/>
              <w:rPr>
                <w:rFonts w:ascii="Calibri" w:eastAsia="Times New Roman" w:hAnsi="Calibri" w:cs="Times New Roman"/>
                <w:sz w:val="24"/>
                <w:szCs w:val="24"/>
                <w:lang w:val="es-ES_tradnl" w:eastAsia="es-ES"/>
              </w:rPr>
            </w:pPr>
            <w:r>
              <w:rPr>
                <w:rFonts w:eastAsia="Times New Roman"/>
                <w:sz w:val="24"/>
                <w:szCs w:val="24"/>
                <w:lang w:val="es-ES_tradnl" w:eastAsia="es-ES"/>
              </w:rPr>
              <w:t xml:space="preserve">         10/9</w:t>
            </w:r>
          </w:p>
        </w:tc>
        <w:tc>
          <w:tcPr>
            <w:tcW w:w="1926" w:type="dxa"/>
            <w:tcBorders>
              <w:top w:val="single" w:sz="24" w:space="0" w:color="FFFFFF"/>
              <w:left w:val="single" w:sz="8" w:space="0" w:color="FFFFFF"/>
              <w:bottom w:val="single" w:sz="24" w:space="0" w:color="FFFFFF"/>
              <w:right w:val="single" w:sz="8" w:space="0" w:color="FFFFFF"/>
            </w:tcBorders>
            <w:shd w:val="clear" w:color="auto" w:fill="2C7C9F"/>
            <w:tcMar>
              <w:top w:w="72" w:type="dxa"/>
              <w:left w:w="144" w:type="dxa"/>
              <w:bottom w:w="72" w:type="dxa"/>
              <w:right w:w="144" w:type="dxa"/>
            </w:tcMar>
            <w:hideMark/>
          </w:tcPr>
          <w:p w14:paraId="3EA27FB5" w14:textId="77777777" w:rsidR="00601792" w:rsidRDefault="00601792">
            <w:pPr>
              <w:spacing w:after="0" w:line="240" w:lineRule="auto"/>
              <w:rPr>
                <w:rFonts w:eastAsia="Times New Roman"/>
                <w:sz w:val="24"/>
                <w:szCs w:val="24"/>
                <w:lang w:val="es-ES_tradnl" w:eastAsia="es-ES"/>
              </w:rPr>
            </w:pPr>
            <w:r>
              <w:rPr>
                <w:rFonts w:eastAsia="Times New Roman"/>
                <w:sz w:val="24"/>
                <w:szCs w:val="24"/>
                <w:lang w:val="es-ES_tradnl" w:eastAsia="es-ES"/>
              </w:rPr>
              <w:t xml:space="preserve">          8/7</w:t>
            </w:r>
          </w:p>
        </w:tc>
        <w:tc>
          <w:tcPr>
            <w:tcW w:w="1925" w:type="dxa"/>
            <w:tcBorders>
              <w:top w:val="single" w:sz="24" w:space="0" w:color="FFFFFF"/>
              <w:left w:val="single" w:sz="8" w:space="0" w:color="FFFFFF"/>
              <w:bottom w:val="single" w:sz="24" w:space="0" w:color="FFFFFF"/>
              <w:right w:val="single" w:sz="8" w:space="0" w:color="FFFFFF"/>
            </w:tcBorders>
            <w:shd w:val="clear" w:color="auto" w:fill="2C7C9F"/>
            <w:tcMar>
              <w:top w:w="72" w:type="dxa"/>
              <w:left w:w="144" w:type="dxa"/>
              <w:bottom w:w="72" w:type="dxa"/>
              <w:right w:w="144" w:type="dxa"/>
            </w:tcMar>
            <w:hideMark/>
          </w:tcPr>
          <w:p w14:paraId="7B0A0A9C" w14:textId="77777777" w:rsidR="00601792" w:rsidRDefault="00601792">
            <w:pPr>
              <w:spacing w:after="0" w:line="240" w:lineRule="auto"/>
              <w:rPr>
                <w:rFonts w:eastAsia="Times New Roman"/>
                <w:sz w:val="24"/>
                <w:szCs w:val="24"/>
                <w:lang w:val="es-ES_tradnl" w:eastAsia="es-ES"/>
              </w:rPr>
            </w:pPr>
            <w:r>
              <w:rPr>
                <w:rFonts w:eastAsia="Times New Roman"/>
                <w:sz w:val="24"/>
                <w:szCs w:val="24"/>
                <w:lang w:val="es-ES_tradnl" w:eastAsia="es-ES"/>
              </w:rPr>
              <w:t xml:space="preserve">           6/5</w:t>
            </w:r>
          </w:p>
        </w:tc>
        <w:tc>
          <w:tcPr>
            <w:tcW w:w="1922" w:type="dxa"/>
            <w:tcBorders>
              <w:top w:val="single" w:sz="24" w:space="0" w:color="FFFFFF"/>
              <w:left w:val="single" w:sz="8" w:space="0" w:color="FFFFFF"/>
              <w:bottom w:val="single" w:sz="24" w:space="0" w:color="FFFFFF"/>
              <w:right w:val="single" w:sz="8" w:space="0" w:color="FFFFFF"/>
            </w:tcBorders>
            <w:shd w:val="clear" w:color="auto" w:fill="2C7C9F"/>
            <w:tcMar>
              <w:top w:w="72" w:type="dxa"/>
              <w:left w:w="144" w:type="dxa"/>
              <w:bottom w:w="72" w:type="dxa"/>
              <w:right w:w="144" w:type="dxa"/>
            </w:tcMar>
            <w:hideMark/>
          </w:tcPr>
          <w:p w14:paraId="4B45FAEE" w14:textId="77777777" w:rsidR="00601792" w:rsidRDefault="00601792">
            <w:pPr>
              <w:spacing w:after="0" w:line="240" w:lineRule="auto"/>
              <w:rPr>
                <w:rFonts w:eastAsia="Times New Roman"/>
                <w:sz w:val="24"/>
                <w:szCs w:val="24"/>
                <w:lang w:val="es-ES_tradnl" w:eastAsia="es-ES"/>
              </w:rPr>
            </w:pPr>
            <w:r>
              <w:rPr>
                <w:rFonts w:eastAsia="Times New Roman"/>
                <w:sz w:val="24"/>
                <w:szCs w:val="24"/>
                <w:lang w:val="es-ES_tradnl" w:eastAsia="es-ES"/>
              </w:rPr>
              <w:t xml:space="preserve">           5/4</w:t>
            </w:r>
          </w:p>
        </w:tc>
      </w:tr>
    </w:tbl>
    <w:p w14:paraId="7BE73635" w14:textId="77777777" w:rsidR="00601792" w:rsidRDefault="00601792" w:rsidP="00601792">
      <w:pPr>
        <w:pStyle w:val="Prrafodelista"/>
        <w:spacing w:line="360" w:lineRule="auto"/>
        <w:rPr>
          <w:rFonts w:ascii="Arial" w:hAnsi="Arial" w:cs="Arial"/>
          <w:sz w:val="24"/>
          <w:szCs w:val="24"/>
        </w:rPr>
      </w:pPr>
    </w:p>
    <w:p w14:paraId="6752A6A1" w14:textId="77777777" w:rsidR="00601792" w:rsidRPr="00DF1180" w:rsidRDefault="00601792" w:rsidP="00DF1180">
      <w:pPr>
        <w:spacing w:after="0" w:line="480" w:lineRule="auto"/>
        <w:rPr>
          <w:rFonts w:ascii="HelloBigDeal" w:eastAsia="Times New Roman" w:hAnsi="HelloBigDeal" w:cs="Times New Roman"/>
          <w:sz w:val="36"/>
          <w:szCs w:val="36"/>
        </w:rPr>
      </w:pPr>
    </w:p>
    <w:p w14:paraId="065B7456" w14:textId="77777777" w:rsidR="000109F6" w:rsidRDefault="000109F6"/>
    <w:sectPr w:rsidR="000109F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FA7D52C6-FF27-406A-9CB8-898A9882C0AF}"/>
    <w:embedBold r:id="rId2" w:fontKey="{0DF7A80E-321C-4C64-98E2-F85A53CC2D9F}"/>
    <w:embedItalic r:id="rId3" w:fontKey="{DF2EF70A-5B5E-48A6-9A07-A9C3945C42A8}"/>
    <w:embedBoldItalic r:id="rId4" w:fontKey="{532F9869-C5E1-4288-BF9B-87D845AC80D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embedRegular r:id="rId5" w:fontKey="{D7BD4B8F-B88C-4FB6-872B-C7B82F481C80}"/>
  </w:font>
  <w:font w:name="Calibri">
    <w:panose1 w:val="020F0502020204030204"/>
    <w:charset w:val="00"/>
    <w:family w:val="swiss"/>
    <w:pitch w:val="variable"/>
    <w:sig w:usb0="E4002EFF" w:usb1="C000247B" w:usb2="00000009" w:usb3="00000000" w:csb0="000001FF" w:csb1="00000000"/>
    <w:embedRegular r:id="rId6" w:fontKey="{75B8E0F3-78C1-474C-A3BD-998D5D47CB7E}"/>
    <w:embedBold r:id="rId7" w:fontKey="{286A37AB-D3F0-477B-A5C9-4E404765280C}"/>
    <w:embedItalic r:id="rId8" w:fontKey="{1E1818CC-FD85-4D6D-9596-A05F9DC8F9E3}"/>
    <w:embedBoldItalic r:id="rId9" w:fontKey="{7513E9DC-1B0F-411B-B93C-63610E413081}"/>
  </w:font>
  <w:font w:name="MS Mincho">
    <w:altName w:val="ＭＳ 明朝"/>
    <w:panose1 w:val="02020609040205080304"/>
    <w:charset w:val="80"/>
    <w:family w:val="modern"/>
    <w:pitch w:val="fixed"/>
    <w:sig w:usb0="E00002FF" w:usb1="6AC7FDFB" w:usb2="08000012" w:usb3="00000000" w:csb0="0002009F" w:csb1="00000000"/>
  </w:font>
  <w:font w:name="HelloBigDeal">
    <w:panose1 w:val="02000603000000000000"/>
    <w:charset w:val="00"/>
    <w:family w:val="auto"/>
    <w:pitch w:val="variable"/>
    <w:sig w:usb0="80000003" w:usb1="10010002" w:usb2="00000000" w:usb3="00000000" w:csb0="00000001" w:csb1="00000000"/>
    <w:embedRegular r:id="rId10" w:subsetted="1" w:fontKey="{87E4A0C3-C5D2-496F-B8C2-F1B670F60872}"/>
  </w:font>
  <w:font w:name="Century Gothic">
    <w:panose1 w:val="020B0502020202020204"/>
    <w:charset w:val="00"/>
    <w:family w:val="swiss"/>
    <w:pitch w:val="variable"/>
    <w:sig w:usb0="00000287" w:usb1="00000000" w:usb2="00000000" w:usb3="00000000" w:csb0="0000009F" w:csb1="00000000"/>
    <w:embedRegular r:id="rId11" w:subsetted="1" w:fontKey="{F2088715-9693-4337-AD6E-42E41FCDEA29}"/>
    <w:embedBold r:id="rId12" w:subsetted="1" w:fontKey="{A778F48C-8439-4878-9BBF-E8167556EB81}"/>
  </w:font>
  <w:font w:name="Arial">
    <w:panose1 w:val="020B0604020202020204"/>
    <w:charset w:val="00"/>
    <w:family w:val="swiss"/>
    <w:pitch w:val="variable"/>
    <w:sig w:usb0="E0002EFF" w:usb1="C000785B" w:usb2="00000009" w:usb3="00000000" w:csb0="000001FF" w:csb1="00000000"/>
    <w:embedRegular r:id="rId13" w:fontKey="{9896FAAF-4375-4FB2-AD0B-D514A16CDE00}"/>
  </w:font>
  <w:font w:name="Jumble">
    <w:charset w:val="00"/>
    <w:family w:val="auto"/>
    <w:pitch w:val="variable"/>
    <w:sig w:usb0="8000002F" w:usb1="1000004A" w:usb2="00000000" w:usb3="00000000" w:csb0="00000001" w:csb1="00000000"/>
    <w:embedBold r:id="rId14" w:subsetted="1" w:fontKey="{64EE7D90-E0CF-45F7-B11A-3E3BEC33266D}"/>
  </w:font>
  <w:font w:name="Dreaming Outloud Pro">
    <w:charset w:val="00"/>
    <w:family w:val="script"/>
    <w:pitch w:val="variable"/>
    <w:sig w:usb0="800000EF" w:usb1="0000000A" w:usb2="00000008" w:usb3="00000000" w:csb0="00000001" w:csb1="00000000"/>
    <w:embedRegular r:id="rId15" w:fontKey="{02A55A41-6835-4C7F-88D9-64194C75D9B4}"/>
    <w:embedBold r:id="rId16" w:fontKey="{1BD32AC0-1172-492A-974E-076E0B03A1D3}"/>
  </w:font>
  <w:font w:name="212 Orion Sans">
    <w:panose1 w:val="00000000000000000000"/>
    <w:charset w:val="00"/>
    <w:family w:val="auto"/>
    <w:pitch w:val="variable"/>
    <w:sig w:usb0="00000007" w:usb1="00000000" w:usb2="00000000" w:usb3="00000000" w:csb0="00000093" w:csb1="00000000"/>
    <w:embedRegular r:id="rId17" w:fontKey="{A3FDBBF3-55FE-4214-BA1F-53255FB1E0E7}"/>
    <w:embedBold r:id="rId18" w:fontKey="{D6D1B94F-4D84-4D72-B8B0-A6BC5CDF0DAF}"/>
  </w:font>
  <w:font w:name="Berlin Sans FB Demi">
    <w:panose1 w:val="020E0802020502020306"/>
    <w:charset w:val="00"/>
    <w:family w:val="swiss"/>
    <w:pitch w:val="variable"/>
    <w:sig w:usb0="00000003" w:usb1="00000000" w:usb2="00000000" w:usb3="00000000" w:csb0="00000001" w:csb1="00000000"/>
    <w:embedRegular r:id="rId19" w:subsetted="1" w:fontKey="{AF3E2499-3EFA-4F7C-971E-9FA36E080FE3}"/>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7253BB"/>
    <w:multiLevelType w:val="hybridMultilevel"/>
    <w:tmpl w:val="B7408BB2"/>
    <w:lvl w:ilvl="0" w:tplc="080A0009">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num w:numId="1" w16cid:durableId="14444938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saveSubsetFont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180"/>
    <w:rsid w:val="000109F6"/>
    <w:rsid w:val="001974C5"/>
    <w:rsid w:val="00601792"/>
    <w:rsid w:val="006D0D5B"/>
    <w:rsid w:val="006D6CA3"/>
    <w:rsid w:val="00811FA5"/>
    <w:rsid w:val="0088071D"/>
    <w:rsid w:val="00912C46"/>
    <w:rsid w:val="00CD19AC"/>
    <w:rsid w:val="00DF1180"/>
    <w:rsid w:val="00FE08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79306"/>
  <w15:chartTrackingRefBased/>
  <w15:docId w15:val="{791479A5-0E5F-4E56-8490-3D95D54CD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F1180"/>
    <w:pPr>
      <w:spacing w:line="256" w:lineRule="auto"/>
      <w:ind w:left="720"/>
      <w:contextualSpacing/>
    </w:pPr>
    <w:rPr>
      <w:kern w:val="0"/>
      <w14:ligatures w14:val="none"/>
    </w:rPr>
  </w:style>
  <w:style w:type="table" w:styleId="Tablaconcuadrcula">
    <w:name w:val="Table Grid"/>
    <w:basedOn w:val="Tablanormal"/>
    <w:uiPriority w:val="39"/>
    <w:rsid w:val="00FE0859"/>
    <w:pPr>
      <w:spacing w:after="0" w:line="240" w:lineRule="auto"/>
    </w:pPr>
    <w:rPr>
      <w:rFonts w:eastAsia="MS Mincho"/>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45340">
      <w:bodyDiv w:val="1"/>
      <w:marLeft w:val="0"/>
      <w:marRight w:val="0"/>
      <w:marTop w:val="0"/>
      <w:marBottom w:val="0"/>
      <w:divBdr>
        <w:top w:val="none" w:sz="0" w:space="0" w:color="auto"/>
        <w:left w:val="none" w:sz="0" w:space="0" w:color="auto"/>
        <w:bottom w:val="none" w:sz="0" w:space="0" w:color="auto"/>
        <w:right w:val="none" w:sz="0" w:space="0" w:color="auto"/>
      </w:divBdr>
    </w:div>
    <w:div w:id="638921824">
      <w:bodyDiv w:val="1"/>
      <w:marLeft w:val="0"/>
      <w:marRight w:val="0"/>
      <w:marTop w:val="0"/>
      <w:marBottom w:val="0"/>
      <w:divBdr>
        <w:top w:val="none" w:sz="0" w:space="0" w:color="auto"/>
        <w:left w:val="none" w:sz="0" w:space="0" w:color="auto"/>
        <w:bottom w:val="none" w:sz="0" w:space="0" w:color="auto"/>
        <w:right w:val="none" w:sz="0" w:space="0" w:color="auto"/>
      </w:divBdr>
    </w:div>
    <w:div w:id="1081562607">
      <w:bodyDiv w:val="1"/>
      <w:marLeft w:val="0"/>
      <w:marRight w:val="0"/>
      <w:marTop w:val="0"/>
      <w:marBottom w:val="0"/>
      <w:divBdr>
        <w:top w:val="none" w:sz="0" w:space="0" w:color="auto"/>
        <w:left w:val="none" w:sz="0" w:space="0" w:color="auto"/>
        <w:bottom w:val="none" w:sz="0" w:space="0" w:color="auto"/>
        <w:right w:val="none" w:sz="0" w:space="0" w:color="auto"/>
      </w:divBdr>
    </w:div>
    <w:div w:id="190220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6</Pages>
  <Words>1489</Words>
  <Characters>8191</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LUCIO BELMARES</dc:creator>
  <cp:keywords/>
  <dc:description/>
  <cp:lastModifiedBy>ROCIO LUCIO BELMARES</cp:lastModifiedBy>
  <cp:revision>3</cp:revision>
  <dcterms:created xsi:type="dcterms:W3CDTF">2023-01-20T03:09:00Z</dcterms:created>
  <dcterms:modified xsi:type="dcterms:W3CDTF">2023-01-20T23:26:00Z</dcterms:modified>
</cp:coreProperties>
</file>