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AD91" w14:textId="77777777"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Escuela Normal de Educación Preescolar.</w:t>
      </w:r>
    </w:p>
    <w:p w14:paraId="709954B6" w14:textId="77777777"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Lic. Educación Preescolar.</w:t>
      </w:r>
    </w:p>
    <w:p w14:paraId="4553BD6F" w14:textId="77777777"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noProof/>
          <w:sz w:val="36"/>
          <w:szCs w:val="36"/>
          <w:lang w:val="es-ES"/>
        </w:rPr>
        <w:drawing>
          <wp:inline distT="0" distB="0" distL="0" distR="0" wp14:anchorId="1B529D96" wp14:editId="4B744893">
            <wp:extent cx="2151993" cy="1600200"/>
            <wp:effectExtent l="0" t="0" r="0"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5045" cy="1602469"/>
                    </a:xfrm>
                    <a:prstGeom prst="rect">
                      <a:avLst/>
                    </a:prstGeom>
                    <a:noFill/>
                  </pic:spPr>
                </pic:pic>
              </a:graphicData>
            </a:graphic>
          </wp:inline>
        </w:drawing>
      </w:r>
    </w:p>
    <w:p w14:paraId="7776C637" w14:textId="5785FBAC"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 xml:space="preserve">Evidencia </w:t>
      </w:r>
      <w:r w:rsidRPr="00246C02">
        <w:rPr>
          <w:rFonts w:ascii="Century Gothic" w:hAnsi="Century Gothic" w:cs="Times New Roman"/>
          <w:b/>
          <w:bCs/>
          <w:sz w:val="36"/>
          <w:szCs w:val="36"/>
          <w:lang w:val="es-ES"/>
        </w:rPr>
        <w:t>unidad 3.</w:t>
      </w:r>
      <w:r w:rsidRPr="00246C02">
        <w:rPr>
          <w:rFonts w:ascii="Century Gothic" w:hAnsi="Century Gothic" w:cs="Times New Roman"/>
          <w:b/>
          <w:bCs/>
          <w:sz w:val="36"/>
          <w:szCs w:val="36"/>
          <w:lang w:val="es-ES"/>
        </w:rPr>
        <w:t xml:space="preserve"> </w:t>
      </w:r>
    </w:p>
    <w:p w14:paraId="229F1661" w14:textId="77777777" w:rsidR="002F2D6E" w:rsidRPr="00246C02" w:rsidRDefault="002F2D6E" w:rsidP="002F2D6E">
      <w:pPr>
        <w:spacing w:line="360" w:lineRule="auto"/>
        <w:jc w:val="center"/>
        <w:rPr>
          <w:rFonts w:ascii="Century Gothic" w:hAnsi="Century Gothic" w:cs="Times New Roman"/>
          <w:b/>
          <w:bCs/>
          <w:sz w:val="36"/>
          <w:szCs w:val="36"/>
          <w:lang w:val="es-ES"/>
        </w:rPr>
      </w:pPr>
    </w:p>
    <w:p w14:paraId="4C2A5E61" w14:textId="77777777"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 xml:space="preserve">Alumno: </w:t>
      </w:r>
      <w:proofErr w:type="spellStart"/>
      <w:r w:rsidRPr="00246C02">
        <w:rPr>
          <w:rFonts w:ascii="Century Gothic" w:hAnsi="Century Gothic" w:cs="Times New Roman"/>
          <w:b/>
          <w:bCs/>
          <w:sz w:val="36"/>
          <w:szCs w:val="36"/>
          <w:lang w:val="es-ES"/>
        </w:rPr>
        <w:t>Angélyca</w:t>
      </w:r>
      <w:proofErr w:type="spellEnd"/>
      <w:r w:rsidRPr="00246C02">
        <w:rPr>
          <w:rFonts w:ascii="Century Gothic" w:hAnsi="Century Gothic" w:cs="Times New Roman"/>
          <w:b/>
          <w:bCs/>
          <w:sz w:val="36"/>
          <w:szCs w:val="36"/>
          <w:lang w:val="es-ES"/>
        </w:rPr>
        <w:t xml:space="preserve"> Pamela Rodríguez de la Peña.</w:t>
      </w:r>
    </w:p>
    <w:p w14:paraId="10739299" w14:textId="77777777"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Numero de lista: 20.</w:t>
      </w:r>
    </w:p>
    <w:p w14:paraId="3CCBA583" w14:textId="0A399568"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 xml:space="preserve">Curso: </w:t>
      </w:r>
      <w:r w:rsidRPr="00246C02">
        <w:rPr>
          <w:rFonts w:ascii="Century Gothic" w:hAnsi="Century Gothic" w:cs="Times New Roman"/>
          <w:b/>
          <w:bCs/>
          <w:sz w:val="36"/>
          <w:szCs w:val="36"/>
          <w:lang w:val="es-ES"/>
        </w:rPr>
        <w:t>educación inclusiva.</w:t>
      </w:r>
      <w:r w:rsidRPr="00246C02">
        <w:rPr>
          <w:rFonts w:ascii="Century Gothic" w:hAnsi="Century Gothic" w:cs="Times New Roman"/>
          <w:b/>
          <w:bCs/>
          <w:sz w:val="36"/>
          <w:szCs w:val="36"/>
          <w:lang w:val="es-ES"/>
        </w:rPr>
        <w:t xml:space="preserve"> </w:t>
      </w:r>
    </w:p>
    <w:p w14:paraId="6B9979B0" w14:textId="4CAB875B"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 xml:space="preserve">Maestra: </w:t>
      </w:r>
      <w:r w:rsidRPr="00246C02">
        <w:rPr>
          <w:rFonts w:ascii="Century Gothic" w:hAnsi="Century Gothic" w:cs="Times New Roman"/>
          <w:b/>
          <w:bCs/>
          <w:sz w:val="36"/>
          <w:szCs w:val="36"/>
          <w:lang w:val="es-ES"/>
        </w:rPr>
        <w:t xml:space="preserve">Mayra Bueno Zertuche. </w:t>
      </w:r>
    </w:p>
    <w:p w14:paraId="79DE52BD" w14:textId="77777777" w:rsidR="002F2D6E" w:rsidRPr="00246C02" w:rsidRDefault="002F2D6E" w:rsidP="002F2D6E">
      <w:pPr>
        <w:spacing w:line="360" w:lineRule="auto"/>
        <w:jc w:val="center"/>
        <w:rPr>
          <w:rFonts w:ascii="Century Gothic" w:eastAsia="Times New Roman" w:hAnsi="Century Gothic" w:cs="Times New Roman"/>
          <w:b/>
          <w:bCs/>
          <w:color w:val="000000"/>
          <w:sz w:val="36"/>
          <w:szCs w:val="36"/>
          <w:lang w:eastAsia="es-MX"/>
        </w:rPr>
      </w:pPr>
    </w:p>
    <w:p w14:paraId="61191BF6" w14:textId="77777777" w:rsidR="002F2D6E" w:rsidRPr="00246C02" w:rsidRDefault="002F2D6E" w:rsidP="002F2D6E">
      <w:pPr>
        <w:spacing w:line="360" w:lineRule="auto"/>
        <w:jc w:val="center"/>
        <w:rPr>
          <w:rFonts w:ascii="Century Gothic" w:hAnsi="Century Gothic" w:cs="Times New Roman"/>
          <w:b/>
          <w:bCs/>
          <w:sz w:val="36"/>
          <w:szCs w:val="36"/>
          <w:lang w:val="es-ES"/>
        </w:rPr>
      </w:pPr>
      <w:r w:rsidRPr="00246C02">
        <w:rPr>
          <w:rFonts w:ascii="Century Gothic" w:hAnsi="Century Gothic" w:cs="Times New Roman"/>
          <w:b/>
          <w:bCs/>
          <w:sz w:val="36"/>
          <w:szCs w:val="36"/>
          <w:lang w:val="es-ES"/>
        </w:rPr>
        <w:t>Enero 2022.                Saltillo, Coahuila.</w:t>
      </w:r>
    </w:p>
    <w:p w14:paraId="649E4543" w14:textId="6B74953C" w:rsidR="00D92596" w:rsidRPr="00B44AD8" w:rsidRDefault="00D92596">
      <w:pPr>
        <w:rPr>
          <w:rFonts w:ascii="Century Gothic" w:hAnsi="Century Gothic"/>
          <w:sz w:val="24"/>
          <w:szCs w:val="24"/>
        </w:rPr>
      </w:pPr>
    </w:p>
    <w:p w14:paraId="728DFD34" w14:textId="4C37AEFF" w:rsidR="002F2D6E" w:rsidRPr="00B44AD8" w:rsidRDefault="002F2D6E">
      <w:pPr>
        <w:rPr>
          <w:rFonts w:ascii="Century Gothic" w:hAnsi="Century Gothic"/>
          <w:sz w:val="24"/>
          <w:szCs w:val="24"/>
        </w:rPr>
      </w:pPr>
    </w:p>
    <w:p w14:paraId="0F415743" w14:textId="58BD6B06" w:rsidR="002F2D6E" w:rsidRPr="00B44AD8" w:rsidRDefault="002F2D6E">
      <w:pPr>
        <w:rPr>
          <w:rFonts w:ascii="Century Gothic" w:hAnsi="Century Gothic"/>
          <w:sz w:val="24"/>
          <w:szCs w:val="24"/>
        </w:rPr>
      </w:pPr>
    </w:p>
    <w:p w14:paraId="75BF9C2B" w14:textId="52D71967" w:rsidR="002F2D6E" w:rsidRPr="00B44AD8" w:rsidRDefault="002F2D6E">
      <w:pPr>
        <w:rPr>
          <w:rFonts w:ascii="Century Gothic" w:hAnsi="Century Gothic"/>
          <w:sz w:val="24"/>
          <w:szCs w:val="24"/>
        </w:rPr>
      </w:pPr>
    </w:p>
    <w:p w14:paraId="314219DE" w14:textId="202F8AFE" w:rsidR="002F2D6E" w:rsidRPr="00246C02" w:rsidRDefault="002F2D6E" w:rsidP="00246C02">
      <w:pPr>
        <w:jc w:val="center"/>
        <w:rPr>
          <w:rFonts w:ascii="Century Gothic" w:hAnsi="Century Gothic"/>
          <w:b/>
          <w:bCs/>
          <w:sz w:val="28"/>
          <w:szCs w:val="28"/>
        </w:rPr>
      </w:pPr>
      <w:r w:rsidRPr="00246C02">
        <w:rPr>
          <w:rFonts w:ascii="Century Gothic" w:hAnsi="Century Gothic"/>
          <w:b/>
          <w:bCs/>
          <w:sz w:val="28"/>
          <w:szCs w:val="28"/>
        </w:rPr>
        <w:lastRenderedPageBreak/>
        <w:t>Actividad</w:t>
      </w:r>
    </w:p>
    <w:p w14:paraId="5AF3F0EA" w14:textId="5B6E1527" w:rsidR="002F2D6E" w:rsidRPr="00B44AD8" w:rsidRDefault="002F2D6E">
      <w:pPr>
        <w:rPr>
          <w:rFonts w:ascii="Century Gothic" w:hAnsi="Century Gothic"/>
          <w:sz w:val="24"/>
          <w:szCs w:val="24"/>
        </w:rPr>
      </w:pPr>
    </w:p>
    <w:tbl>
      <w:tblPr>
        <w:tblStyle w:val="Tablaconcuadrcula"/>
        <w:tblW w:w="0" w:type="auto"/>
        <w:shd w:val="clear" w:color="auto" w:fill="FFF2CC" w:themeFill="accent4" w:themeFillTint="33"/>
        <w:tblLook w:val="04A0" w:firstRow="1" w:lastRow="0" w:firstColumn="1" w:lastColumn="0" w:noHBand="0" w:noVBand="1"/>
      </w:tblPr>
      <w:tblGrid>
        <w:gridCol w:w="4414"/>
        <w:gridCol w:w="4414"/>
      </w:tblGrid>
      <w:tr w:rsidR="002F2D6E" w:rsidRPr="00B44AD8" w14:paraId="48995A53" w14:textId="77777777" w:rsidTr="00AA730B">
        <w:tc>
          <w:tcPr>
            <w:tcW w:w="4414" w:type="dxa"/>
            <w:shd w:val="clear" w:color="auto" w:fill="FFF2CC" w:themeFill="accent4" w:themeFillTint="33"/>
          </w:tcPr>
          <w:p w14:paraId="32B55B26"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Campo de formación académica:</w:t>
            </w:r>
            <w:r w:rsidRPr="00B44AD8">
              <w:rPr>
                <w:rFonts w:ascii="Century Gothic" w:eastAsia="Times New Roman" w:hAnsi="Century Gothic" w:cs="Arial"/>
                <w:color w:val="000000"/>
                <w:sz w:val="24"/>
                <w:szCs w:val="24"/>
                <w:lang w:eastAsia="es-MX"/>
              </w:rPr>
              <w:t xml:space="preserve"> lenguaje y comunicación. </w:t>
            </w:r>
          </w:p>
        </w:tc>
        <w:tc>
          <w:tcPr>
            <w:tcW w:w="4414" w:type="dxa"/>
            <w:shd w:val="clear" w:color="auto" w:fill="FFF2CC" w:themeFill="accent4" w:themeFillTint="33"/>
          </w:tcPr>
          <w:p w14:paraId="72768A02"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Aprendizaje esperado:</w:t>
            </w:r>
            <w:r w:rsidRPr="00B44AD8">
              <w:rPr>
                <w:rFonts w:ascii="Century Gothic" w:eastAsia="Times New Roman" w:hAnsi="Century Gothic" w:cs="Arial"/>
                <w:color w:val="000000"/>
                <w:sz w:val="24"/>
                <w:szCs w:val="24"/>
                <w:lang w:eastAsia="es-MX"/>
              </w:rPr>
              <w:t xml:space="preserve"> </w:t>
            </w:r>
            <w:r w:rsidRPr="00B44AD8">
              <w:rPr>
                <w:rFonts w:ascii="Century Gothic" w:hAnsi="Century Gothic"/>
                <w:sz w:val="24"/>
                <w:szCs w:val="24"/>
              </w:rPr>
              <w:t>Narra anécdotas, siguiendo la secuencia y el orden de las ideas, con entonación y volumen apropiado para hacerse escuchar y entender.</w:t>
            </w:r>
          </w:p>
        </w:tc>
      </w:tr>
      <w:tr w:rsidR="002F2D6E" w:rsidRPr="00B44AD8" w14:paraId="2B062E7D" w14:textId="77777777" w:rsidTr="00AA730B">
        <w:tc>
          <w:tcPr>
            <w:tcW w:w="4414" w:type="dxa"/>
            <w:shd w:val="clear" w:color="auto" w:fill="FFF2CC" w:themeFill="accent4" w:themeFillTint="33"/>
          </w:tcPr>
          <w:p w14:paraId="3E2AF5B3"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Organizador curricular 1:</w:t>
            </w:r>
            <w:r w:rsidRPr="00B44AD8">
              <w:rPr>
                <w:rFonts w:ascii="Century Gothic" w:eastAsia="Times New Roman" w:hAnsi="Century Gothic" w:cs="Arial"/>
                <w:color w:val="000000"/>
                <w:sz w:val="24"/>
                <w:szCs w:val="24"/>
                <w:lang w:eastAsia="es-MX"/>
              </w:rPr>
              <w:t xml:space="preserve"> oralidad. </w:t>
            </w:r>
          </w:p>
        </w:tc>
        <w:tc>
          <w:tcPr>
            <w:tcW w:w="4414" w:type="dxa"/>
            <w:shd w:val="clear" w:color="auto" w:fill="FFF2CC" w:themeFill="accent4" w:themeFillTint="33"/>
          </w:tcPr>
          <w:p w14:paraId="11209BD0"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Organizador curricular 2:</w:t>
            </w:r>
            <w:r w:rsidRPr="00B44AD8">
              <w:rPr>
                <w:rFonts w:ascii="Century Gothic" w:eastAsia="Times New Roman" w:hAnsi="Century Gothic" w:cs="Arial"/>
                <w:color w:val="000000"/>
                <w:sz w:val="24"/>
                <w:szCs w:val="24"/>
                <w:lang w:eastAsia="es-MX"/>
              </w:rPr>
              <w:t xml:space="preserve"> narración. </w:t>
            </w:r>
          </w:p>
        </w:tc>
      </w:tr>
      <w:tr w:rsidR="002F2D6E" w:rsidRPr="00B44AD8" w14:paraId="7F4BD302" w14:textId="77777777" w:rsidTr="00AA730B">
        <w:tc>
          <w:tcPr>
            <w:tcW w:w="4414" w:type="dxa"/>
            <w:shd w:val="clear" w:color="auto" w:fill="FFF2CC" w:themeFill="accent4" w:themeFillTint="33"/>
          </w:tcPr>
          <w:p w14:paraId="27324688" w14:textId="0B13A5E1"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Inicio:</w:t>
            </w:r>
            <w:r w:rsidRPr="00B44AD8">
              <w:rPr>
                <w:rFonts w:ascii="Century Gothic" w:eastAsia="Times New Roman" w:hAnsi="Century Gothic" w:cs="Arial"/>
                <w:color w:val="000000"/>
                <w:sz w:val="24"/>
                <w:szCs w:val="24"/>
                <w:lang w:eastAsia="es-MX"/>
              </w:rPr>
              <w:t xml:space="preserve"> observa las imágenes del cuento de los tres cochinitos y describ</w:t>
            </w:r>
            <w:r w:rsidR="00246C02">
              <w:rPr>
                <w:rFonts w:ascii="Century Gothic" w:eastAsia="Times New Roman" w:hAnsi="Century Gothic" w:cs="Arial"/>
                <w:color w:val="000000"/>
                <w:sz w:val="24"/>
                <w:szCs w:val="24"/>
                <w:lang w:eastAsia="es-MX"/>
              </w:rPr>
              <w:t>e</w:t>
            </w:r>
            <w:r w:rsidRPr="00B44AD8">
              <w:rPr>
                <w:rFonts w:ascii="Century Gothic" w:eastAsia="Times New Roman" w:hAnsi="Century Gothic" w:cs="Arial"/>
                <w:color w:val="000000"/>
                <w:sz w:val="24"/>
                <w:szCs w:val="24"/>
                <w:lang w:eastAsia="es-MX"/>
              </w:rPr>
              <w:t xml:space="preserve"> lo que ve en ellas. </w:t>
            </w:r>
          </w:p>
        </w:tc>
        <w:tc>
          <w:tcPr>
            <w:tcW w:w="4414" w:type="dxa"/>
            <w:shd w:val="clear" w:color="auto" w:fill="FFF2CC" w:themeFill="accent4" w:themeFillTint="33"/>
          </w:tcPr>
          <w:p w14:paraId="4EC89012"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Materiales:</w:t>
            </w:r>
            <w:r w:rsidRPr="00B44AD8">
              <w:rPr>
                <w:rFonts w:ascii="Century Gothic" w:eastAsia="Times New Roman" w:hAnsi="Century Gothic" w:cs="Arial"/>
                <w:color w:val="000000"/>
                <w:sz w:val="24"/>
                <w:szCs w:val="24"/>
                <w:lang w:eastAsia="es-MX"/>
              </w:rPr>
              <w:t xml:space="preserve"> imágenes del cuento de los tres cochinitos. </w:t>
            </w:r>
          </w:p>
        </w:tc>
      </w:tr>
      <w:tr w:rsidR="002F2D6E" w:rsidRPr="00B44AD8" w14:paraId="2A870805" w14:textId="77777777" w:rsidTr="00AA730B">
        <w:tc>
          <w:tcPr>
            <w:tcW w:w="4414" w:type="dxa"/>
            <w:shd w:val="clear" w:color="auto" w:fill="FFF2CC" w:themeFill="accent4" w:themeFillTint="33"/>
          </w:tcPr>
          <w:p w14:paraId="1AEAF714"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Desarrollo:</w:t>
            </w:r>
            <w:r w:rsidRPr="00B44AD8">
              <w:rPr>
                <w:rFonts w:ascii="Century Gothic" w:eastAsia="Times New Roman" w:hAnsi="Century Gothic" w:cs="Arial"/>
                <w:color w:val="000000"/>
                <w:sz w:val="24"/>
                <w:szCs w:val="24"/>
                <w:lang w:eastAsia="es-MX"/>
              </w:rPr>
              <w:t xml:space="preserve"> pasa al frente y acomoda en el pizarrón las imágenes en el orden cronológico que cree que es correcto, narra una historia utilizando las imágenes y voces para los personajes. </w:t>
            </w:r>
          </w:p>
        </w:tc>
        <w:tc>
          <w:tcPr>
            <w:tcW w:w="4414" w:type="dxa"/>
            <w:shd w:val="clear" w:color="auto" w:fill="FFF2CC" w:themeFill="accent4" w:themeFillTint="33"/>
          </w:tcPr>
          <w:p w14:paraId="43157DC7"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Organización</w:t>
            </w:r>
            <w:r w:rsidRPr="00B44AD8">
              <w:rPr>
                <w:rFonts w:ascii="Century Gothic" w:eastAsia="Times New Roman" w:hAnsi="Century Gothic" w:cs="Arial"/>
                <w:color w:val="000000"/>
                <w:sz w:val="24"/>
                <w:szCs w:val="24"/>
                <w:lang w:eastAsia="es-MX"/>
              </w:rPr>
              <w:t xml:space="preserve">: individual/grupal en el salón de clases. </w:t>
            </w:r>
          </w:p>
        </w:tc>
      </w:tr>
      <w:tr w:rsidR="002F2D6E" w:rsidRPr="00B44AD8" w14:paraId="752E61C7" w14:textId="77777777" w:rsidTr="00AA730B">
        <w:tc>
          <w:tcPr>
            <w:tcW w:w="4414" w:type="dxa"/>
            <w:shd w:val="clear" w:color="auto" w:fill="FFF2CC" w:themeFill="accent4" w:themeFillTint="33"/>
          </w:tcPr>
          <w:p w14:paraId="194B81A8"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Cierre:</w:t>
            </w:r>
            <w:r w:rsidRPr="00B44AD8">
              <w:rPr>
                <w:rFonts w:ascii="Century Gothic" w:eastAsia="Times New Roman" w:hAnsi="Century Gothic" w:cs="Arial"/>
                <w:color w:val="000000"/>
                <w:sz w:val="24"/>
                <w:szCs w:val="24"/>
                <w:lang w:eastAsia="es-MX"/>
              </w:rPr>
              <w:t xml:space="preserve"> escucha el cuento contado por la maestra e identifica las voces, la secuencia y lo compara con lo que hizo.</w:t>
            </w:r>
          </w:p>
        </w:tc>
        <w:tc>
          <w:tcPr>
            <w:tcW w:w="4414" w:type="dxa"/>
            <w:shd w:val="clear" w:color="auto" w:fill="FFF2CC" w:themeFill="accent4" w:themeFillTint="33"/>
          </w:tcPr>
          <w:p w14:paraId="00B9DBB5" w14:textId="77777777" w:rsidR="002F2D6E" w:rsidRPr="00B44AD8" w:rsidRDefault="002F2D6E" w:rsidP="00AA730B">
            <w:pPr>
              <w:spacing w:before="100" w:beforeAutospacing="1" w:after="100" w:afterAutospacing="1"/>
              <w:rPr>
                <w:rFonts w:ascii="Century Gothic" w:eastAsia="Times New Roman" w:hAnsi="Century Gothic" w:cs="Arial"/>
                <w:color w:val="000000"/>
                <w:sz w:val="24"/>
                <w:szCs w:val="24"/>
                <w:lang w:eastAsia="es-MX"/>
              </w:rPr>
            </w:pPr>
            <w:r w:rsidRPr="00B44AD8">
              <w:rPr>
                <w:rFonts w:ascii="Century Gothic" w:eastAsia="Times New Roman" w:hAnsi="Century Gothic" w:cs="Arial"/>
                <w:b/>
                <w:bCs/>
                <w:color w:val="000000"/>
                <w:sz w:val="24"/>
                <w:szCs w:val="24"/>
                <w:lang w:eastAsia="es-MX"/>
              </w:rPr>
              <w:t>Tiempo:</w:t>
            </w:r>
            <w:r w:rsidRPr="00B44AD8">
              <w:rPr>
                <w:rFonts w:ascii="Century Gothic" w:eastAsia="Times New Roman" w:hAnsi="Century Gothic" w:cs="Arial"/>
                <w:color w:val="000000"/>
                <w:sz w:val="24"/>
                <w:szCs w:val="24"/>
                <w:lang w:eastAsia="es-MX"/>
              </w:rPr>
              <w:t xml:space="preserve"> 30 minutos.</w:t>
            </w:r>
          </w:p>
        </w:tc>
      </w:tr>
    </w:tbl>
    <w:p w14:paraId="1817227E" w14:textId="056CEB6C" w:rsidR="002F2D6E" w:rsidRDefault="002F2D6E">
      <w:pPr>
        <w:rPr>
          <w:rFonts w:ascii="Century Gothic" w:hAnsi="Century Gothic"/>
          <w:sz w:val="24"/>
          <w:szCs w:val="24"/>
        </w:rPr>
      </w:pPr>
    </w:p>
    <w:p w14:paraId="2B0C12EF" w14:textId="77777777" w:rsidR="00246C02" w:rsidRPr="00246C02" w:rsidRDefault="00246C02" w:rsidP="00246C02">
      <w:pPr>
        <w:jc w:val="center"/>
        <w:rPr>
          <w:rFonts w:ascii="Century Gothic" w:hAnsi="Century Gothic"/>
          <w:b/>
          <w:bCs/>
          <w:sz w:val="24"/>
          <w:szCs w:val="24"/>
        </w:rPr>
      </w:pPr>
      <w:r w:rsidRPr="00246C02">
        <w:rPr>
          <w:rFonts w:ascii="Century Gothic" w:hAnsi="Century Gothic"/>
          <w:b/>
          <w:bCs/>
          <w:sz w:val="28"/>
          <w:szCs w:val="28"/>
        </w:rPr>
        <w:t>Ajustes razonables</w:t>
      </w:r>
    </w:p>
    <w:p w14:paraId="3E9031E7" w14:textId="62457E30" w:rsidR="00246C02" w:rsidRDefault="00B0522C" w:rsidP="00B0522C">
      <w:pPr>
        <w:spacing w:line="360" w:lineRule="auto"/>
        <w:rPr>
          <w:rFonts w:ascii="Century Gothic" w:hAnsi="Century Gothic"/>
          <w:sz w:val="24"/>
          <w:szCs w:val="24"/>
        </w:rPr>
      </w:pPr>
      <w:r>
        <w:rPr>
          <w:rFonts w:ascii="Century Gothic" w:hAnsi="Century Gothic"/>
          <w:sz w:val="24"/>
          <w:szCs w:val="24"/>
        </w:rPr>
        <w:t>Realicé</w:t>
      </w:r>
      <w:r w:rsidR="0004020E">
        <w:rPr>
          <w:rFonts w:ascii="Century Gothic" w:hAnsi="Century Gothic"/>
          <w:sz w:val="24"/>
          <w:szCs w:val="24"/>
        </w:rPr>
        <w:t xml:space="preserve"> mi segunda jornada de </w:t>
      </w:r>
      <w:r>
        <w:rPr>
          <w:rFonts w:ascii="Century Gothic" w:hAnsi="Century Gothic"/>
          <w:sz w:val="24"/>
          <w:szCs w:val="24"/>
        </w:rPr>
        <w:t>prácticas</w:t>
      </w:r>
      <w:r w:rsidR="0004020E">
        <w:rPr>
          <w:rFonts w:ascii="Century Gothic" w:hAnsi="Century Gothic"/>
          <w:sz w:val="24"/>
          <w:szCs w:val="24"/>
        </w:rPr>
        <w:t xml:space="preserve"> en el jardín de niños Profesora Alma Garza, con el grupo de segundo grado sección A. En este caso, no </w:t>
      </w:r>
      <w:proofErr w:type="spellStart"/>
      <w:r w:rsidR="0004020E">
        <w:rPr>
          <w:rFonts w:ascii="Century Gothic" w:hAnsi="Century Gothic"/>
          <w:sz w:val="24"/>
          <w:szCs w:val="24"/>
        </w:rPr>
        <w:t>logrè</w:t>
      </w:r>
      <w:proofErr w:type="spellEnd"/>
      <w:r w:rsidR="0004020E">
        <w:rPr>
          <w:rFonts w:ascii="Century Gothic" w:hAnsi="Century Gothic"/>
          <w:sz w:val="24"/>
          <w:szCs w:val="24"/>
        </w:rPr>
        <w:t xml:space="preserve"> identificar a algún niño con barrera de aprendizaje, sin </w:t>
      </w:r>
      <w:r>
        <w:rPr>
          <w:rFonts w:ascii="Century Gothic" w:hAnsi="Century Gothic"/>
          <w:sz w:val="24"/>
          <w:szCs w:val="24"/>
        </w:rPr>
        <w:t>embargo</w:t>
      </w:r>
      <w:r w:rsidR="0004020E">
        <w:rPr>
          <w:rFonts w:ascii="Century Gothic" w:hAnsi="Century Gothic"/>
          <w:sz w:val="24"/>
          <w:szCs w:val="24"/>
        </w:rPr>
        <w:t xml:space="preserve">, el grupo cuenta con 5 niños que tienen problema de lenguaje al expresarse oralmente con sus compañeros, por lo que </w:t>
      </w:r>
      <w:proofErr w:type="spellStart"/>
      <w:r w:rsidR="0004020E">
        <w:rPr>
          <w:rFonts w:ascii="Century Gothic" w:hAnsi="Century Gothic"/>
          <w:sz w:val="24"/>
          <w:szCs w:val="24"/>
        </w:rPr>
        <w:t>optè</w:t>
      </w:r>
      <w:proofErr w:type="spellEnd"/>
      <w:r w:rsidR="0004020E">
        <w:rPr>
          <w:rFonts w:ascii="Century Gothic" w:hAnsi="Century Gothic"/>
          <w:sz w:val="24"/>
          <w:szCs w:val="24"/>
        </w:rPr>
        <w:t xml:space="preserve"> en poner actividades que ayudaran a desenvolverse </w:t>
      </w:r>
      <w:r>
        <w:rPr>
          <w:rFonts w:ascii="Century Gothic" w:hAnsi="Century Gothic"/>
          <w:sz w:val="24"/>
          <w:szCs w:val="24"/>
        </w:rPr>
        <w:t>más</w:t>
      </w:r>
      <w:r w:rsidR="0004020E">
        <w:rPr>
          <w:rFonts w:ascii="Century Gothic" w:hAnsi="Century Gothic"/>
          <w:sz w:val="24"/>
          <w:szCs w:val="24"/>
        </w:rPr>
        <w:t xml:space="preserve">. Un caso particular del que me di cuenta fue de </w:t>
      </w:r>
      <w:r>
        <w:rPr>
          <w:rFonts w:ascii="Century Gothic" w:hAnsi="Century Gothic"/>
          <w:sz w:val="24"/>
          <w:szCs w:val="24"/>
        </w:rPr>
        <w:t xml:space="preserve">un alumno, el que suele molestarse mucho y no estar de acuerdo con las cosas. </w:t>
      </w:r>
      <w:r w:rsidR="00246C02">
        <w:rPr>
          <w:rFonts w:ascii="Century Gothic" w:hAnsi="Century Gothic"/>
          <w:sz w:val="24"/>
          <w:szCs w:val="24"/>
        </w:rPr>
        <w:t xml:space="preserve">Lo que hice en esta actividad fue asignar “ayudantes” los cuales iban seleccionando al niño que continuaba en participar y pasar al frente. En este caso, Jaziel, el alumno que seleccioné, mientras no está participando, está poniendo desorden en el salón y se sale. Lo seleccioné y le di la indicación de ayudar a repartir las imágenes a los compañeros que </w:t>
      </w:r>
      <w:r w:rsidR="00246C02">
        <w:rPr>
          <w:rFonts w:ascii="Century Gothic" w:hAnsi="Century Gothic"/>
          <w:sz w:val="24"/>
          <w:szCs w:val="24"/>
        </w:rPr>
        <w:lastRenderedPageBreak/>
        <w:t xml:space="preserve">pasaran al frente y que tenia que estar siempre atento con lo que pasaba porque si no lo cumplía </w:t>
      </w:r>
      <w:proofErr w:type="spellStart"/>
      <w:r w:rsidR="00246C02">
        <w:rPr>
          <w:rFonts w:ascii="Century Gothic" w:hAnsi="Century Gothic"/>
          <w:sz w:val="24"/>
          <w:szCs w:val="24"/>
        </w:rPr>
        <w:t>ten</w:t>
      </w:r>
      <w:r>
        <w:rPr>
          <w:rFonts w:ascii="Century Gothic" w:hAnsi="Century Gothic"/>
          <w:sz w:val="24"/>
          <w:szCs w:val="24"/>
        </w:rPr>
        <w:t>ì</w:t>
      </w:r>
      <w:r w:rsidR="00246C02">
        <w:rPr>
          <w:rFonts w:ascii="Century Gothic" w:hAnsi="Century Gothic"/>
          <w:sz w:val="24"/>
          <w:szCs w:val="24"/>
        </w:rPr>
        <w:t>a</w:t>
      </w:r>
      <w:proofErr w:type="spellEnd"/>
      <w:r w:rsidR="00246C02">
        <w:rPr>
          <w:rFonts w:ascii="Century Gothic" w:hAnsi="Century Gothic"/>
          <w:sz w:val="24"/>
          <w:szCs w:val="24"/>
        </w:rPr>
        <w:t xml:space="preserve"> que cambiar de ayudante.  </w:t>
      </w:r>
    </w:p>
    <w:p w14:paraId="13EF1886" w14:textId="092EB174" w:rsidR="00246C02" w:rsidRPr="00246C02" w:rsidRDefault="00246C02" w:rsidP="00246C02">
      <w:pPr>
        <w:jc w:val="center"/>
        <w:rPr>
          <w:rFonts w:ascii="Century Gothic" w:hAnsi="Century Gothic"/>
          <w:b/>
          <w:bCs/>
          <w:sz w:val="28"/>
          <w:szCs w:val="28"/>
        </w:rPr>
      </w:pPr>
      <w:r w:rsidRPr="00246C02">
        <w:rPr>
          <w:rFonts w:ascii="Century Gothic" w:hAnsi="Century Gothic"/>
          <w:b/>
          <w:bCs/>
          <w:sz w:val="28"/>
          <w:szCs w:val="28"/>
        </w:rPr>
        <w:t>Diagnostico socioemocional</w:t>
      </w:r>
    </w:p>
    <w:p w14:paraId="59E0F0CC" w14:textId="6E242A04" w:rsidR="00246C02" w:rsidRDefault="00246C02" w:rsidP="00E70099">
      <w:pPr>
        <w:spacing w:line="360" w:lineRule="auto"/>
        <w:rPr>
          <w:rFonts w:ascii="Century Gothic" w:hAnsi="Century Gothic"/>
          <w:sz w:val="24"/>
          <w:szCs w:val="24"/>
        </w:rPr>
      </w:pPr>
      <w:r>
        <w:rPr>
          <w:rFonts w:ascii="Century Gothic" w:hAnsi="Century Gothic"/>
          <w:sz w:val="24"/>
          <w:szCs w:val="24"/>
        </w:rPr>
        <w:t>Fue una buena adecuación, ya que, mientras el grupo trabajaba en orden y con respeto, Jaziel también respetaba a sus otros compañeros y al mismo tiempo se sentía valorado y con la motivación de estar prestando atención a lo que pasaba en clase.</w:t>
      </w:r>
      <w:r w:rsidR="00E70099">
        <w:rPr>
          <w:rFonts w:ascii="Century Gothic" w:hAnsi="Century Gothic"/>
          <w:sz w:val="24"/>
          <w:szCs w:val="24"/>
        </w:rPr>
        <w:t xml:space="preserve"> Lo que me </w:t>
      </w:r>
      <w:proofErr w:type="spellStart"/>
      <w:r w:rsidR="00E70099">
        <w:rPr>
          <w:rFonts w:ascii="Century Gothic" w:hAnsi="Century Gothic"/>
          <w:sz w:val="24"/>
          <w:szCs w:val="24"/>
        </w:rPr>
        <w:t>gustò</w:t>
      </w:r>
      <w:proofErr w:type="spellEnd"/>
      <w:r w:rsidR="00E70099">
        <w:rPr>
          <w:rFonts w:ascii="Century Gothic" w:hAnsi="Century Gothic"/>
          <w:sz w:val="24"/>
          <w:szCs w:val="24"/>
        </w:rPr>
        <w:t xml:space="preserve"> fue que todos estaban interesados y respetando los turnos de sus compañeros, les gustaba ver que tenía que estar en orden y que eran elegidos por un ayudante, eso los </w:t>
      </w:r>
      <w:proofErr w:type="spellStart"/>
      <w:r w:rsidR="00E70099">
        <w:rPr>
          <w:rFonts w:ascii="Century Gothic" w:hAnsi="Century Gothic"/>
          <w:sz w:val="24"/>
          <w:szCs w:val="24"/>
        </w:rPr>
        <w:t>motivò</w:t>
      </w:r>
      <w:proofErr w:type="spellEnd"/>
      <w:r w:rsidR="00E70099">
        <w:rPr>
          <w:rFonts w:ascii="Century Gothic" w:hAnsi="Century Gothic"/>
          <w:sz w:val="24"/>
          <w:szCs w:val="24"/>
        </w:rPr>
        <w:t xml:space="preserve"> para prestar mas atención. Lo bueno de la actividad fue que se mantuvo siempre esa atención, y no hubo situaciones como que Jaziel llorara donde los niños por verlo se desconcentraron o que Jaziel golpeara a alguno de ellos. Siempre hubo respeto e interés y fue una actividad donde se pudo apreciar una buena convivencia grupal. Después de eso, Jaziel se vio interesado en la jornada, pues lo motivaba saber que el hacer las cosas bien le podía asignar el ser un ayudante. </w:t>
      </w:r>
    </w:p>
    <w:p w14:paraId="4BC37057" w14:textId="77777777" w:rsidR="00246C02" w:rsidRDefault="00246C02">
      <w:pPr>
        <w:rPr>
          <w:rFonts w:ascii="Century Gothic" w:hAnsi="Century Gothic"/>
          <w:sz w:val="24"/>
          <w:szCs w:val="24"/>
        </w:rPr>
      </w:pPr>
    </w:p>
    <w:p w14:paraId="793252A2" w14:textId="7C6CDA9A" w:rsidR="00246C02" w:rsidRDefault="00246C02">
      <w:pPr>
        <w:rPr>
          <w:rFonts w:ascii="Century Gothic" w:hAnsi="Century Gothic"/>
          <w:sz w:val="24"/>
          <w:szCs w:val="24"/>
        </w:rPr>
      </w:pPr>
    </w:p>
    <w:p w14:paraId="770B4F96" w14:textId="07F92143" w:rsidR="00E70099" w:rsidRDefault="00E70099">
      <w:pPr>
        <w:rPr>
          <w:rFonts w:ascii="Century Gothic" w:hAnsi="Century Gothic"/>
          <w:sz w:val="24"/>
          <w:szCs w:val="24"/>
        </w:rPr>
      </w:pPr>
    </w:p>
    <w:p w14:paraId="7B7DACE0" w14:textId="1F5E0DA8" w:rsidR="00E70099" w:rsidRDefault="00E70099">
      <w:pPr>
        <w:rPr>
          <w:rFonts w:ascii="Century Gothic" w:hAnsi="Century Gothic"/>
          <w:sz w:val="24"/>
          <w:szCs w:val="24"/>
        </w:rPr>
      </w:pPr>
    </w:p>
    <w:p w14:paraId="763E984E" w14:textId="5A65E3F7" w:rsidR="00E70099" w:rsidRDefault="00E70099">
      <w:pPr>
        <w:rPr>
          <w:rFonts w:ascii="Century Gothic" w:hAnsi="Century Gothic"/>
          <w:sz w:val="24"/>
          <w:szCs w:val="24"/>
        </w:rPr>
      </w:pPr>
    </w:p>
    <w:p w14:paraId="11E76FD9" w14:textId="76BA87A2" w:rsidR="00E70099" w:rsidRDefault="00E70099">
      <w:pPr>
        <w:rPr>
          <w:rFonts w:ascii="Century Gothic" w:hAnsi="Century Gothic"/>
          <w:sz w:val="24"/>
          <w:szCs w:val="24"/>
        </w:rPr>
      </w:pPr>
    </w:p>
    <w:p w14:paraId="6CF24DB5" w14:textId="269BFC56" w:rsidR="00E70099" w:rsidRDefault="00E70099">
      <w:pPr>
        <w:rPr>
          <w:rFonts w:ascii="Century Gothic" w:hAnsi="Century Gothic"/>
          <w:sz w:val="24"/>
          <w:szCs w:val="24"/>
        </w:rPr>
      </w:pPr>
    </w:p>
    <w:p w14:paraId="492C3227" w14:textId="3F8CE3E0" w:rsidR="00E70099" w:rsidRDefault="00E70099">
      <w:pPr>
        <w:rPr>
          <w:rFonts w:ascii="Century Gothic" w:hAnsi="Century Gothic"/>
          <w:sz w:val="24"/>
          <w:szCs w:val="24"/>
        </w:rPr>
      </w:pPr>
    </w:p>
    <w:p w14:paraId="1B0EDCD2" w14:textId="243A32F7" w:rsidR="00E70099" w:rsidRDefault="00E70099">
      <w:pPr>
        <w:rPr>
          <w:rFonts w:ascii="Century Gothic" w:hAnsi="Century Gothic"/>
          <w:sz w:val="24"/>
          <w:szCs w:val="24"/>
        </w:rPr>
      </w:pPr>
    </w:p>
    <w:p w14:paraId="67C1FCED" w14:textId="18111014" w:rsidR="00E70099" w:rsidRDefault="00E70099">
      <w:pPr>
        <w:rPr>
          <w:rFonts w:ascii="Century Gothic" w:hAnsi="Century Gothic"/>
          <w:sz w:val="24"/>
          <w:szCs w:val="24"/>
        </w:rPr>
      </w:pPr>
    </w:p>
    <w:p w14:paraId="61A28C08" w14:textId="77777777" w:rsidR="00E70099" w:rsidRPr="00B44AD8" w:rsidRDefault="00E70099">
      <w:pPr>
        <w:rPr>
          <w:rFonts w:ascii="Century Gothic" w:hAnsi="Century Gothic"/>
          <w:sz w:val="24"/>
          <w:szCs w:val="24"/>
        </w:rPr>
      </w:pPr>
    </w:p>
    <w:p w14:paraId="2C88B65A" w14:textId="18962C68" w:rsidR="00D92596" w:rsidRPr="00B44AD8" w:rsidRDefault="00D92596" w:rsidP="00B544B4">
      <w:pPr>
        <w:jc w:val="center"/>
        <w:rPr>
          <w:rFonts w:ascii="Century Gothic" w:hAnsi="Century Gothic"/>
          <w:i/>
          <w:iCs/>
          <w:sz w:val="24"/>
          <w:szCs w:val="24"/>
          <w:u w:val="single"/>
        </w:rPr>
      </w:pPr>
      <w:r w:rsidRPr="00B44AD8">
        <w:rPr>
          <w:rFonts w:ascii="Century Gothic" w:hAnsi="Century Gothic"/>
          <w:i/>
          <w:iCs/>
          <w:sz w:val="24"/>
          <w:szCs w:val="24"/>
          <w:u w:val="single"/>
        </w:rPr>
        <w:lastRenderedPageBreak/>
        <w:t>Rúbrica Unidad #3 Educación Inclusiva</w:t>
      </w:r>
    </w:p>
    <w:p w14:paraId="54324DA6" w14:textId="1679F70A" w:rsidR="00D92596" w:rsidRPr="00B44AD8" w:rsidRDefault="00D92596">
      <w:pPr>
        <w:rPr>
          <w:rFonts w:ascii="Century Gothic" w:hAnsi="Century Gothic"/>
          <w:sz w:val="24"/>
          <w:szCs w:val="24"/>
        </w:rPr>
      </w:pPr>
    </w:p>
    <w:tbl>
      <w:tblPr>
        <w:tblW w:w="9520" w:type="dxa"/>
        <w:tblInd w:w="-10" w:type="dxa"/>
        <w:tblCellMar>
          <w:left w:w="0" w:type="dxa"/>
          <w:right w:w="0" w:type="dxa"/>
        </w:tblCellMar>
        <w:tblLook w:val="00E0" w:firstRow="1" w:lastRow="1" w:firstColumn="1" w:lastColumn="0" w:noHBand="0" w:noVBand="0"/>
      </w:tblPr>
      <w:tblGrid>
        <w:gridCol w:w="1942"/>
        <w:gridCol w:w="1907"/>
        <w:gridCol w:w="1893"/>
        <w:gridCol w:w="1892"/>
        <w:gridCol w:w="1886"/>
      </w:tblGrid>
      <w:tr w:rsidR="00D92596" w:rsidRPr="00B44AD8"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Pr="00B44AD8" w:rsidRDefault="00D92596" w:rsidP="00BD1B0D">
            <w:pPr>
              <w:spacing w:after="0" w:line="240" w:lineRule="auto"/>
              <w:rPr>
                <w:rFonts w:ascii="Century Gothic" w:eastAsia="Times New Roman" w:hAnsi="Century Gothic"/>
                <w:sz w:val="24"/>
                <w:szCs w:val="24"/>
                <w:lang w:val="es-ES_tradnl" w:eastAsia="es-ES"/>
              </w:rPr>
            </w:pPr>
            <w:r w:rsidRPr="00B44AD8">
              <w:rPr>
                <w:rFonts w:ascii="Century Gothic" w:eastAsia="Times New Roman" w:hAnsi="Century Gothic"/>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B44AD8" w:rsidRDefault="00D92596" w:rsidP="00BD1B0D">
            <w:pPr>
              <w:spacing w:after="240" w:line="240" w:lineRule="auto"/>
              <w:rPr>
                <w:rFonts w:ascii="Century Gothic" w:eastAsia="Times New Roman" w:hAnsi="Century Gothic" w:cs="Arial"/>
                <w:sz w:val="24"/>
                <w:szCs w:val="24"/>
                <w:lang w:val="es-ES_tradnl" w:eastAsia="es-ES"/>
              </w:rPr>
            </w:pPr>
            <w:proofErr w:type="spellStart"/>
            <w:r w:rsidRPr="00B44AD8">
              <w:rPr>
                <w:rFonts w:ascii="Century Gothic" w:eastAsia="Times New Roman" w:hAnsi="Century Gothic" w:cs="Arial"/>
                <w:sz w:val="24"/>
                <w:szCs w:val="24"/>
                <w:lang w:val="es-ES_tradnl" w:eastAsia="es-ES"/>
              </w:rPr>
              <w:t>Intervalora</w:t>
            </w:r>
            <w:proofErr w:type="spellEnd"/>
            <w:r w:rsidRPr="00B44AD8">
              <w:rPr>
                <w:rFonts w:ascii="Century Gothic" w:eastAsia="Times New Roman" w:hAnsi="Century Gothic" w:cs="Arial"/>
                <w:sz w:val="24"/>
                <w:szCs w:val="24"/>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Pr="00B44AD8" w:rsidRDefault="00D92596" w:rsidP="00BD1B0D">
            <w:pPr>
              <w:spacing w:after="240" w:line="240" w:lineRule="auto"/>
              <w:rPr>
                <w:rFonts w:ascii="Century Gothic" w:eastAsia="Times New Roman" w:hAnsi="Century Gothic" w:cs="Arial"/>
                <w:sz w:val="24"/>
                <w:szCs w:val="24"/>
                <w:lang w:val="es-ES_tradnl" w:eastAsia="es-ES"/>
              </w:rPr>
            </w:pPr>
            <w:r w:rsidRPr="00B44AD8">
              <w:rPr>
                <w:rFonts w:ascii="Century Gothic" w:eastAsia="Times New Roman" w:hAnsi="Century Gothic" w:cs="Arial"/>
                <w:sz w:val="24"/>
                <w:szCs w:val="24"/>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B44AD8" w:rsidRDefault="00B544B4" w:rsidP="00BD1B0D">
            <w:pPr>
              <w:spacing w:after="0" w:line="240" w:lineRule="auto"/>
              <w:rPr>
                <w:rFonts w:ascii="Century Gothic" w:eastAsia="Times New Roman" w:hAnsi="Century Gothic" w:cs="Times New Roman"/>
                <w:sz w:val="24"/>
                <w:szCs w:val="24"/>
                <w:lang w:val="es-ES" w:eastAsia="es-ES"/>
              </w:rPr>
            </w:pPr>
            <w:r w:rsidRPr="00B44AD8">
              <w:rPr>
                <w:rFonts w:ascii="Century Gothic" w:eastAsia="Times New Roman" w:hAnsi="Century Gothic"/>
                <w:sz w:val="24"/>
                <w:szCs w:val="24"/>
                <w:lang w:val="es-ES" w:eastAsia="es-ES"/>
              </w:rPr>
              <w:t>Analiza si se realizó una situación didáctica inclusiva o una situación didáctica con adecuación curricular, según sea el caso.</w:t>
            </w:r>
          </w:p>
          <w:p w14:paraId="0C8C01E4" w14:textId="77777777" w:rsidR="00D92596" w:rsidRPr="00B44AD8" w:rsidRDefault="00D92596" w:rsidP="00BD1B0D">
            <w:pPr>
              <w:spacing w:after="0" w:line="240" w:lineRule="auto"/>
              <w:rPr>
                <w:rFonts w:ascii="Century Gothic" w:eastAsia="Times New Roman" w:hAnsi="Century Gothic"/>
                <w:sz w:val="24"/>
                <w:szCs w:val="24"/>
                <w:lang w:val="es-ES" w:eastAsia="es-ES"/>
              </w:rPr>
            </w:pPr>
          </w:p>
          <w:p w14:paraId="723132C2" w14:textId="3F98A441" w:rsidR="00D92596" w:rsidRPr="00B44AD8" w:rsidRDefault="00D92596" w:rsidP="00BD1B0D">
            <w:pPr>
              <w:spacing w:after="0" w:line="240" w:lineRule="auto"/>
              <w:rPr>
                <w:rFonts w:ascii="Century Gothic" w:eastAsia="Times New Roman" w:hAnsi="Century Gothic"/>
                <w:sz w:val="24"/>
                <w:szCs w:val="24"/>
                <w:lang w:val="es-ES" w:eastAsia="es-ES"/>
              </w:rPr>
            </w:pPr>
            <w:r w:rsidRPr="00B44AD8">
              <w:rPr>
                <w:rFonts w:ascii="Century Gothic" w:eastAsia="Times New Roman" w:hAnsi="Century Gothic"/>
                <w:sz w:val="24"/>
                <w:szCs w:val="24"/>
                <w:lang w:val="es-ES" w:eastAsia="es-ES"/>
              </w:rPr>
              <w:t>Describe las experiencias tenidas durante el desarrollo de</w:t>
            </w:r>
            <w:r w:rsidR="00B544B4" w:rsidRPr="00B44AD8">
              <w:rPr>
                <w:rFonts w:ascii="Century Gothic" w:eastAsia="Times New Roman" w:hAnsi="Century Gothic"/>
                <w:sz w:val="24"/>
                <w:szCs w:val="24"/>
                <w:lang w:val="es-ES" w:eastAsia="es-ES"/>
              </w:rPr>
              <w:t xml:space="preserve"> su actividad</w:t>
            </w:r>
            <w:r w:rsidRPr="00B44AD8">
              <w:rPr>
                <w:rFonts w:ascii="Century Gothic" w:eastAsia="Times New Roman" w:hAnsi="Century Gothic"/>
                <w:sz w:val="24"/>
                <w:szCs w:val="24"/>
                <w:lang w:val="es-ES" w:eastAsia="es-ES"/>
              </w:rPr>
              <w:t xml:space="preserve"> y como ha influido en su formación.</w:t>
            </w:r>
          </w:p>
          <w:p w14:paraId="64753FC0" w14:textId="77777777" w:rsidR="00D92596" w:rsidRPr="00B44AD8" w:rsidRDefault="00D92596" w:rsidP="00BD1B0D">
            <w:pPr>
              <w:spacing w:after="0" w:line="240" w:lineRule="auto"/>
              <w:rPr>
                <w:rFonts w:ascii="Century Gothic" w:eastAsia="Times New Roman" w:hAnsi="Century Gothic"/>
                <w:sz w:val="24"/>
                <w:szCs w:val="24"/>
                <w:lang w:val="es-ES" w:eastAsia="es-ES"/>
              </w:rPr>
            </w:pPr>
          </w:p>
          <w:p w14:paraId="18C69D03" w14:textId="77777777" w:rsidR="00D92596" w:rsidRPr="00B44AD8" w:rsidRDefault="00D92596" w:rsidP="00B544B4">
            <w:pPr>
              <w:spacing w:after="0" w:line="240" w:lineRule="auto"/>
              <w:rPr>
                <w:rFonts w:ascii="Century Gothic" w:eastAsia="Times New Roman" w:hAnsi="Century Gothic"/>
                <w:sz w:val="24"/>
                <w:szCs w:val="24"/>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B44AD8" w:rsidRDefault="00C4023D" w:rsidP="00BD1B0D">
            <w:pPr>
              <w:spacing w:after="0" w:line="240" w:lineRule="auto"/>
              <w:rPr>
                <w:rFonts w:ascii="Century Gothic" w:eastAsia="Times New Roman" w:hAnsi="Century Gothic"/>
                <w:sz w:val="24"/>
                <w:szCs w:val="24"/>
                <w:lang w:val="es-ES_tradnl" w:eastAsia="es-ES"/>
              </w:rPr>
            </w:pPr>
            <w:r w:rsidRPr="00B44AD8">
              <w:rPr>
                <w:rFonts w:ascii="Century Gothic" w:eastAsia="Times New Roman" w:hAnsi="Century Gothic"/>
                <w:sz w:val="24"/>
                <w:szCs w:val="24"/>
                <w:lang w:val="es-ES_tradnl" w:eastAsia="es-ES"/>
              </w:rPr>
              <w:t>Comenta si se realizó una situación didáctica inclusiva o una situación didáctica con adecuación curricular, según sea el caso.</w:t>
            </w:r>
          </w:p>
          <w:p w14:paraId="7B07E71E" w14:textId="77777777" w:rsidR="00C4023D" w:rsidRPr="00B44AD8" w:rsidRDefault="00C4023D" w:rsidP="00BD1B0D">
            <w:pPr>
              <w:spacing w:after="0" w:line="240" w:lineRule="auto"/>
              <w:rPr>
                <w:rFonts w:ascii="Century Gothic" w:eastAsia="Times New Roman" w:hAnsi="Century Gothic"/>
                <w:sz w:val="24"/>
                <w:szCs w:val="24"/>
                <w:lang w:val="es-ES_tradnl" w:eastAsia="es-ES"/>
              </w:rPr>
            </w:pPr>
          </w:p>
          <w:p w14:paraId="7CD2DD66" w14:textId="1E4E401C" w:rsidR="00D92596" w:rsidRPr="00B44AD8" w:rsidRDefault="00D92596" w:rsidP="00BD1B0D">
            <w:pPr>
              <w:spacing w:after="0" w:line="240" w:lineRule="auto"/>
              <w:rPr>
                <w:rFonts w:ascii="Century Gothic" w:eastAsia="Times New Roman" w:hAnsi="Century Gothic"/>
                <w:sz w:val="24"/>
                <w:szCs w:val="24"/>
                <w:lang w:val="es-ES_tradnl" w:eastAsia="es-ES"/>
              </w:rPr>
            </w:pPr>
            <w:r w:rsidRPr="00B44AD8">
              <w:rPr>
                <w:rFonts w:ascii="Century Gothic" w:eastAsia="Times New Roman" w:hAnsi="Century Gothic"/>
                <w:sz w:val="24"/>
                <w:szCs w:val="24"/>
                <w:lang w:val="es-ES_tradnl" w:eastAsia="es-ES"/>
              </w:rPr>
              <w:t>Nombra las experiencias obtenidas durante el desarrollo de</w:t>
            </w:r>
            <w:r w:rsidR="001E4FDB" w:rsidRPr="00B44AD8">
              <w:rPr>
                <w:rFonts w:ascii="Century Gothic" w:eastAsia="Times New Roman" w:hAnsi="Century Gothic"/>
                <w:sz w:val="24"/>
                <w:szCs w:val="24"/>
                <w:lang w:val="es-ES_tradnl" w:eastAsia="es-ES"/>
              </w:rPr>
              <w:t xml:space="preserve"> su </w:t>
            </w:r>
            <w:r w:rsidR="00CC79E6" w:rsidRPr="00B44AD8">
              <w:rPr>
                <w:rFonts w:ascii="Century Gothic" w:eastAsia="Times New Roman" w:hAnsi="Century Gothic"/>
                <w:sz w:val="24"/>
                <w:szCs w:val="24"/>
                <w:lang w:val="es-ES_tradnl" w:eastAsia="es-ES"/>
              </w:rPr>
              <w:t>activi</w:t>
            </w:r>
            <w:r w:rsidR="001169BE" w:rsidRPr="00B44AD8">
              <w:rPr>
                <w:rFonts w:ascii="Century Gothic" w:eastAsia="Times New Roman" w:hAnsi="Century Gothic"/>
                <w:sz w:val="24"/>
                <w:szCs w:val="24"/>
                <w:lang w:val="es-ES_tradnl" w:eastAsia="es-ES"/>
              </w:rPr>
              <w:t>dad</w:t>
            </w:r>
            <w:r w:rsidRPr="00B44AD8">
              <w:rPr>
                <w:rFonts w:ascii="Century Gothic" w:eastAsia="Times New Roman" w:hAnsi="Century Gothic"/>
                <w:sz w:val="24"/>
                <w:szCs w:val="24"/>
                <w:lang w:val="es-ES_tradnl" w:eastAsia="es-ES"/>
              </w:rPr>
              <w:t xml:space="preserve"> y como han inferido en su formación.</w:t>
            </w:r>
          </w:p>
          <w:p w14:paraId="408499CA" w14:textId="77777777" w:rsidR="00D92596" w:rsidRPr="00B44AD8" w:rsidRDefault="00D92596" w:rsidP="00BD1B0D">
            <w:pPr>
              <w:spacing w:after="0" w:line="240" w:lineRule="auto"/>
              <w:rPr>
                <w:rFonts w:ascii="Century Gothic" w:eastAsia="Times New Roman" w:hAnsi="Century Gothic"/>
                <w:sz w:val="24"/>
                <w:szCs w:val="24"/>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B44AD8" w:rsidRDefault="00914B66" w:rsidP="00BD1B0D">
            <w:pPr>
              <w:spacing w:after="0" w:line="240" w:lineRule="auto"/>
              <w:rPr>
                <w:rFonts w:ascii="Century Gothic" w:eastAsia="Times New Roman" w:hAnsi="Century Gothic"/>
                <w:sz w:val="24"/>
                <w:szCs w:val="24"/>
                <w:lang w:val="es-ES_tradnl" w:eastAsia="es-ES"/>
              </w:rPr>
            </w:pPr>
            <w:r w:rsidRPr="00B44AD8">
              <w:rPr>
                <w:rFonts w:ascii="Century Gothic" w:eastAsia="Times New Roman" w:hAnsi="Century Gothic"/>
                <w:sz w:val="24"/>
                <w:szCs w:val="24"/>
                <w:lang w:val="es-ES_tradnl" w:eastAsia="es-ES"/>
              </w:rPr>
              <w:t>Registra si se realizó una situación didáctica inclusiva o una situación didáctica con adecuación curricular.</w:t>
            </w:r>
          </w:p>
        </w:tc>
      </w:tr>
      <w:tr w:rsidR="00D92596" w:rsidRPr="00B44AD8"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Pr="00B44AD8" w:rsidRDefault="00D92596" w:rsidP="00BD1B0D">
            <w:pPr>
              <w:rPr>
                <w:rFonts w:ascii="Century Gothic" w:eastAsia="Times New Roman" w:hAnsi="Century Gothic"/>
                <w:sz w:val="24"/>
                <w:szCs w:val="24"/>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Pr="00B44AD8" w:rsidRDefault="00D92596" w:rsidP="00BD1B0D">
            <w:pPr>
              <w:spacing w:after="0" w:line="240" w:lineRule="auto"/>
              <w:rPr>
                <w:rFonts w:ascii="Century Gothic" w:eastAsia="Times New Roman" w:hAnsi="Century Gothic" w:cs="Times New Roman"/>
                <w:sz w:val="24"/>
                <w:szCs w:val="24"/>
                <w:lang w:val="es-ES_tradnl" w:eastAsia="es-ES"/>
              </w:rPr>
            </w:pPr>
            <w:r w:rsidRPr="00B44AD8">
              <w:rPr>
                <w:rFonts w:ascii="Century Gothic" w:eastAsia="Times New Roman" w:hAnsi="Century Gothic"/>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Pr="00B44AD8" w:rsidRDefault="00D92596" w:rsidP="00BD1B0D">
            <w:pPr>
              <w:spacing w:after="0" w:line="240" w:lineRule="auto"/>
              <w:rPr>
                <w:rFonts w:ascii="Century Gothic" w:eastAsia="Times New Roman" w:hAnsi="Century Gothic"/>
                <w:sz w:val="24"/>
                <w:szCs w:val="24"/>
                <w:lang w:val="es-ES_tradnl" w:eastAsia="es-ES"/>
              </w:rPr>
            </w:pPr>
            <w:r w:rsidRPr="00B44AD8">
              <w:rPr>
                <w:rFonts w:ascii="Century Gothic" w:eastAsia="Times New Roman" w:hAnsi="Century Gothic"/>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Pr="00B44AD8" w:rsidRDefault="00D92596" w:rsidP="00BD1B0D">
            <w:pPr>
              <w:spacing w:after="0" w:line="240" w:lineRule="auto"/>
              <w:rPr>
                <w:rFonts w:ascii="Century Gothic" w:eastAsia="Times New Roman" w:hAnsi="Century Gothic"/>
                <w:sz w:val="24"/>
                <w:szCs w:val="24"/>
                <w:lang w:val="es-ES_tradnl" w:eastAsia="es-ES"/>
              </w:rPr>
            </w:pPr>
            <w:r w:rsidRPr="00B44AD8">
              <w:rPr>
                <w:rFonts w:ascii="Century Gothic" w:eastAsia="Times New Roman" w:hAnsi="Century Gothic"/>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Pr="00B44AD8" w:rsidRDefault="00D92596" w:rsidP="00BD1B0D">
            <w:pPr>
              <w:spacing w:after="0" w:line="240" w:lineRule="auto"/>
              <w:rPr>
                <w:rFonts w:ascii="Century Gothic" w:eastAsia="Times New Roman" w:hAnsi="Century Gothic"/>
                <w:sz w:val="24"/>
                <w:szCs w:val="24"/>
                <w:lang w:val="es-ES_tradnl" w:eastAsia="es-ES"/>
              </w:rPr>
            </w:pPr>
            <w:r w:rsidRPr="00B44AD8">
              <w:rPr>
                <w:rFonts w:ascii="Century Gothic" w:eastAsia="Times New Roman" w:hAnsi="Century Gothic"/>
                <w:sz w:val="24"/>
                <w:szCs w:val="24"/>
                <w:lang w:val="es-ES_tradnl" w:eastAsia="es-ES"/>
              </w:rPr>
              <w:t xml:space="preserve">           5/4</w:t>
            </w:r>
          </w:p>
        </w:tc>
      </w:tr>
    </w:tbl>
    <w:p w14:paraId="71FF2794" w14:textId="77777777" w:rsidR="00D92596" w:rsidRPr="00B44AD8" w:rsidRDefault="00D92596" w:rsidP="00D92596">
      <w:pPr>
        <w:pStyle w:val="Prrafodelista"/>
        <w:spacing w:line="360" w:lineRule="auto"/>
        <w:rPr>
          <w:rFonts w:ascii="Century Gothic" w:hAnsi="Century Gothic" w:cs="Arial"/>
          <w:sz w:val="24"/>
          <w:szCs w:val="24"/>
        </w:rPr>
      </w:pPr>
    </w:p>
    <w:p w14:paraId="12796E51" w14:textId="77777777" w:rsidR="00D92596" w:rsidRPr="00B44AD8" w:rsidRDefault="00D92596">
      <w:pPr>
        <w:rPr>
          <w:rFonts w:ascii="Century Gothic" w:hAnsi="Century Gothic"/>
          <w:sz w:val="24"/>
          <w:szCs w:val="24"/>
        </w:rPr>
      </w:pPr>
    </w:p>
    <w:sectPr w:rsidR="00D92596" w:rsidRPr="00B44AD8" w:rsidSect="001E1A49">
      <w:pgSz w:w="12240" w:h="15840"/>
      <w:pgMar w:top="1417" w:right="1701" w:bottom="1417"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96"/>
    <w:rsid w:val="0004020E"/>
    <w:rsid w:val="001169BE"/>
    <w:rsid w:val="001E1A49"/>
    <w:rsid w:val="001E4FDB"/>
    <w:rsid w:val="00246C02"/>
    <w:rsid w:val="002F2D6E"/>
    <w:rsid w:val="00914B66"/>
    <w:rsid w:val="00A2720B"/>
    <w:rsid w:val="00B0522C"/>
    <w:rsid w:val="00B44AD8"/>
    <w:rsid w:val="00B544B4"/>
    <w:rsid w:val="00C4023D"/>
    <w:rsid w:val="00CC79E6"/>
    <w:rsid w:val="00D92596"/>
    <w:rsid w:val="00E70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 w:type="table" w:styleId="Tablaconcuadrcula">
    <w:name w:val="Table Grid"/>
    <w:basedOn w:val="Tablanormal"/>
    <w:uiPriority w:val="39"/>
    <w:rsid w:val="002F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ALAN JAVIER REYES DEYTA</cp:lastModifiedBy>
  <cp:revision>13</cp:revision>
  <dcterms:created xsi:type="dcterms:W3CDTF">2021-12-17T17:14:00Z</dcterms:created>
  <dcterms:modified xsi:type="dcterms:W3CDTF">2023-01-18T19:21:00Z</dcterms:modified>
</cp:coreProperties>
</file>