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2FCD4" w14:textId="16393445" w:rsidR="00F05A72" w:rsidRPr="00A629EA" w:rsidRDefault="00E46C4B" w:rsidP="00A629EA">
      <w:pPr>
        <w:jc w:val="center"/>
        <w:rPr>
          <w:rFonts w:ascii="Arial" w:hAnsi="Arial" w:cs="Arial"/>
          <w:sz w:val="24"/>
          <w:szCs w:val="24"/>
        </w:rPr>
      </w:pPr>
      <w:r w:rsidRPr="00A629EA">
        <w:rPr>
          <w:rFonts w:ascii="Arial" w:hAnsi="Arial" w:cs="Arial"/>
          <w:sz w:val="24"/>
          <w:szCs w:val="24"/>
        </w:rPr>
        <w:t>ESCUELA NORMAL DE EDUCACIÓN PREESCOLAR</w:t>
      </w:r>
    </w:p>
    <w:p w14:paraId="2B97004E" w14:textId="5D831B2E" w:rsidR="00E46C4B" w:rsidRPr="00A629EA" w:rsidRDefault="00E46C4B" w:rsidP="00A629EA">
      <w:pPr>
        <w:jc w:val="center"/>
        <w:rPr>
          <w:rFonts w:ascii="Arial" w:hAnsi="Arial" w:cs="Arial"/>
          <w:sz w:val="24"/>
          <w:szCs w:val="24"/>
        </w:rPr>
      </w:pPr>
      <w:r w:rsidRPr="00A629EA">
        <w:rPr>
          <w:rFonts w:ascii="Arial" w:hAnsi="Arial" w:cs="Arial"/>
          <w:sz w:val="24"/>
          <w:szCs w:val="24"/>
        </w:rPr>
        <w:t>Licenciatura en Educación Preescolar</w:t>
      </w:r>
    </w:p>
    <w:p w14:paraId="09B6AB9A" w14:textId="207CDC07" w:rsidR="00E46C4B" w:rsidRPr="00A629EA" w:rsidRDefault="00E46C4B" w:rsidP="00A629EA">
      <w:pPr>
        <w:jc w:val="center"/>
        <w:rPr>
          <w:rFonts w:ascii="Arial" w:hAnsi="Arial" w:cs="Arial"/>
          <w:sz w:val="24"/>
          <w:szCs w:val="24"/>
        </w:rPr>
      </w:pPr>
      <w:r w:rsidRPr="00A629EA">
        <w:rPr>
          <w:rFonts w:ascii="Arial" w:hAnsi="Arial" w:cs="Arial"/>
          <w:sz w:val="24"/>
          <w:szCs w:val="24"/>
        </w:rPr>
        <w:t>Ciclo Escolar 2022-2023</w:t>
      </w:r>
    </w:p>
    <w:p w14:paraId="7111BAC7" w14:textId="0FC406C7" w:rsidR="00E46C4B" w:rsidRPr="00A629EA" w:rsidRDefault="00E46C4B" w:rsidP="00A629EA">
      <w:pPr>
        <w:jc w:val="center"/>
        <w:rPr>
          <w:rFonts w:ascii="Arial" w:hAnsi="Arial" w:cs="Arial"/>
          <w:sz w:val="24"/>
          <w:szCs w:val="24"/>
        </w:rPr>
      </w:pPr>
      <w:r w:rsidRPr="00A629EA">
        <w:rPr>
          <w:rFonts w:ascii="Arial" w:hAnsi="Arial" w:cs="Arial"/>
          <w:noProof/>
          <w:sz w:val="24"/>
          <w:szCs w:val="24"/>
        </w:rPr>
        <w:drawing>
          <wp:inline distT="0" distB="0" distL="0" distR="0" wp14:anchorId="49204166" wp14:editId="3776DCEE">
            <wp:extent cx="1143000"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5">
                      <a:extLst>
                        <a:ext uri="{28A0092B-C50C-407E-A947-70E740481C1C}">
                          <a14:useLocalDpi xmlns:a14="http://schemas.microsoft.com/office/drawing/2010/main" val="0"/>
                        </a:ext>
                      </a:extLst>
                    </a:blip>
                    <a:srcRect l="21538" r="16923"/>
                    <a:stretch/>
                  </pic:blipFill>
                  <pic:spPr bwMode="auto">
                    <a:xfrm>
                      <a:off x="0" y="0"/>
                      <a:ext cx="1143000" cy="1381125"/>
                    </a:xfrm>
                    <a:prstGeom prst="rect">
                      <a:avLst/>
                    </a:prstGeom>
                    <a:noFill/>
                    <a:ln>
                      <a:noFill/>
                    </a:ln>
                    <a:extLst>
                      <a:ext uri="{53640926-AAD7-44D8-BBD7-CCE9431645EC}">
                        <a14:shadowObscured xmlns:a14="http://schemas.microsoft.com/office/drawing/2010/main"/>
                      </a:ext>
                    </a:extLst>
                  </pic:spPr>
                </pic:pic>
              </a:graphicData>
            </a:graphic>
          </wp:inline>
        </w:drawing>
      </w:r>
    </w:p>
    <w:p w14:paraId="6E44A741" w14:textId="4A9265B5" w:rsidR="00E46C4B" w:rsidRPr="00A629EA" w:rsidRDefault="00E46C4B" w:rsidP="00A629EA">
      <w:pPr>
        <w:jc w:val="center"/>
        <w:rPr>
          <w:rFonts w:ascii="Arial" w:hAnsi="Arial" w:cs="Arial"/>
          <w:sz w:val="24"/>
          <w:szCs w:val="24"/>
        </w:rPr>
      </w:pPr>
      <w:r w:rsidRPr="00A629EA">
        <w:rPr>
          <w:rFonts w:ascii="Arial" w:hAnsi="Arial" w:cs="Arial"/>
          <w:sz w:val="24"/>
          <w:szCs w:val="24"/>
        </w:rPr>
        <w:t>Evidencia de Unidad</w:t>
      </w:r>
    </w:p>
    <w:p w14:paraId="6D54B515" w14:textId="7276CEB8" w:rsidR="00E46C4B" w:rsidRPr="00A629EA" w:rsidRDefault="00E46C4B" w:rsidP="00A629EA">
      <w:pPr>
        <w:jc w:val="center"/>
        <w:rPr>
          <w:rFonts w:ascii="Arial" w:hAnsi="Arial" w:cs="Arial"/>
          <w:sz w:val="24"/>
          <w:szCs w:val="24"/>
        </w:rPr>
      </w:pPr>
      <w:r w:rsidRPr="00A629EA">
        <w:rPr>
          <w:rFonts w:ascii="Arial" w:hAnsi="Arial" w:cs="Arial"/>
          <w:sz w:val="24"/>
          <w:szCs w:val="24"/>
        </w:rPr>
        <w:t>Curso: Educación Inclusiva</w:t>
      </w:r>
    </w:p>
    <w:p w14:paraId="52E552DE" w14:textId="1E42492F" w:rsidR="00E46C4B" w:rsidRPr="00A629EA" w:rsidRDefault="00E46C4B" w:rsidP="00A629EA">
      <w:pPr>
        <w:jc w:val="center"/>
        <w:rPr>
          <w:rFonts w:ascii="Arial" w:hAnsi="Arial" w:cs="Arial"/>
          <w:sz w:val="24"/>
          <w:szCs w:val="24"/>
        </w:rPr>
      </w:pPr>
      <w:r w:rsidRPr="00A629EA">
        <w:rPr>
          <w:rFonts w:ascii="Arial" w:hAnsi="Arial" w:cs="Arial"/>
          <w:sz w:val="24"/>
          <w:szCs w:val="24"/>
        </w:rPr>
        <w:t>Titular: Mayra Cristina Bueno Zertuche</w:t>
      </w:r>
    </w:p>
    <w:p w14:paraId="6FFE615E" w14:textId="2BA0A2F6" w:rsidR="00E46C4B" w:rsidRPr="00A629EA" w:rsidRDefault="00E46C4B" w:rsidP="00A629EA">
      <w:pPr>
        <w:jc w:val="center"/>
        <w:rPr>
          <w:rFonts w:ascii="Arial" w:hAnsi="Arial" w:cs="Arial"/>
          <w:sz w:val="24"/>
          <w:szCs w:val="24"/>
        </w:rPr>
      </w:pPr>
      <w:r w:rsidRPr="00A629EA">
        <w:rPr>
          <w:rFonts w:ascii="Arial" w:hAnsi="Arial" w:cs="Arial"/>
          <w:sz w:val="24"/>
          <w:szCs w:val="24"/>
        </w:rPr>
        <w:t>Alumna: Susana Abigail Rosas López</w:t>
      </w:r>
    </w:p>
    <w:p w14:paraId="4C988E22" w14:textId="6C4AE752" w:rsidR="00E46C4B" w:rsidRPr="00A629EA" w:rsidRDefault="00E46C4B" w:rsidP="00A629EA">
      <w:pPr>
        <w:jc w:val="center"/>
        <w:rPr>
          <w:rFonts w:ascii="Arial" w:hAnsi="Arial" w:cs="Arial"/>
          <w:sz w:val="24"/>
          <w:szCs w:val="24"/>
        </w:rPr>
      </w:pPr>
      <w:r w:rsidRPr="00A629EA">
        <w:rPr>
          <w:rFonts w:ascii="Arial" w:hAnsi="Arial" w:cs="Arial"/>
          <w:sz w:val="24"/>
          <w:szCs w:val="24"/>
        </w:rPr>
        <w:t>N.L. 18</w:t>
      </w:r>
    </w:p>
    <w:p w14:paraId="10992902" w14:textId="5F25F22E" w:rsidR="00E46C4B" w:rsidRPr="00A629EA" w:rsidRDefault="00E46C4B" w:rsidP="00A629EA">
      <w:pPr>
        <w:jc w:val="center"/>
        <w:rPr>
          <w:rFonts w:ascii="Arial" w:hAnsi="Arial" w:cs="Arial"/>
          <w:sz w:val="24"/>
          <w:szCs w:val="24"/>
        </w:rPr>
      </w:pPr>
      <w:r w:rsidRPr="00A629EA">
        <w:rPr>
          <w:rFonts w:ascii="Arial" w:hAnsi="Arial" w:cs="Arial"/>
          <w:sz w:val="24"/>
          <w:szCs w:val="24"/>
        </w:rPr>
        <w:t>Quinto Semestre Sección B</w:t>
      </w:r>
    </w:p>
    <w:p w14:paraId="4DC8AC85" w14:textId="15E96596" w:rsidR="00E46C4B" w:rsidRPr="00A629EA" w:rsidRDefault="00E46C4B" w:rsidP="00A629EA">
      <w:pPr>
        <w:jc w:val="center"/>
        <w:rPr>
          <w:rFonts w:ascii="Arial" w:hAnsi="Arial" w:cs="Arial"/>
        </w:rPr>
      </w:pPr>
    </w:p>
    <w:p w14:paraId="35EAD634" w14:textId="57A4EF36" w:rsidR="00C94C62" w:rsidRPr="00A629EA" w:rsidRDefault="00C94C62" w:rsidP="00A629EA">
      <w:pPr>
        <w:jc w:val="center"/>
        <w:rPr>
          <w:rFonts w:ascii="Arial" w:hAnsi="Arial" w:cs="Arial"/>
        </w:rPr>
      </w:pPr>
      <w:r w:rsidRPr="00A629EA">
        <w:rPr>
          <w:rFonts w:ascii="Arial" w:hAnsi="Arial" w:cs="Arial"/>
        </w:rPr>
        <w:t>Competencias</w:t>
      </w:r>
      <w:r w:rsidR="00A629EA" w:rsidRPr="00A629EA">
        <w:rPr>
          <w:rFonts w:ascii="Arial" w:hAnsi="Arial" w:cs="Arial"/>
        </w:rPr>
        <w:t>:</w:t>
      </w:r>
    </w:p>
    <w:p w14:paraId="6D79E220" w14:textId="48D9129E" w:rsidR="00A629EA" w:rsidRPr="00A629EA" w:rsidRDefault="00A629EA" w:rsidP="00A629EA">
      <w:pPr>
        <w:pStyle w:val="Prrafodelista"/>
        <w:numPr>
          <w:ilvl w:val="0"/>
          <w:numId w:val="1"/>
        </w:numPr>
        <w:jc w:val="center"/>
        <w:rPr>
          <w:rFonts w:ascii="Arial" w:hAnsi="Arial" w:cs="Arial"/>
        </w:rPr>
      </w:pPr>
      <w:r w:rsidRPr="00A629EA">
        <w:rPr>
          <w:rFonts w:ascii="Arial" w:hAnsi="Arial" w:cs="Arial"/>
        </w:rPr>
        <w:t>Detecta los procesos de aprendizaje de sus alumnos para favorecer su desarrollo cognitivo y socioemocional</w:t>
      </w:r>
      <w:r w:rsidRPr="00A629EA">
        <w:rPr>
          <w:rFonts w:ascii="Arial" w:hAnsi="Arial" w:cs="Arial"/>
        </w:rPr>
        <w:t>.</w:t>
      </w:r>
    </w:p>
    <w:p w14:paraId="4AAC088C" w14:textId="51B79D16" w:rsidR="00A629EA" w:rsidRPr="00A629EA" w:rsidRDefault="00A629EA" w:rsidP="00A629EA">
      <w:pPr>
        <w:pStyle w:val="Prrafodelista"/>
        <w:numPr>
          <w:ilvl w:val="0"/>
          <w:numId w:val="1"/>
        </w:numPr>
        <w:jc w:val="center"/>
        <w:rPr>
          <w:rFonts w:ascii="Arial" w:hAnsi="Arial" w:cs="Arial"/>
        </w:rPr>
      </w:pPr>
      <w:r w:rsidRPr="00A629EA">
        <w:rPr>
          <w:rFonts w:ascii="Arial" w:hAnsi="Arial" w:cs="Arial"/>
        </w:rPr>
        <w:t>Aplica el plan y programas de estudio para alcanzar los propósitos educativos y contribuir al pleno desenvolvimiento de las capacidades de sus alumnos</w:t>
      </w:r>
      <w:r w:rsidRPr="00A629EA">
        <w:rPr>
          <w:rFonts w:ascii="Arial" w:hAnsi="Arial" w:cs="Arial"/>
        </w:rPr>
        <w:t>.</w:t>
      </w:r>
    </w:p>
    <w:p w14:paraId="4407F50C" w14:textId="0BF872C8" w:rsidR="00A629EA" w:rsidRPr="00A629EA" w:rsidRDefault="00A629EA" w:rsidP="00A629EA">
      <w:pPr>
        <w:pStyle w:val="Prrafodelista"/>
        <w:numPr>
          <w:ilvl w:val="0"/>
          <w:numId w:val="1"/>
        </w:numPr>
        <w:jc w:val="center"/>
        <w:rPr>
          <w:rFonts w:ascii="Arial" w:hAnsi="Arial" w:cs="Arial"/>
        </w:rPr>
      </w:pPr>
      <w:r w:rsidRPr="00A629EA">
        <w:rPr>
          <w:rFonts w:ascii="Arial" w:hAnsi="Arial" w:cs="Arial"/>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A629EA">
        <w:rPr>
          <w:rFonts w:ascii="Arial" w:hAnsi="Arial" w:cs="Arial"/>
        </w:rPr>
        <w:t>.</w:t>
      </w:r>
    </w:p>
    <w:p w14:paraId="55581289" w14:textId="5AEA656E" w:rsidR="00A629EA" w:rsidRPr="00A629EA" w:rsidRDefault="00A629EA" w:rsidP="00A629EA">
      <w:pPr>
        <w:pStyle w:val="Prrafodelista"/>
        <w:numPr>
          <w:ilvl w:val="0"/>
          <w:numId w:val="1"/>
        </w:numPr>
        <w:jc w:val="center"/>
        <w:rPr>
          <w:rFonts w:ascii="Arial" w:hAnsi="Arial" w:cs="Arial"/>
        </w:rPr>
      </w:pPr>
      <w:r w:rsidRPr="00A629EA">
        <w:rPr>
          <w:rFonts w:ascii="Arial" w:hAnsi="Arial" w:cs="Arial"/>
        </w:rPr>
        <w:t>Emplea la evaluación para intervenir en los diferentes ámbitos y momentos de la tarea educativa para mejorar los aprendizajes de sus alumnos</w:t>
      </w:r>
      <w:r w:rsidRPr="00A629EA">
        <w:rPr>
          <w:rFonts w:ascii="Arial" w:hAnsi="Arial" w:cs="Arial"/>
        </w:rPr>
        <w:t>.</w:t>
      </w:r>
    </w:p>
    <w:p w14:paraId="6D422046" w14:textId="01472AF2" w:rsidR="00A629EA" w:rsidRPr="00A629EA" w:rsidRDefault="00A629EA" w:rsidP="00A629EA">
      <w:pPr>
        <w:pStyle w:val="Prrafodelista"/>
        <w:numPr>
          <w:ilvl w:val="0"/>
          <w:numId w:val="1"/>
        </w:numPr>
        <w:jc w:val="center"/>
        <w:rPr>
          <w:rFonts w:ascii="Arial" w:hAnsi="Arial" w:cs="Arial"/>
        </w:rPr>
      </w:pPr>
      <w:r w:rsidRPr="00A629EA">
        <w:rPr>
          <w:rFonts w:ascii="Arial" w:hAnsi="Arial" w:cs="Arial"/>
        </w:rPr>
        <w:t>Integra recursos de la investigación educativa para enriquecer su práctica profesional, expresando su interés por el conocimiento, la ciencia y la mejora de la educación</w:t>
      </w:r>
      <w:r w:rsidRPr="00A629EA">
        <w:rPr>
          <w:rFonts w:ascii="Arial" w:hAnsi="Arial" w:cs="Arial"/>
        </w:rPr>
        <w:t>.</w:t>
      </w:r>
    </w:p>
    <w:p w14:paraId="224737AB" w14:textId="0CE29E58" w:rsidR="00A629EA" w:rsidRPr="00A629EA" w:rsidRDefault="00A629EA" w:rsidP="00A629EA">
      <w:pPr>
        <w:pStyle w:val="Prrafodelista"/>
        <w:numPr>
          <w:ilvl w:val="0"/>
          <w:numId w:val="1"/>
        </w:numPr>
        <w:jc w:val="center"/>
        <w:rPr>
          <w:rFonts w:ascii="Arial" w:hAnsi="Arial" w:cs="Arial"/>
        </w:rPr>
      </w:pPr>
      <w:r w:rsidRPr="00A629EA">
        <w:rPr>
          <w:rFonts w:ascii="Arial" w:hAnsi="Arial" w:cs="Arial"/>
        </w:rPr>
        <w:t>Actúa de manera ética ante la diversidad de situaciones que se presentan en la práctica profesional</w:t>
      </w:r>
    </w:p>
    <w:p w14:paraId="6CE1567B" w14:textId="57083416" w:rsidR="00A629EA" w:rsidRDefault="00A629EA" w:rsidP="00A629EA">
      <w:pPr>
        <w:jc w:val="center"/>
        <w:rPr>
          <w:rFonts w:ascii="Arial" w:hAnsi="Arial" w:cs="Arial"/>
        </w:rPr>
      </w:pPr>
    </w:p>
    <w:p w14:paraId="70C3246E" w14:textId="77777777" w:rsidR="00381043" w:rsidRPr="00A629EA" w:rsidRDefault="00381043" w:rsidP="00A629EA">
      <w:pPr>
        <w:jc w:val="center"/>
        <w:rPr>
          <w:rFonts w:ascii="Arial" w:hAnsi="Arial" w:cs="Arial"/>
        </w:rPr>
      </w:pPr>
    </w:p>
    <w:p w14:paraId="750BC034" w14:textId="10D3A8A0" w:rsidR="00381043" w:rsidRDefault="00A629EA" w:rsidP="00381043">
      <w:pPr>
        <w:jc w:val="center"/>
        <w:rPr>
          <w:rFonts w:ascii="Arial" w:hAnsi="Arial" w:cs="Arial"/>
          <w:sz w:val="24"/>
          <w:szCs w:val="24"/>
        </w:rPr>
      </w:pPr>
      <w:r w:rsidRPr="00A629EA">
        <w:rPr>
          <w:rFonts w:ascii="Arial" w:hAnsi="Arial" w:cs="Arial"/>
          <w:sz w:val="24"/>
          <w:szCs w:val="24"/>
        </w:rPr>
        <w:t xml:space="preserve">Saltillo, Coahuila de Zaragoza                  </w:t>
      </w:r>
      <w:r>
        <w:rPr>
          <w:rFonts w:ascii="Arial" w:hAnsi="Arial" w:cs="Arial"/>
          <w:sz w:val="24"/>
          <w:szCs w:val="24"/>
        </w:rPr>
        <w:t xml:space="preserve"> </w:t>
      </w:r>
      <w:r w:rsidRPr="00A629EA">
        <w:rPr>
          <w:rFonts w:ascii="Arial" w:hAnsi="Arial" w:cs="Arial"/>
          <w:sz w:val="24"/>
          <w:szCs w:val="24"/>
        </w:rPr>
        <w:t xml:space="preserve">                                               enero 2023</w:t>
      </w:r>
    </w:p>
    <w:p w14:paraId="45C9E1C4" w14:textId="7FBC2C3A" w:rsidR="00B33B6D" w:rsidRPr="00093382" w:rsidRDefault="00B33B6D" w:rsidP="00093382">
      <w:pPr>
        <w:spacing w:line="480" w:lineRule="auto"/>
        <w:jc w:val="center"/>
        <w:rPr>
          <w:rFonts w:ascii="Arial" w:hAnsi="Arial" w:cs="Arial"/>
          <w:b/>
          <w:bCs/>
          <w:sz w:val="28"/>
          <w:szCs w:val="28"/>
        </w:rPr>
      </w:pPr>
      <w:r w:rsidRPr="00093382">
        <w:rPr>
          <w:rFonts w:ascii="Arial" w:hAnsi="Arial" w:cs="Arial"/>
          <w:b/>
          <w:bCs/>
          <w:sz w:val="28"/>
          <w:szCs w:val="28"/>
        </w:rPr>
        <w:lastRenderedPageBreak/>
        <w:t>Diagnóstico Socioemocional</w:t>
      </w:r>
    </w:p>
    <w:p w14:paraId="7BAE54A1" w14:textId="514D3980" w:rsidR="00093382" w:rsidRPr="00B33B6D" w:rsidRDefault="00B33B6D" w:rsidP="00093382">
      <w:pPr>
        <w:spacing w:line="480" w:lineRule="auto"/>
        <w:rPr>
          <w:rFonts w:ascii="Arial" w:hAnsi="Arial" w:cs="Arial"/>
          <w:sz w:val="24"/>
          <w:szCs w:val="24"/>
        </w:rPr>
      </w:pPr>
      <w:r w:rsidRPr="00B33B6D">
        <w:rPr>
          <w:rFonts w:ascii="Arial" w:hAnsi="Arial" w:cs="Arial"/>
          <w:sz w:val="24"/>
          <w:szCs w:val="24"/>
        </w:rPr>
        <w:t xml:space="preserve">A continuación, se mencionan las 5 habilidades socioemocionales y </w:t>
      </w:r>
      <w:r w:rsidR="00850E68">
        <w:rPr>
          <w:rFonts w:ascii="Arial" w:hAnsi="Arial" w:cs="Arial"/>
          <w:sz w:val="24"/>
          <w:szCs w:val="24"/>
        </w:rPr>
        <w:t>una breve descripción de aquellos aspectos que hace falta favorecer y de los puntos más fuertes del grupo en general en relación con cada habilidad socioemocional.</w:t>
      </w:r>
    </w:p>
    <w:p w14:paraId="67AE9F3A" w14:textId="77777777" w:rsidR="00B33B6D" w:rsidRPr="00850E68" w:rsidRDefault="00B33B6D" w:rsidP="00093382">
      <w:pPr>
        <w:spacing w:line="480" w:lineRule="auto"/>
        <w:rPr>
          <w:rFonts w:ascii="Arial" w:hAnsi="Arial" w:cs="Arial"/>
          <w:b/>
          <w:bCs/>
          <w:sz w:val="24"/>
          <w:szCs w:val="24"/>
        </w:rPr>
      </w:pPr>
      <w:r w:rsidRPr="00850E68">
        <w:rPr>
          <w:rFonts w:ascii="Arial" w:hAnsi="Arial" w:cs="Arial"/>
          <w:b/>
          <w:bCs/>
          <w:sz w:val="24"/>
          <w:szCs w:val="24"/>
        </w:rPr>
        <w:t>Autoconocimiento</w:t>
      </w:r>
    </w:p>
    <w:p w14:paraId="7572F76D" w14:textId="4371A0D5" w:rsidR="00B33B6D" w:rsidRPr="00B33B6D" w:rsidRDefault="00850E68" w:rsidP="00093382">
      <w:pPr>
        <w:spacing w:line="480" w:lineRule="auto"/>
        <w:rPr>
          <w:rFonts w:ascii="Arial" w:hAnsi="Arial" w:cs="Arial"/>
          <w:sz w:val="24"/>
          <w:szCs w:val="24"/>
        </w:rPr>
      </w:pPr>
      <w:r>
        <w:rPr>
          <w:rFonts w:ascii="Arial" w:hAnsi="Arial" w:cs="Arial"/>
          <w:sz w:val="24"/>
          <w:szCs w:val="24"/>
        </w:rPr>
        <w:t>Los alumnos logran c</w:t>
      </w:r>
      <w:r w:rsidR="00B33B6D" w:rsidRPr="00B33B6D">
        <w:rPr>
          <w:rFonts w:ascii="Arial" w:hAnsi="Arial" w:cs="Arial"/>
          <w:sz w:val="24"/>
          <w:szCs w:val="24"/>
        </w:rPr>
        <w:t>ompartir intereses personales y opiniones con sus compañeros y educadora</w:t>
      </w:r>
      <w:r>
        <w:rPr>
          <w:rFonts w:ascii="Arial" w:hAnsi="Arial" w:cs="Arial"/>
          <w:sz w:val="24"/>
          <w:szCs w:val="24"/>
        </w:rPr>
        <w:t>, de igual forma h</w:t>
      </w:r>
      <w:r w:rsidR="00B33B6D" w:rsidRPr="00B33B6D">
        <w:rPr>
          <w:rFonts w:ascii="Arial" w:hAnsi="Arial" w:cs="Arial"/>
          <w:sz w:val="24"/>
          <w:szCs w:val="24"/>
        </w:rPr>
        <w:t>abla</w:t>
      </w:r>
      <w:r>
        <w:rPr>
          <w:rFonts w:ascii="Arial" w:hAnsi="Arial" w:cs="Arial"/>
          <w:sz w:val="24"/>
          <w:szCs w:val="24"/>
        </w:rPr>
        <w:t>n</w:t>
      </w:r>
      <w:r w:rsidR="00B33B6D" w:rsidRPr="00B33B6D">
        <w:rPr>
          <w:rFonts w:ascii="Arial" w:hAnsi="Arial" w:cs="Arial"/>
          <w:sz w:val="24"/>
          <w:szCs w:val="24"/>
        </w:rPr>
        <w:t xml:space="preserve"> de sí mismo</w:t>
      </w:r>
      <w:r>
        <w:rPr>
          <w:rFonts w:ascii="Arial" w:hAnsi="Arial" w:cs="Arial"/>
          <w:sz w:val="24"/>
          <w:szCs w:val="24"/>
        </w:rPr>
        <w:t>s</w:t>
      </w:r>
      <w:r w:rsidR="00B33B6D" w:rsidRPr="00B33B6D">
        <w:rPr>
          <w:rFonts w:ascii="Arial" w:hAnsi="Arial" w:cs="Arial"/>
          <w:sz w:val="24"/>
          <w:szCs w:val="24"/>
        </w:rPr>
        <w:t>, su</w:t>
      </w:r>
      <w:r>
        <w:rPr>
          <w:rFonts w:ascii="Arial" w:hAnsi="Arial" w:cs="Arial"/>
          <w:sz w:val="24"/>
          <w:szCs w:val="24"/>
        </w:rPr>
        <w:t>s</w:t>
      </w:r>
      <w:r w:rsidR="00B33B6D" w:rsidRPr="00B33B6D">
        <w:rPr>
          <w:rFonts w:ascii="Arial" w:hAnsi="Arial" w:cs="Arial"/>
          <w:sz w:val="24"/>
          <w:szCs w:val="24"/>
        </w:rPr>
        <w:t xml:space="preserve"> familia</w:t>
      </w:r>
      <w:r>
        <w:rPr>
          <w:rFonts w:ascii="Arial" w:hAnsi="Arial" w:cs="Arial"/>
          <w:sz w:val="24"/>
          <w:szCs w:val="24"/>
        </w:rPr>
        <w:t>s</w:t>
      </w:r>
      <w:r w:rsidR="00B33B6D" w:rsidRPr="00B33B6D">
        <w:rPr>
          <w:rFonts w:ascii="Arial" w:hAnsi="Arial" w:cs="Arial"/>
          <w:sz w:val="24"/>
          <w:szCs w:val="24"/>
        </w:rPr>
        <w:t xml:space="preserve"> y sus vecinos</w:t>
      </w:r>
      <w:r>
        <w:rPr>
          <w:rFonts w:ascii="Arial" w:hAnsi="Arial" w:cs="Arial"/>
          <w:sz w:val="24"/>
          <w:szCs w:val="24"/>
        </w:rPr>
        <w:t>, pueden d</w:t>
      </w:r>
      <w:r w:rsidR="00B33B6D" w:rsidRPr="00B33B6D">
        <w:rPr>
          <w:rFonts w:ascii="Arial" w:hAnsi="Arial" w:cs="Arial"/>
          <w:sz w:val="24"/>
          <w:szCs w:val="24"/>
        </w:rPr>
        <w:t>escribirse a sí mismo</w:t>
      </w:r>
      <w:r>
        <w:rPr>
          <w:rFonts w:ascii="Arial" w:hAnsi="Arial" w:cs="Arial"/>
          <w:sz w:val="24"/>
          <w:szCs w:val="24"/>
        </w:rPr>
        <w:t>s</w:t>
      </w:r>
      <w:r w:rsidR="00B33B6D" w:rsidRPr="00B33B6D">
        <w:rPr>
          <w:rFonts w:ascii="Arial" w:hAnsi="Arial" w:cs="Arial"/>
          <w:sz w:val="24"/>
          <w:szCs w:val="24"/>
        </w:rPr>
        <w:t xml:space="preserve"> </w:t>
      </w:r>
      <w:r>
        <w:rPr>
          <w:rFonts w:ascii="Arial" w:hAnsi="Arial" w:cs="Arial"/>
          <w:sz w:val="24"/>
          <w:szCs w:val="24"/>
        </w:rPr>
        <w:t>y todo el tiempo p</w:t>
      </w:r>
      <w:r w:rsidR="00B33B6D" w:rsidRPr="00B33B6D">
        <w:rPr>
          <w:rFonts w:ascii="Arial" w:hAnsi="Arial" w:cs="Arial"/>
          <w:sz w:val="24"/>
          <w:szCs w:val="24"/>
        </w:rPr>
        <w:t>ropone</w:t>
      </w:r>
      <w:r>
        <w:rPr>
          <w:rFonts w:ascii="Arial" w:hAnsi="Arial" w:cs="Arial"/>
          <w:sz w:val="24"/>
          <w:szCs w:val="24"/>
        </w:rPr>
        <w:t>n</w:t>
      </w:r>
      <w:r w:rsidR="00B33B6D" w:rsidRPr="00B33B6D">
        <w:rPr>
          <w:rFonts w:ascii="Arial" w:hAnsi="Arial" w:cs="Arial"/>
          <w:sz w:val="24"/>
          <w:szCs w:val="24"/>
        </w:rPr>
        <w:t xml:space="preserve"> juegos y actividades que les gustan y en los que se consideran buenos.</w:t>
      </w:r>
    </w:p>
    <w:p w14:paraId="568AF6A6" w14:textId="77777777" w:rsidR="00B33B6D" w:rsidRPr="00850E68" w:rsidRDefault="00B33B6D" w:rsidP="00093382">
      <w:pPr>
        <w:spacing w:line="480" w:lineRule="auto"/>
        <w:rPr>
          <w:rFonts w:ascii="Arial" w:hAnsi="Arial" w:cs="Arial"/>
          <w:b/>
          <w:bCs/>
          <w:sz w:val="24"/>
          <w:szCs w:val="24"/>
        </w:rPr>
      </w:pPr>
      <w:r w:rsidRPr="00850E68">
        <w:rPr>
          <w:rFonts w:ascii="Arial" w:hAnsi="Arial" w:cs="Arial"/>
          <w:b/>
          <w:bCs/>
          <w:sz w:val="24"/>
          <w:szCs w:val="24"/>
        </w:rPr>
        <w:t>Autorregulación</w:t>
      </w:r>
    </w:p>
    <w:p w14:paraId="3AD57350" w14:textId="79D38A68" w:rsidR="00B33B6D" w:rsidRPr="00B33B6D" w:rsidRDefault="00850E68" w:rsidP="00093382">
      <w:pPr>
        <w:spacing w:line="480" w:lineRule="auto"/>
        <w:rPr>
          <w:rFonts w:ascii="Arial" w:hAnsi="Arial" w:cs="Arial"/>
          <w:sz w:val="24"/>
          <w:szCs w:val="24"/>
        </w:rPr>
      </w:pPr>
      <w:r>
        <w:rPr>
          <w:rFonts w:ascii="Arial" w:hAnsi="Arial" w:cs="Arial"/>
          <w:sz w:val="24"/>
          <w:szCs w:val="24"/>
        </w:rPr>
        <w:t>Los niños tienen dificultad al r</w:t>
      </w:r>
      <w:r w:rsidR="00B33B6D" w:rsidRPr="00B33B6D">
        <w:rPr>
          <w:rFonts w:ascii="Arial" w:hAnsi="Arial" w:cs="Arial"/>
          <w:sz w:val="24"/>
          <w:szCs w:val="24"/>
        </w:rPr>
        <w:t>econocer emociones y cuales tienen mayor intensidad en ellos</w:t>
      </w:r>
      <w:r>
        <w:rPr>
          <w:rFonts w:ascii="Arial" w:hAnsi="Arial" w:cs="Arial"/>
          <w:sz w:val="24"/>
          <w:szCs w:val="24"/>
        </w:rPr>
        <w:t>, además es complicado para ellos a</w:t>
      </w:r>
      <w:r w:rsidRPr="00B33B6D">
        <w:rPr>
          <w:rFonts w:ascii="Arial" w:hAnsi="Arial" w:cs="Arial"/>
          <w:sz w:val="24"/>
          <w:szCs w:val="24"/>
        </w:rPr>
        <w:t>prender a esperar su turno en diversos tipos de actividades y juegos</w:t>
      </w:r>
      <w:r>
        <w:rPr>
          <w:rFonts w:ascii="Arial" w:hAnsi="Arial" w:cs="Arial"/>
          <w:sz w:val="24"/>
          <w:szCs w:val="24"/>
        </w:rPr>
        <w:t>, por otro lado, les es sencillo c</w:t>
      </w:r>
      <w:r w:rsidR="00B33B6D" w:rsidRPr="00B33B6D">
        <w:rPr>
          <w:rFonts w:ascii="Arial" w:hAnsi="Arial" w:cs="Arial"/>
          <w:sz w:val="24"/>
          <w:szCs w:val="24"/>
        </w:rPr>
        <w:t>ompartir con otros sus necesidades; lo que les gusta y disgusta, y sus emociones</w:t>
      </w:r>
      <w:r>
        <w:rPr>
          <w:rFonts w:ascii="Arial" w:hAnsi="Arial" w:cs="Arial"/>
          <w:sz w:val="24"/>
          <w:szCs w:val="24"/>
        </w:rPr>
        <w:t xml:space="preserve"> y en ocasiones hablan para resolver conflictos</w:t>
      </w:r>
    </w:p>
    <w:p w14:paraId="29B5A998" w14:textId="77777777" w:rsidR="00B33B6D" w:rsidRPr="00093382" w:rsidRDefault="00B33B6D" w:rsidP="00093382">
      <w:pPr>
        <w:spacing w:line="480" w:lineRule="auto"/>
        <w:rPr>
          <w:rFonts w:ascii="Arial" w:hAnsi="Arial" w:cs="Arial"/>
          <w:b/>
          <w:bCs/>
          <w:sz w:val="24"/>
          <w:szCs w:val="24"/>
        </w:rPr>
      </w:pPr>
      <w:r w:rsidRPr="00093382">
        <w:rPr>
          <w:rFonts w:ascii="Arial" w:hAnsi="Arial" w:cs="Arial"/>
          <w:b/>
          <w:bCs/>
          <w:sz w:val="24"/>
          <w:szCs w:val="24"/>
        </w:rPr>
        <w:t>Autonomía</w:t>
      </w:r>
    </w:p>
    <w:p w14:paraId="72C78D43" w14:textId="4822CB06" w:rsidR="00B33B6D" w:rsidRPr="00B33B6D" w:rsidRDefault="00093382" w:rsidP="00093382">
      <w:pPr>
        <w:spacing w:line="480" w:lineRule="auto"/>
        <w:rPr>
          <w:rFonts w:ascii="Arial" w:hAnsi="Arial" w:cs="Arial"/>
          <w:sz w:val="24"/>
          <w:szCs w:val="24"/>
        </w:rPr>
      </w:pPr>
      <w:r>
        <w:rPr>
          <w:rFonts w:ascii="Arial" w:hAnsi="Arial" w:cs="Arial"/>
          <w:sz w:val="24"/>
          <w:szCs w:val="24"/>
        </w:rPr>
        <w:t>Los alumnos están d</w:t>
      </w:r>
      <w:r w:rsidR="00B33B6D" w:rsidRPr="00B33B6D">
        <w:rPr>
          <w:rFonts w:ascii="Arial" w:hAnsi="Arial" w:cs="Arial"/>
          <w:sz w:val="24"/>
          <w:szCs w:val="24"/>
        </w:rPr>
        <w:t>esarrolla</w:t>
      </w:r>
      <w:r>
        <w:rPr>
          <w:rFonts w:ascii="Arial" w:hAnsi="Arial" w:cs="Arial"/>
          <w:sz w:val="24"/>
          <w:szCs w:val="24"/>
        </w:rPr>
        <w:t>ndo</w:t>
      </w:r>
      <w:r w:rsidR="00B33B6D" w:rsidRPr="00B33B6D">
        <w:rPr>
          <w:rFonts w:ascii="Arial" w:hAnsi="Arial" w:cs="Arial"/>
          <w:sz w:val="24"/>
          <w:szCs w:val="24"/>
        </w:rPr>
        <w:t xml:space="preserve"> prácticas de cuidado personal, como lavarse las manos y los dientes</w:t>
      </w:r>
      <w:r>
        <w:rPr>
          <w:rFonts w:ascii="Arial" w:hAnsi="Arial" w:cs="Arial"/>
          <w:sz w:val="24"/>
          <w:szCs w:val="24"/>
        </w:rPr>
        <w:t>, de igual forma están aprendiendo a l</w:t>
      </w:r>
      <w:r w:rsidR="00B33B6D" w:rsidRPr="00B33B6D">
        <w:rPr>
          <w:rFonts w:ascii="Arial" w:hAnsi="Arial" w:cs="Arial"/>
          <w:sz w:val="24"/>
          <w:szCs w:val="24"/>
        </w:rPr>
        <w:t>levar a cabo tareas escolares sencillas en forma independiente</w:t>
      </w:r>
      <w:r>
        <w:rPr>
          <w:rFonts w:ascii="Arial" w:hAnsi="Arial" w:cs="Arial"/>
          <w:sz w:val="24"/>
          <w:szCs w:val="24"/>
        </w:rPr>
        <w:t>, pueden i</w:t>
      </w:r>
      <w:r w:rsidR="00B33B6D" w:rsidRPr="00B33B6D">
        <w:rPr>
          <w:rFonts w:ascii="Arial" w:hAnsi="Arial" w:cs="Arial"/>
          <w:sz w:val="24"/>
          <w:szCs w:val="24"/>
        </w:rPr>
        <w:t>dentificar las reglas de organización del salón y de la escuela</w:t>
      </w:r>
      <w:r>
        <w:rPr>
          <w:rFonts w:ascii="Arial" w:hAnsi="Arial" w:cs="Arial"/>
          <w:sz w:val="24"/>
          <w:szCs w:val="24"/>
        </w:rPr>
        <w:t>, sin embargo, a veces les es complicado seguirlas.</w:t>
      </w:r>
    </w:p>
    <w:p w14:paraId="6C833BE6" w14:textId="77777777" w:rsidR="00B33B6D" w:rsidRPr="00093382" w:rsidRDefault="00B33B6D" w:rsidP="00093382">
      <w:pPr>
        <w:spacing w:line="480" w:lineRule="auto"/>
        <w:rPr>
          <w:rFonts w:ascii="Arial" w:hAnsi="Arial" w:cs="Arial"/>
          <w:b/>
          <w:bCs/>
          <w:sz w:val="24"/>
          <w:szCs w:val="24"/>
        </w:rPr>
      </w:pPr>
      <w:r w:rsidRPr="00093382">
        <w:rPr>
          <w:rFonts w:ascii="Arial" w:hAnsi="Arial" w:cs="Arial"/>
          <w:b/>
          <w:bCs/>
          <w:sz w:val="24"/>
          <w:szCs w:val="24"/>
        </w:rPr>
        <w:lastRenderedPageBreak/>
        <w:t>Empatía</w:t>
      </w:r>
    </w:p>
    <w:p w14:paraId="1D6BE31C" w14:textId="7980673F" w:rsidR="00B33B6D" w:rsidRPr="00B33B6D" w:rsidRDefault="00093382" w:rsidP="00093382">
      <w:pPr>
        <w:spacing w:line="480" w:lineRule="auto"/>
        <w:rPr>
          <w:rFonts w:ascii="Arial" w:hAnsi="Arial" w:cs="Arial"/>
          <w:sz w:val="24"/>
          <w:szCs w:val="24"/>
        </w:rPr>
      </w:pPr>
      <w:r>
        <w:rPr>
          <w:rFonts w:ascii="Arial" w:hAnsi="Arial" w:cs="Arial"/>
          <w:sz w:val="24"/>
          <w:szCs w:val="24"/>
        </w:rPr>
        <w:t>Aún les falta el saber cómo h</w:t>
      </w:r>
      <w:r w:rsidR="00B33B6D" w:rsidRPr="00B33B6D">
        <w:rPr>
          <w:rFonts w:ascii="Arial" w:hAnsi="Arial" w:cs="Arial"/>
          <w:sz w:val="24"/>
          <w:szCs w:val="24"/>
        </w:rPr>
        <w:t xml:space="preserve">ablar sobre </w:t>
      </w:r>
      <w:r w:rsidRPr="00B33B6D">
        <w:rPr>
          <w:rFonts w:ascii="Arial" w:hAnsi="Arial" w:cs="Arial"/>
          <w:sz w:val="24"/>
          <w:szCs w:val="24"/>
        </w:rPr>
        <w:t>cómo</w:t>
      </w:r>
      <w:r w:rsidR="00B33B6D" w:rsidRPr="00B33B6D">
        <w:rPr>
          <w:rFonts w:ascii="Arial" w:hAnsi="Arial" w:cs="Arial"/>
          <w:sz w:val="24"/>
          <w:szCs w:val="24"/>
        </w:rPr>
        <w:t xml:space="preserve"> les gustaría que los apoyaran en ciertas circunstancias o cómo lo harían ellos con sus compañeros</w:t>
      </w:r>
      <w:r>
        <w:rPr>
          <w:rFonts w:ascii="Arial" w:hAnsi="Arial" w:cs="Arial"/>
          <w:sz w:val="24"/>
          <w:szCs w:val="24"/>
        </w:rPr>
        <w:t>, pero a la mayoría les es sencillo j</w:t>
      </w:r>
      <w:r w:rsidR="00B33B6D" w:rsidRPr="00B33B6D">
        <w:rPr>
          <w:rFonts w:ascii="Arial" w:hAnsi="Arial" w:cs="Arial"/>
          <w:sz w:val="24"/>
          <w:szCs w:val="24"/>
        </w:rPr>
        <w:t>ugar con diferentes amigos durante la semana.</w:t>
      </w:r>
    </w:p>
    <w:p w14:paraId="4EF47A65" w14:textId="77777777" w:rsidR="00B33B6D" w:rsidRPr="00093382" w:rsidRDefault="00B33B6D" w:rsidP="00093382">
      <w:pPr>
        <w:spacing w:line="480" w:lineRule="auto"/>
        <w:rPr>
          <w:rFonts w:ascii="Arial" w:hAnsi="Arial" w:cs="Arial"/>
          <w:b/>
          <w:bCs/>
          <w:sz w:val="24"/>
          <w:szCs w:val="24"/>
        </w:rPr>
      </w:pPr>
      <w:r w:rsidRPr="00093382">
        <w:rPr>
          <w:rFonts w:ascii="Arial" w:hAnsi="Arial" w:cs="Arial"/>
          <w:b/>
          <w:bCs/>
          <w:sz w:val="24"/>
          <w:szCs w:val="24"/>
        </w:rPr>
        <w:t>Colaboración</w:t>
      </w:r>
    </w:p>
    <w:p w14:paraId="3E22362C" w14:textId="77777777" w:rsidR="00093382" w:rsidRDefault="00093382" w:rsidP="00093382">
      <w:pPr>
        <w:spacing w:line="480" w:lineRule="auto"/>
        <w:rPr>
          <w:rFonts w:ascii="Arial" w:hAnsi="Arial" w:cs="Arial"/>
          <w:sz w:val="24"/>
          <w:szCs w:val="24"/>
        </w:rPr>
      </w:pPr>
      <w:r>
        <w:rPr>
          <w:rFonts w:ascii="Arial" w:hAnsi="Arial" w:cs="Arial"/>
          <w:sz w:val="24"/>
          <w:szCs w:val="24"/>
        </w:rPr>
        <w:t>Es muy fácil para el grupo co</w:t>
      </w:r>
      <w:r w:rsidR="00B33B6D" w:rsidRPr="00B33B6D">
        <w:rPr>
          <w:rFonts w:ascii="Arial" w:hAnsi="Arial" w:cs="Arial"/>
          <w:sz w:val="24"/>
          <w:szCs w:val="24"/>
        </w:rPr>
        <w:t>mpartir experiencias personales mediante palabras, gestos y acciones</w:t>
      </w:r>
      <w:r>
        <w:rPr>
          <w:rFonts w:ascii="Arial" w:hAnsi="Arial" w:cs="Arial"/>
          <w:sz w:val="24"/>
          <w:szCs w:val="24"/>
        </w:rPr>
        <w:t>, en ocasiones encuentran sencillo t</w:t>
      </w:r>
      <w:r w:rsidR="00B33B6D" w:rsidRPr="00B33B6D">
        <w:rPr>
          <w:rFonts w:ascii="Arial" w:hAnsi="Arial" w:cs="Arial"/>
          <w:sz w:val="24"/>
          <w:szCs w:val="24"/>
        </w:rPr>
        <w:t>ener un papel y responsabilidad en diversas actividades</w:t>
      </w:r>
      <w:r>
        <w:rPr>
          <w:rFonts w:ascii="Arial" w:hAnsi="Arial" w:cs="Arial"/>
          <w:sz w:val="24"/>
          <w:szCs w:val="24"/>
        </w:rPr>
        <w:t>, en ocasiones pueden p</w:t>
      </w:r>
      <w:r w:rsidR="00B33B6D" w:rsidRPr="00B33B6D">
        <w:rPr>
          <w:rFonts w:ascii="Arial" w:hAnsi="Arial" w:cs="Arial"/>
          <w:sz w:val="24"/>
          <w:szCs w:val="24"/>
        </w:rPr>
        <w:t>roponer que hacer para resolver alguna tarea, conflicto o dificultad.</w:t>
      </w:r>
    </w:p>
    <w:p w14:paraId="284708A1" w14:textId="77777777" w:rsidR="00093382" w:rsidRDefault="00093382" w:rsidP="00093382">
      <w:pPr>
        <w:rPr>
          <w:rFonts w:ascii="Arial" w:hAnsi="Arial" w:cs="Arial"/>
          <w:sz w:val="24"/>
          <w:szCs w:val="24"/>
        </w:rPr>
      </w:pPr>
    </w:p>
    <w:p w14:paraId="22F8B7B3" w14:textId="41850CC0" w:rsidR="00F47EE6" w:rsidRPr="00093382" w:rsidRDefault="00F47EE6" w:rsidP="00093382">
      <w:pPr>
        <w:jc w:val="center"/>
        <w:rPr>
          <w:rFonts w:ascii="Arial" w:hAnsi="Arial" w:cs="Arial"/>
          <w:sz w:val="28"/>
          <w:szCs w:val="28"/>
        </w:rPr>
      </w:pPr>
      <w:r w:rsidRPr="00093382">
        <w:rPr>
          <w:rFonts w:ascii="Arial" w:hAnsi="Arial" w:cs="Arial"/>
          <w:b/>
          <w:bCs/>
          <w:sz w:val="28"/>
          <w:szCs w:val="28"/>
        </w:rPr>
        <w:t>S</w:t>
      </w:r>
      <w:r w:rsidR="00B33B6D" w:rsidRPr="00093382">
        <w:rPr>
          <w:rFonts w:ascii="Arial" w:hAnsi="Arial" w:cs="Arial"/>
          <w:b/>
          <w:bCs/>
          <w:sz w:val="28"/>
          <w:szCs w:val="28"/>
        </w:rPr>
        <w:t>ecuencia Didáctica</w:t>
      </w:r>
    </w:p>
    <w:p w14:paraId="6EA27950" w14:textId="2476ECC0" w:rsidR="00EB26D0" w:rsidRDefault="00F47EE6" w:rsidP="00B33B6D">
      <w:pPr>
        <w:spacing w:line="480" w:lineRule="auto"/>
        <w:rPr>
          <w:rFonts w:ascii="Arial" w:hAnsi="Arial" w:cs="Arial"/>
          <w:i/>
          <w:iCs/>
          <w:sz w:val="24"/>
          <w:szCs w:val="24"/>
        </w:rPr>
      </w:pPr>
      <w:r>
        <w:rPr>
          <w:rFonts w:ascii="Arial" w:hAnsi="Arial" w:cs="Arial"/>
          <w:sz w:val="24"/>
          <w:szCs w:val="24"/>
        </w:rPr>
        <w:t xml:space="preserve">La siguiente secuencia didáctica se planeó para el segundo momento o la segunda jornada de práctica, es parte de una estrategia de intervención que responde a una problemática o necesidad específica detectada en el grupo. Esta pertenece al Área de Desarrollo Personal y Social: Educación Socioemocional con el aprendizaje de </w:t>
      </w:r>
      <w:r w:rsidRPr="00F47EE6">
        <w:rPr>
          <w:rFonts w:ascii="Arial" w:hAnsi="Arial" w:cs="Arial"/>
          <w:i/>
          <w:iCs/>
          <w:sz w:val="24"/>
          <w:szCs w:val="24"/>
        </w:rPr>
        <w:t>Convive, juega y trabaja con distintos compañeros</w:t>
      </w:r>
      <w:r>
        <w:rPr>
          <w:rFonts w:ascii="Arial" w:hAnsi="Arial" w:cs="Arial"/>
          <w:i/>
          <w:iCs/>
          <w:sz w:val="24"/>
          <w:szCs w:val="24"/>
        </w:rPr>
        <w:t xml:space="preserve">. </w:t>
      </w:r>
    </w:p>
    <w:tbl>
      <w:tblPr>
        <w:tblStyle w:val="Tablaconcuadrcula"/>
        <w:tblW w:w="9978" w:type="dxa"/>
        <w:tblInd w:w="-581" w:type="dxa"/>
        <w:tblLook w:val="04A0" w:firstRow="1" w:lastRow="0" w:firstColumn="1" w:lastColumn="0" w:noHBand="0" w:noVBand="1"/>
      </w:tblPr>
      <w:tblGrid>
        <w:gridCol w:w="7419"/>
        <w:gridCol w:w="2559"/>
      </w:tblGrid>
      <w:tr w:rsidR="00B33B6D" w:rsidRPr="00F47EE6" w14:paraId="74A00673" w14:textId="77777777" w:rsidTr="00B33B6D">
        <w:trPr>
          <w:trHeight w:val="171"/>
        </w:trPr>
        <w:tc>
          <w:tcPr>
            <w:tcW w:w="9978" w:type="dxa"/>
            <w:gridSpan w:val="2"/>
          </w:tcPr>
          <w:p w14:paraId="25136896" w14:textId="77777777" w:rsidR="00B33B6D" w:rsidRPr="00F47EE6" w:rsidRDefault="00B33B6D" w:rsidP="0036759D">
            <w:pPr>
              <w:jc w:val="center"/>
              <w:rPr>
                <w:rFonts w:ascii="Arial" w:hAnsi="Arial" w:cs="Arial"/>
                <w:sz w:val="20"/>
                <w:szCs w:val="20"/>
              </w:rPr>
            </w:pPr>
            <w:r w:rsidRPr="00F47EE6">
              <w:rPr>
                <w:rFonts w:ascii="Arial" w:hAnsi="Arial" w:cs="Arial"/>
                <w:sz w:val="20"/>
                <w:szCs w:val="20"/>
              </w:rPr>
              <w:t>SEPARO COLORES</w:t>
            </w:r>
          </w:p>
        </w:tc>
      </w:tr>
      <w:tr w:rsidR="00B33B6D" w:rsidRPr="00F47EE6" w14:paraId="6E93D6FE" w14:textId="77777777" w:rsidTr="00B33B6D">
        <w:trPr>
          <w:trHeight w:val="901"/>
        </w:trPr>
        <w:tc>
          <w:tcPr>
            <w:tcW w:w="7419" w:type="dxa"/>
          </w:tcPr>
          <w:p w14:paraId="3A246BD1" w14:textId="77777777" w:rsidR="00B33B6D" w:rsidRPr="00F47EE6" w:rsidRDefault="00B33B6D" w:rsidP="0036759D">
            <w:pPr>
              <w:pStyle w:val="Prrafodelista"/>
              <w:numPr>
                <w:ilvl w:val="0"/>
                <w:numId w:val="4"/>
              </w:numPr>
              <w:rPr>
                <w:rFonts w:ascii="Arial" w:hAnsi="Arial" w:cs="Arial"/>
                <w:sz w:val="20"/>
                <w:szCs w:val="20"/>
              </w:rPr>
            </w:pPr>
            <w:r w:rsidRPr="00F47EE6">
              <w:rPr>
                <w:rFonts w:ascii="Arial" w:hAnsi="Arial" w:cs="Arial"/>
                <w:sz w:val="20"/>
                <w:szCs w:val="20"/>
              </w:rPr>
              <w:t>Forma equipos de 4 integrantes con los que va a trabajar para la dinámica</w:t>
            </w:r>
          </w:p>
          <w:p w14:paraId="224900BA" w14:textId="77777777" w:rsidR="00B33B6D" w:rsidRPr="00F47EE6" w:rsidRDefault="00B33B6D" w:rsidP="0036759D">
            <w:pPr>
              <w:pStyle w:val="Prrafodelista"/>
              <w:numPr>
                <w:ilvl w:val="0"/>
                <w:numId w:val="4"/>
              </w:numPr>
              <w:rPr>
                <w:rFonts w:ascii="Arial" w:hAnsi="Arial" w:cs="Arial"/>
                <w:sz w:val="20"/>
                <w:szCs w:val="20"/>
              </w:rPr>
            </w:pPr>
            <w:r w:rsidRPr="00F47EE6">
              <w:rPr>
                <w:rFonts w:ascii="Arial" w:hAnsi="Arial" w:cs="Arial"/>
                <w:sz w:val="20"/>
                <w:szCs w:val="20"/>
              </w:rPr>
              <w:t>Escucha las indicaciones de la actividad e identifica los materiales con los que estará trabajando</w:t>
            </w:r>
          </w:p>
          <w:p w14:paraId="65ADA434" w14:textId="77777777" w:rsidR="00B33B6D" w:rsidRPr="00F47EE6" w:rsidRDefault="00B33B6D" w:rsidP="0036759D">
            <w:pPr>
              <w:pStyle w:val="Prrafodelista"/>
              <w:numPr>
                <w:ilvl w:val="0"/>
                <w:numId w:val="4"/>
              </w:numPr>
              <w:rPr>
                <w:rFonts w:ascii="Arial" w:hAnsi="Arial" w:cs="Arial"/>
                <w:sz w:val="20"/>
                <w:szCs w:val="20"/>
              </w:rPr>
            </w:pPr>
            <w:r w:rsidRPr="00F47EE6">
              <w:rPr>
                <w:rFonts w:ascii="Arial" w:hAnsi="Arial" w:cs="Arial"/>
                <w:sz w:val="20"/>
                <w:szCs w:val="20"/>
              </w:rPr>
              <w:t>Toma con el popote el papelito de color y lo coloca en el recipiente correspondiente de manera que clasifique los papelitos por color</w:t>
            </w:r>
          </w:p>
        </w:tc>
        <w:tc>
          <w:tcPr>
            <w:tcW w:w="2559" w:type="dxa"/>
          </w:tcPr>
          <w:p w14:paraId="5181476A" w14:textId="77777777" w:rsidR="00B33B6D" w:rsidRPr="00F47EE6" w:rsidRDefault="00B33B6D" w:rsidP="0036759D">
            <w:pPr>
              <w:rPr>
                <w:rFonts w:ascii="Arial" w:hAnsi="Arial" w:cs="Arial"/>
                <w:sz w:val="20"/>
                <w:szCs w:val="20"/>
              </w:rPr>
            </w:pPr>
            <w:r w:rsidRPr="00F47EE6">
              <w:rPr>
                <w:rFonts w:ascii="Arial" w:hAnsi="Arial" w:cs="Arial"/>
                <w:sz w:val="20"/>
                <w:szCs w:val="20"/>
              </w:rPr>
              <w:t>Materiales: Popotes, platos, papelitos de colores</w:t>
            </w:r>
          </w:p>
          <w:p w14:paraId="679D9641" w14:textId="77777777" w:rsidR="00B33B6D" w:rsidRPr="00F47EE6" w:rsidRDefault="00B33B6D" w:rsidP="0036759D">
            <w:pPr>
              <w:rPr>
                <w:rFonts w:ascii="Arial" w:hAnsi="Arial" w:cs="Arial"/>
                <w:sz w:val="20"/>
                <w:szCs w:val="20"/>
              </w:rPr>
            </w:pPr>
            <w:r w:rsidRPr="00F47EE6">
              <w:rPr>
                <w:rFonts w:ascii="Arial" w:hAnsi="Arial" w:cs="Arial"/>
                <w:sz w:val="20"/>
                <w:szCs w:val="20"/>
              </w:rPr>
              <w:t>Organización: equipos de 4 integrantes</w:t>
            </w:r>
          </w:p>
          <w:p w14:paraId="239A3945" w14:textId="77777777" w:rsidR="00B33B6D" w:rsidRPr="00F47EE6" w:rsidRDefault="00B33B6D" w:rsidP="0036759D">
            <w:pPr>
              <w:rPr>
                <w:rFonts w:ascii="Arial" w:hAnsi="Arial" w:cs="Arial"/>
                <w:sz w:val="20"/>
                <w:szCs w:val="20"/>
              </w:rPr>
            </w:pPr>
            <w:r w:rsidRPr="00F47EE6">
              <w:rPr>
                <w:rFonts w:ascii="Arial" w:hAnsi="Arial" w:cs="Arial"/>
                <w:sz w:val="20"/>
                <w:szCs w:val="20"/>
              </w:rPr>
              <w:t>20 min</w:t>
            </w:r>
          </w:p>
        </w:tc>
      </w:tr>
    </w:tbl>
    <w:p w14:paraId="016544F7" w14:textId="77777777" w:rsidR="00B33B6D" w:rsidRDefault="00B33B6D" w:rsidP="00B33B6D">
      <w:pPr>
        <w:spacing w:line="480" w:lineRule="auto"/>
        <w:rPr>
          <w:rFonts w:ascii="Arial" w:hAnsi="Arial" w:cs="Arial"/>
          <w:i/>
          <w:iCs/>
          <w:sz w:val="24"/>
          <w:szCs w:val="24"/>
        </w:rPr>
      </w:pPr>
    </w:p>
    <w:p w14:paraId="78AC9B6D" w14:textId="0BD8FB07" w:rsidR="00F47EE6" w:rsidRDefault="00EB26D0" w:rsidP="00B33B6D">
      <w:pPr>
        <w:spacing w:line="480" w:lineRule="auto"/>
        <w:rPr>
          <w:rFonts w:ascii="Arial" w:hAnsi="Arial" w:cs="Arial"/>
          <w:sz w:val="24"/>
          <w:szCs w:val="24"/>
        </w:rPr>
      </w:pPr>
      <w:r w:rsidRPr="00EB26D0">
        <w:rPr>
          <w:rFonts w:ascii="Arial" w:hAnsi="Arial" w:cs="Arial"/>
          <w:sz w:val="24"/>
          <w:szCs w:val="24"/>
        </w:rPr>
        <w:t>Dicha propuesta surge a partir de la identificación de la problemática</w:t>
      </w:r>
      <w:r w:rsidR="00B33B6D">
        <w:rPr>
          <w:rFonts w:ascii="Arial" w:hAnsi="Arial" w:cs="Arial"/>
          <w:sz w:val="24"/>
          <w:szCs w:val="24"/>
        </w:rPr>
        <w:t>, que en este caso es poca socialización</w:t>
      </w:r>
      <w:r>
        <w:rPr>
          <w:rFonts w:ascii="Arial" w:hAnsi="Arial" w:cs="Arial"/>
          <w:sz w:val="24"/>
          <w:szCs w:val="24"/>
        </w:rPr>
        <w:t>, a</w:t>
      </w:r>
      <w:r w:rsidRPr="00EB26D0">
        <w:rPr>
          <w:rFonts w:ascii="Arial" w:hAnsi="Arial" w:cs="Arial"/>
          <w:sz w:val="24"/>
          <w:szCs w:val="24"/>
        </w:rPr>
        <w:t xml:space="preserve">l </w:t>
      </w:r>
      <w:r>
        <w:rPr>
          <w:rFonts w:ascii="Arial" w:hAnsi="Arial" w:cs="Arial"/>
          <w:sz w:val="24"/>
          <w:szCs w:val="24"/>
        </w:rPr>
        <w:t xml:space="preserve">analizarlo, </w:t>
      </w:r>
      <w:r w:rsidRPr="00EB26D0">
        <w:rPr>
          <w:rFonts w:ascii="Arial" w:hAnsi="Arial" w:cs="Arial"/>
          <w:sz w:val="24"/>
          <w:szCs w:val="24"/>
        </w:rPr>
        <w:t xml:space="preserve">pude percatarme de que a raíz de esta </w:t>
      </w:r>
      <w:r w:rsidRPr="00EB26D0">
        <w:rPr>
          <w:rFonts w:ascii="Arial" w:hAnsi="Arial" w:cs="Arial"/>
          <w:sz w:val="24"/>
          <w:szCs w:val="24"/>
        </w:rPr>
        <w:lastRenderedPageBreak/>
        <w:t>situación surge la dificultad de interactuar con sus iguales e integrarse con sus compañeros, de igual forma, esta problemática representa un óbice en la convivencia y en la participación de distintas actividades, en este aspecto sabemos que entre los muchos beneficios de la colaboración está la apertura a nuevos enfoques, perspectivas y el compartir habilidades y talentos, y el problema que se presenta no da cabida a que esto pueda suceder.</w:t>
      </w:r>
    </w:p>
    <w:p w14:paraId="0FDEA9BE" w14:textId="7873E213" w:rsidR="00093382" w:rsidRDefault="00033D14" w:rsidP="00B33B6D">
      <w:pPr>
        <w:spacing w:line="480" w:lineRule="auto"/>
        <w:rPr>
          <w:rFonts w:ascii="Arial" w:hAnsi="Arial" w:cs="Arial"/>
          <w:sz w:val="24"/>
          <w:szCs w:val="24"/>
        </w:rPr>
      </w:pPr>
      <w:r>
        <w:rPr>
          <w:rFonts w:ascii="Arial" w:hAnsi="Arial" w:cs="Arial"/>
          <w:sz w:val="24"/>
          <w:szCs w:val="24"/>
        </w:rPr>
        <w:t xml:space="preserve">Es así como se pensó que, para favorecer la socialización era necesario utilizar estrategias en las que los alumnos tuvieran que hablar, compartir, acordar y ayudarse entre ellos para favorecer la socialización. Esto también fue conveniente </w:t>
      </w:r>
      <w:r w:rsidRPr="00033D14">
        <w:rPr>
          <w:rFonts w:ascii="Arial" w:hAnsi="Arial" w:cs="Arial"/>
          <w:sz w:val="24"/>
          <w:szCs w:val="24"/>
        </w:rPr>
        <w:t>para variar un poco de las actividades que se realizaban cotidianamente, y sobre todo para que los niños se mostraran emocionados al llevar a cabo la asignación, las actividades eran de carácter lúdico, es decir, dinámicas de juego con reglas, al ser que los alumnos las veían como un juego, se mostraron interesados y motivados a participar de cada una de ellas.</w:t>
      </w:r>
    </w:p>
    <w:p w14:paraId="10B4EF49" w14:textId="77777777" w:rsidR="00723B94" w:rsidRDefault="00723B94" w:rsidP="00B33B6D">
      <w:pPr>
        <w:spacing w:line="480" w:lineRule="auto"/>
        <w:rPr>
          <w:rFonts w:ascii="Arial" w:hAnsi="Arial" w:cs="Arial"/>
          <w:sz w:val="24"/>
          <w:szCs w:val="24"/>
        </w:rPr>
      </w:pPr>
    </w:p>
    <w:p w14:paraId="0506AF3F" w14:textId="7264368A" w:rsidR="00093382" w:rsidRDefault="00093382" w:rsidP="00093382">
      <w:pPr>
        <w:spacing w:line="480" w:lineRule="auto"/>
        <w:jc w:val="center"/>
        <w:rPr>
          <w:rFonts w:ascii="Arial" w:hAnsi="Arial" w:cs="Arial"/>
          <w:b/>
          <w:bCs/>
          <w:sz w:val="28"/>
          <w:szCs w:val="28"/>
        </w:rPr>
      </w:pPr>
      <w:r w:rsidRPr="00093382">
        <w:rPr>
          <w:rFonts w:ascii="Arial" w:hAnsi="Arial" w:cs="Arial"/>
          <w:b/>
          <w:bCs/>
          <w:sz w:val="28"/>
          <w:szCs w:val="28"/>
        </w:rPr>
        <w:t>Ajustes Razonables (adecuaciones)</w:t>
      </w:r>
    </w:p>
    <w:p w14:paraId="098D4692" w14:textId="69AC9944" w:rsidR="00033D14" w:rsidRDefault="00447036" w:rsidP="00033D14">
      <w:pPr>
        <w:spacing w:line="480" w:lineRule="auto"/>
        <w:rPr>
          <w:rFonts w:ascii="Arial" w:hAnsi="Arial" w:cs="Arial"/>
          <w:sz w:val="24"/>
          <w:szCs w:val="24"/>
        </w:rPr>
      </w:pPr>
      <w:r>
        <w:rPr>
          <w:rFonts w:ascii="Arial" w:hAnsi="Arial" w:cs="Arial"/>
          <w:sz w:val="24"/>
          <w:szCs w:val="24"/>
        </w:rPr>
        <w:t xml:space="preserve">En cuanto a las adecuaciones que se hicieron en la actividad de Separo Colores, me encontré con que algunos alumnos tuvieron dificultad al succionar por medio del popote para trasladar los papelitos de colores al recipiente correspondiente, en esos casos traté de enseñarles cómo es que se hacía, algunos niños si pudieron hacerlo, pero otros no, en esos casos les decía que podían tomar los papelitos con </w:t>
      </w:r>
      <w:r>
        <w:rPr>
          <w:rFonts w:ascii="Arial" w:hAnsi="Arial" w:cs="Arial"/>
          <w:sz w:val="24"/>
          <w:szCs w:val="24"/>
        </w:rPr>
        <w:lastRenderedPageBreak/>
        <w:t>sus manos y ponerlos en el recipiente donde estaba el conjunto de papelitos del mismo color.</w:t>
      </w:r>
    </w:p>
    <w:p w14:paraId="1D80C216" w14:textId="0E478F66" w:rsidR="00447036" w:rsidRDefault="00447036" w:rsidP="00033D14">
      <w:pPr>
        <w:spacing w:line="480" w:lineRule="auto"/>
        <w:rPr>
          <w:rFonts w:ascii="Arial" w:hAnsi="Arial" w:cs="Arial"/>
          <w:sz w:val="24"/>
          <w:szCs w:val="24"/>
        </w:rPr>
      </w:pPr>
      <w:r>
        <w:rPr>
          <w:rFonts w:ascii="Arial" w:hAnsi="Arial" w:cs="Arial"/>
          <w:sz w:val="24"/>
          <w:szCs w:val="24"/>
        </w:rPr>
        <w:t>De igual forma, hice algunos cambios en los equipos, al principio les indiqué que la organización iba a ser por mesa de trabajo, pero algunos casos particulares de alumnos tienen roces en ocasiones, es por esto que tuve que cambiarlos de lugar para evitar confrontaciones que pudieran representar un óbice para alcanzar el verdadero objetivo de la actividad que se estaba realizando.</w:t>
      </w:r>
    </w:p>
    <w:p w14:paraId="6A54F5F9" w14:textId="586D3AF4" w:rsidR="00447036" w:rsidRDefault="00447036" w:rsidP="00033D14">
      <w:pPr>
        <w:spacing w:line="480" w:lineRule="auto"/>
        <w:rPr>
          <w:rFonts w:ascii="Arial" w:hAnsi="Arial" w:cs="Arial"/>
          <w:sz w:val="24"/>
          <w:szCs w:val="24"/>
        </w:rPr>
      </w:pPr>
    </w:p>
    <w:p w14:paraId="717B9940" w14:textId="2DB31AB2" w:rsidR="00447036" w:rsidRDefault="00447036" w:rsidP="00033D14">
      <w:pPr>
        <w:spacing w:line="480" w:lineRule="auto"/>
        <w:rPr>
          <w:rFonts w:ascii="Arial" w:hAnsi="Arial" w:cs="Arial"/>
          <w:sz w:val="24"/>
          <w:szCs w:val="24"/>
        </w:rPr>
      </w:pPr>
    </w:p>
    <w:p w14:paraId="4B13EE9D" w14:textId="56B5CF9B" w:rsidR="00447036" w:rsidRDefault="00447036" w:rsidP="00033D14">
      <w:pPr>
        <w:spacing w:line="480" w:lineRule="auto"/>
        <w:rPr>
          <w:rFonts w:ascii="Arial" w:hAnsi="Arial" w:cs="Arial"/>
          <w:sz w:val="24"/>
          <w:szCs w:val="24"/>
        </w:rPr>
      </w:pPr>
    </w:p>
    <w:p w14:paraId="17EA4D98" w14:textId="12AF835C" w:rsidR="00447036" w:rsidRDefault="00447036" w:rsidP="00033D14">
      <w:pPr>
        <w:spacing w:line="480" w:lineRule="auto"/>
        <w:rPr>
          <w:rFonts w:ascii="Arial" w:hAnsi="Arial" w:cs="Arial"/>
          <w:sz w:val="24"/>
          <w:szCs w:val="24"/>
        </w:rPr>
      </w:pPr>
    </w:p>
    <w:p w14:paraId="724F0A4E" w14:textId="5D4B40C7" w:rsidR="00447036" w:rsidRDefault="00447036" w:rsidP="00033D14">
      <w:pPr>
        <w:spacing w:line="480" w:lineRule="auto"/>
        <w:rPr>
          <w:rFonts w:ascii="Arial" w:hAnsi="Arial" w:cs="Arial"/>
          <w:sz w:val="24"/>
          <w:szCs w:val="24"/>
        </w:rPr>
      </w:pPr>
    </w:p>
    <w:p w14:paraId="2B01089B" w14:textId="61B3F4E1" w:rsidR="00447036" w:rsidRDefault="00447036" w:rsidP="00033D14">
      <w:pPr>
        <w:spacing w:line="480" w:lineRule="auto"/>
        <w:rPr>
          <w:rFonts w:ascii="Arial" w:hAnsi="Arial" w:cs="Arial"/>
          <w:sz w:val="24"/>
          <w:szCs w:val="24"/>
        </w:rPr>
      </w:pPr>
    </w:p>
    <w:p w14:paraId="4FC63C05" w14:textId="02F97552" w:rsidR="00447036" w:rsidRDefault="00447036" w:rsidP="00033D14">
      <w:pPr>
        <w:spacing w:line="480" w:lineRule="auto"/>
        <w:rPr>
          <w:rFonts w:ascii="Arial" w:hAnsi="Arial" w:cs="Arial"/>
          <w:sz w:val="24"/>
          <w:szCs w:val="24"/>
        </w:rPr>
      </w:pPr>
    </w:p>
    <w:p w14:paraId="371674AD" w14:textId="7386D8EE" w:rsidR="00447036" w:rsidRDefault="00447036" w:rsidP="00033D14">
      <w:pPr>
        <w:spacing w:line="480" w:lineRule="auto"/>
        <w:rPr>
          <w:rFonts w:ascii="Arial" w:hAnsi="Arial" w:cs="Arial"/>
          <w:sz w:val="24"/>
          <w:szCs w:val="24"/>
        </w:rPr>
      </w:pPr>
    </w:p>
    <w:p w14:paraId="173D0944" w14:textId="1B993146" w:rsidR="00447036" w:rsidRDefault="00447036" w:rsidP="00033D14">
      <w:pPr>
        <w:spacing w:line="480" w:lineRule="auto"/>
        <w:rPr>
          <w:rFonts w:ascii="Arial" w:hAnsi="Arial" w:cs="Arial"/>
          <w:sz w:val="24"/>
          <w:szCs w:val="24"/>
        </w:rPr>
      </w:pPr>
    </w:p>
    <w:p w14:paraId="5F040D6A" w14:textId="3983842F" w:rsidR="00447036" w:rsidRDefault="00447036" w:rsidP="00033D14">
      <w:pPr>
        <w:spacing w:line="480" w:lineRule="auto"/>
        <w:rPr>
          <w:rFonts w:ascii="Arial" w:hAnsi="Arial" w:cs="Arial"/>
          <w:sz w:val="24"/>
          <w:szCs w:val="24"/>
        </w:rPr>
      </w:pPr>
    </w:p>
    <w:p w14:paraId="0572CF67" w14:textId="208B4B1B" w:rsidR="00447036" w:rsidRDefault="00447036" w:rsidP="00033D14">
      <w:pPr>
        <w:spacing w:line="480" w:lineRule="auto"/>
        <w:rPr>
          <w:rFonts w:ascii="Arial" w:hAnsi="Arial" w:cs="Arial"/>
          <w:sz w:val="24"/>
          <w:szCs w:val="24"/>
        </w:rPr>
      </w:pPr>
    </w:p>
    <w:p w14:paraId="1ACD167D" w14:textId="48E47E6B" w:rsidR="00447036" w:rsidRDefault="00447036" w:rsidP="00033D14">
      <w:pPr>
        <w:spacing w:line="480" w:lineRule="auto"/>
        <w:rPr>
          <w:rFonts w:ascii="Arial" w:hAnsi="Arial" w:cs="Arial"/>
          <w:sz w:val="24"/>
          <w:szCs w:val="24"/>
        </w:rPr>
      </w:pPr>
    </w:p>
    <w:p w14:paraId="6D47DB69" w14:textId="78B93CCF" w:rsidR="00447036" w:rsidRDefault="00447036" w:rsidP="00033D14">
      <w:pPr>
        <w:spacing w:line="480" w:lineRule="auto"/>
        <w:rPr>
          <w:rFonts w:ascii="Arial" w:hAnsi="Arial" w:cs="Arial"/>
          <w:sz w:val="24"/>
          <w:szCs w:val="24"/>
        </w:rPr>
      </w:pPr>
    </w:p>
    <w:p w14:paraId="2D11A05D" w14:textId="77777777" w:rsidR="00447036" w:rsidRDefault="00447036"/>
    <w:p w14:paraId="1841E954" w14:textId="77777777" w:rsidR="00447036" w:rsidRPr="00B544B4" w:rsidRDefault="00447036" w:rsidP="00B544B4">
      <w:pPr>
        <w:jc w:val="center"/>
        <w:rPr>
          <w:i/>
          <w:iCs/>
          <w:sz w:val="24"/>
          <w:szCs w:val="24"/>
          <w:u w:val="single"/>
        </w:rPr>
      </w:pPr>
      <w:r w:rsidRPr="00B544B4">
        <w:rPr>
          <w:i/>
          <w:iCs/>
          <w:sz w:val="24"/>
          <w:szCs w:val="24"/>
          <w:u w:val="single"/>
        </w:rPr>
        <w:t>Rúbrica Unidad #3 Educación Inclusiva</w:t>
      </w:r>
    </w:p>
    <w:p w14:paraId="33A0F151" w14:textId="77777777" w:rsidR="00447036" w:rsidRDefault="00447036"/>
    <w:tbl>
      <w:tblPr>
        <w:tblW w:w="9520" w:type="dxa"/>
        <w:tblInd w:w="-10" w:type="dxa"/>
        <w:tblCellMar>
          <w:left w:w="0" w:type="dxa"/>
          <w:right w:w="0" w:type="dxa"/>
        </w:tblCellMar>
        <w:tblLook w:val="00E0" w:firstRow="1" w:lastRow="1" w:firstColumn="1" w:lastColumn="0" w:noHBand="0" w:noVBand="0"/>
      </w:tblPr>
      <w:tblGrid>
        <w:gridCol w:w="1803"/>
        <w:gridCol w:w="1944"/>
        <w:gridCol w:w="1926"/>
        <w:gridCol w:w="1925"/>
        <w:gridCol w:w="1922"/>
      </w:tblGrid>
      <w:tr w:rsidR="00447036" w14:paraId="47530A7B" w14:textId="77777777" w:rsidTr="00BD1B0D">
        <w:trPr>
          <w:trHeight w:val="2380"/>
        </w:trPr>
        <w:tc>
          <w:tcPr>
            <w:tcW w:w="1803" w:type="dxa"/>
            <w:tcBorders>
              <w:top w:val="single" w:sz="8" w:space="0" w:color="FFFFFF"/>
              <w:left w:val="single" w:sz="8" w:space="0" w:color="FFFFFF"/>
              <w:bottom w:val="single" w:sz="8" w:space="0" w:color="FFFFFF"/>
              <w:right w:val="single" w:sz="8" w:space="0" w:color="FFFFFF"/>
            </w:tcBorders>
            <w:shd w:val="clear" w:color="auto" w:fill="2C7C9F"/>
            <w:tcMar>
              <w:top w:w="72" w:type="dxa"/>
              <w:left w:w="144" w:type="dxa"/>
              <w:bottom w:w="72" w:type="dxa"/>
              <w:right w:w="144" w:type="dxa"/>
            </w:tcMar>
            <w:hideMark/>
          </w:tcPr>
          <w:p w14:paraId="405673F0" w14:textId="77777777" w:rsidR="00447036" w:rsidRDefault="00447036" w:rsidP="00BD1B0D">
            <w:pPr>
              <w:spacing w:after="0" w:line="240" w:lineRule="auto"/>
              <w:rPr>
                <w:rFonts w:eastAsia="Times New Roman"/>
                <w:sz w:val="24"/>
                <w:szCs w:val="24"/>
                <w:lang w:val="es-ES_tradnl" w:eastAsia="es-ES"/>
              </w:rPr>
            </w:pPr>
            <w:r>
              <w:rPr>
                <w:rFonts w:eastAsia="Times New Roman"/>
                <w:sz w:val="24"/>
                <w:szCs w:val="24"/>
                <w:lang w:val="es-ES_tradnl" w:eastAsia="es-ES"/>
              </w:rPr>
              <w:t>Evaluar su actividad didáctica, diferenciando si es inclusiva o con ajustes razonables.</w:t>
            </w:r>
          </w:p>
        </w:tc>
        <w:tc>
          <w:tcPr>
            <w:tcW w:w="1944"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4FAA8AEA" w14:textId="77777777" w:rsidR="00447036" w:rsidRPr="00B544B4" w:rsidRDefault="00447036" w:rsidP="00BD1B0D">
            <w:pPr>
              <w:spacing w:after="240" w:line="240" w:lineRule="auto"/>
              <w:rPr>
                <w:rFonts w:ascii="Arial" w:eastAsia="Times New Roman" w:hAnsi="Arial" w:cs="Arial"/>
                <w:sz w:val="20"/>
                <w:szCs w:val="20"/>
                <w:lang w:val="es-ES_tradnl" w:eastAsia="es-ES"/>
              </w:rPr>
            </w:pPr>
            <w:proofErr w:type="spellStart"/>
            <w:r w:rsidRPr="00B544B4">
              <w:rPr>
                <w:rFonts w:ascii="Arial" w:eastAsia="Times New Roman" w:hAnsi="Arial" w:cs="Arial"/>
                <w:sz w:val="20"/>
                <w:szCs w:val="20"/>
                <w:lang w:val="es-ES_tradnl" w:eastAsia="es-ES"/>
              </w:rPr>
              <w:t>Intervalora</w:t>
            </w:r>
            <w:proofErr w:type="spellEnd"/>
            <w:r w:rsidRPr="00B544B4">
              <w:rPr>
                <w:rFonts w:ascii="Arial" w:eastAsia="Times New Roman" w:hAnsi="Arial" w:cs="Arial"/>
                <w:sz w:val="20"/>
                <w:szCs w:val="20"/>
                <w:lang w:val="es-ES_tradnl" w:eastAsia="es-ES"/>
              </w:rPr>
              <w:t xml:space="preserve"> si se realizó una situación didáctica inclusiva o una situación didáctica con adecuación curricular, según sea el caso, además incluyendo en qué aspecto o aspectos se realizó.</w:t>
            </w:r>
          </w:p>
          <w:p w14:paraId="5CA00CD8" w14:textId="77777777" w:rsidR="00447036" w:rsidRDefault="00447036" w:rsidP="00BD1B0D">
            <w:pPr>
              <w:spacing w:after="240" w:line="240" w:lineRule="auto"/>
              <w:rPr>
                <w:rFonts w:ascii="Arial" w:eastAsia="Times New Roman" w:hAnsi="Arial" w:cs="Arial"/>
                <w:sz w:val="16"/>
                <w:szCs w:val="16"/>
                <w:lang w:val="es-ES_tradnl" w:eastAsia="es-ES"/>
              </w:rPr>
            </w:pPr>
            <w:r w:rsidRPr="00B544B4">
              <w:rPr>
                <w:rFonts w:ascii="Arial" w:eastAsia="Times New Roman" w:hAnsi="Arial" w:cs="Arial"/>
                <w:sz w:val="20"/>
                <w:szCs w:val="20"/>
                <w:lang w:val="es-ES_tradnl" w:eastAsia="es-ES"/>
              </w:rPr>
              <w:t>Argumenta las experiencias obtenidas durante el desarrollo del proyecto y como han influido en su formación.</w:t>
            </w:r>
          </w:p>
        </w:tc>
        <w:tc>
          <w:tcPr>
            <w:tcW w:w="1926"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0319B282" w14:textId="77777777" w:rsidR="00447036" w:rsidRPr="00B544B4" w:rsidRDefault="00447036" w:rsidP="00BD1B0D">
            <w:pPr>
              <w:spacing w:after="0" w:line="240" w:lineRule="auto"/>
              <w:rPr>
                <w:rFonts w:ascii="Calibri" w:eastAsia="Times New Roman" w:hAnsi="Calibri" w:cs="Times New Roman"/>
                <w:sz w:val="20"/>
                <w:szCs w:val="20"/>
                <w:lang w:val="es-ES" w:eastAsia="es-ES"/>
              </w:rPr>
            </w:pPr>
            <w:r w:rsidRPr="00B544B4">
              <w:rPr>
                <w:rFonts w:eastAsia="Times New Roman"/>
                <w:sz w:val="20"/>
                <w:szCs w:val="20"/>
                <w:lang w:val="es-ES" w:eastAsia="es-ES"/>
              </w:rPr>
              <w:t>Analiza si se realizó una situación didáctica inclusiva o una situación didáctica con adecuación curricular, según sea el caso.</w:t>
            </w:r>
          </w:p>
          <w:p w14:paraId="0BE1D842" w14:textId="77777777" w:rsidR="00447036" w:rsidRPr="00B544B4" w:rsidRDefault="00447036" w:rsidP="00BD1B0D">
            <w:pPr>
              <w:spacing w:after="0" w:line="240" w:lineRule="auto"/>
              <w:rPr>
                <w:rFonts w:eastAsia="Times New Roman"/>
                <w:sz w:val="20"/>
                <w:szCs w:val="20"/>
                <w:lang w:val="es-ES" w:eastAsia="es-ES"/>
              </w:rPr>
            </w:pPr>
          </w:p>
          <w:p w14:paraId="723203D7" w14:textId="77777777" w:rsidR="00447036" w:rsidRPr="00B544B4" w:rsidRDefault="00447036" w:rsidP="00BD1B0D">
            <w:pPr>
              <w:spacing w:after="0" w:line="240" w:lineRule="auto"/>
              <w:rPr>
                <w:rFonts w:eastAsia="Times New Roman"/>
                <w:sz w:val="20"/>
                <w:szCs w:val="20"/>
                <w:lang w:val="es-ES" w:eastAsia="es-ES"/>
              </w:rPr>
            </w:pPr>
            <w:r w:rsidRPr="00B544B4">
              <w:rPr>
                <w:rFonts w:eastAsia="Times New Roman"/>
                <w:sz w:val="20"/>
                <w:szCs w:val="20"/>
                <w:lang w:val="es-ES" w:eastAsia="es-ES"/>
              </w:rPr>
              <w:t>Describe las experiencias tenidas durante el desarrollo de su actividad y como ha influido en su formación.</w:t>
            </w:r>
          </w:p>
          <w:p w14:paraId="03CA31DB" w14:textId="77777777" w:rsidR="00447036" w:rsidRPr="00B544B4" w:rsidRDefault="00447036" w:rsidP="00BD1B0D">
            <w:pPr>
              <w:spacing w:after="0" w:line="240" w:lineRule="auto"/>
              <w:rPr>
                <w:rFonts w:eastAsia="Times New Roman"/>
                <w:sz w:val="20"/>
                <w:szCs w:val="20"/>
                <w:lang w:val="es-ES" w:eastAsia="es-ES"/>
              </w:rPr>
            </w:pPr>
          </w:p>
          <w:p w14:paraId="7EE75255" w14:textId="77777777" w:rsidR="00447036" w:rsidRDefault="00447036" w:rsidP="00B544B4">
            <w:pPr>
              <w:spacing w:after="0" w:line="240" w:lineRule="auto"/>
              <w:rPr>
                <w:rFonts w:eastAsia="Times New Roman"/>
                <w:sz w:val="16"/>
                <w:szCs w:val="16"/>
                <w:lang w:val="es-ES" w:eastAsia="es-ES"/>
              </w:rPr>
            </w:pPr>
          </w:p>
        </w:tc>
        <w:tc>
          <w:tcPr>
            <w:tcW w:w="1925"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0B4E746D" w14:textId="77777777" w:rsidR="00447036" w:rsidRPr="00C4023D" w:rsidRDefault="00447036" w:rsidP="00BD1B0D">
            <w:pPr>
              <w:spacing w:after="0" w:line="240" w:lineRule="auto"/>
              <w:rPr>
                <w:rFonts w:eastAsia="Times New Roman"/>
                <w:sz w:val="20"/>
                <w:szCs w:val="20"/>
                <w:lang w:val="es-ES_tradnl" w:eastAsia="es-ES"/>
              </w:rPr>
            </w:pPr>
            <w:r w:rsidRPr="00C4023D">
              <w:rPr>
                <w:rFonts w:eastAsia="Times New Roman"/>
                <w:sz w:val="20"/>
                <w:szCs w:val="20"/>
                <w:lang w:val="es-ES_tradnl" w:eastAsia="es-ES"/>
              </w:rPr>
              <w:t>Comenta si se realizó una situación didáctica inclusiva o una situación didáctica con adecuación curricular, según sea el caso.</w:t>
            </w:r>
          </w:p>
          <w:p w14:paraId="5BD542A7" w14:textId="77777777" w:rsidR="00447036" w:rsidRPr="00C4023D" w:rsidRDefault="00447036" w:rsidP="00BD1B0D">
            <w:pPr>
              <w:spacing w:after="0" w:line="240" w:lineRule="auto"/>
              <w:rPr>
                <w:rFonts w:eastAsia="Times New Roman"/>
                <w:sz w:val="20"/>
                <w:szCs w:val="20"/>
                <w:lang w:val="es-ES_tradnl" w:eastAsia="es-ES"/>
              </w:rPr>
            </w:pPr>
          </w:p>
          <w:p w14:paraId="1F6ADE55" w14:textId="77777777" w:rsidR="00447036" w:rsidRPr="00C4023D" w:rsidRDefault="00447036" w:rsidP="00BD1B0D">
            <w:pPr>
              <w:spacing w:after="0" w:line="240" w:lineRule="auto"/>
              <w:rPr>
                <w:rFonts w:eastAsia="Times New Roman"/>
                <w:sz w:val="20"/>
                <w:szCs w:val="20"/>
                <w:lang w:val="es-ES_tradnl" w:eastAsia="es-ES"/>
              </w:rPr>
            </w:pPr>
            <w:r w:rsidRPr="00C4023D">
              <w:rPr>
                <w:rFonts w:eastAsia="Times New Roman"/>
                <w:sz w:val="20"/>
                <w:szCs w:val="20"/>
                <w:lang w:val="es-ES_tradnl" w:eastAsia="es-ES"/>
              </w:rPr>
              <w:t>Nombra las experiencias obtenidas durante el desarrollo de su actividad y como han inferido en su formación.</w:t>
            </w:r>
          </w:p>
          <w:p w14:paraId="61E0184D" w14:textId="77777777" w:rsidR="00447036" w:rsidRDefault="00447036" w:rsidP="00BD1B0D">
            <w:pPr>
              <w:spacing w:after="0" w:line="240" w:lineRule="auto"/>
              <w:rPr>
                <w:rFonts w:eastAsia="Times New Roman"/>
                <w:sz w:val="16"/>
                <w:szCs w:val="16"/>
                <w:lang w:val="es-ES_tradnl" w:eastAsia="es-ES"/>
              </w:rPr>
            </w:pPr>
          </w:p>
        </w:tc>
        <w:tc>
          <w:tcPr>
            <w:tcW w:w="1922"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6D112F5E" w14:textId="77777777" w:rsidR="00447036" w:rsidRPr="00914B66" w:rsidRDefault="00447036" w:rsidP="00BD1B0D">
            <w:pPr>
              <w:spacing w:after="0" w:line="240" w:lineRule="auto"/>
              <w:rPr>
                <w:rFonts w:eastAsia="Times New Roman"/>
                <w:sz w:val="20"/>
                <w:szCs w:val="20"/>
                <w:lang w:val="es-ES_tradnl" w:eastAsia="es-ES"/>
              </w:rPr>
            </w:pPr>
            <w:r w:rsidRPr="00914B66">
              <w:rPr>
                <w:rFonts w:eastAsia="Times New Roman"/>
                <w:sz w:val="20"/>
                <w:szCs w:val="20"/>
                <w:lang w:val="es-ES_tradnl" w:eastAsia="es-ES"/>
              </w:rPr>
              <w:t>Registra si se realizó una situación didáctica inclusiva o una situación didáctica con adecuación curricular.</w:t>
            </w:r>
          </w:p>
        </w:tc>
      </w:tr>
      <w:tr w:rsidR="00447036" w14:paraId="1B4E3562" w14:textId="77777777" w:rsidTr="00BD1B0D">
        <w:trPr>
          <w:trHeight w:val="529"/>
        </w:trPr>
        <w:tc>
          <w:tcPr>
            <w:tcW w:w="1803"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57C5E8B9" w14:textId="77777777" w:rsidR="00447036" w:rsidRDefault="00447036" w:rsidP="00BD1B0D">
            <w:pPr>
              <w:rPr>
                <w:rFonts w:eastAsia="Times New Roman"/>
                <w:sz w:val="16"/>
                <w:szCs w:val="16"/>
                <w:lang w:val="es-ES_tradnl" w:eastAsia="es-ES"/>
              </w:rPr>
            </w:pPr>
          </w:p>
        </w:tc>
        <w:tc>
          <w:tcPr>
            <w:tcW w:w="1944"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5E7DEB74" w14:textId="77777777" w:rsidR="00447036" w:rsidRDefault="00447036" w:rsidP="00BD1B0D">
            <w:pPr>
              <w:spacing w:after="0" w:line="240" w:lineRule="auto"/>
              <w:rPr>
                <w:rFonts w:ascii="Calibri" w:eastAsia="Times New Roman" w:hAnsi="Calibri" w:cs="Times New Roman"/>
                <w:sz w:val="24"/>
                <w:szCs w:val="24"/>
                <w:lang w:val="es-ES_tradnl" w:eastAsia="es-ES"/>
              </w:rPr>
            </w:pPr>
            <w:r>
              <w:rPr>
                <w:rFonts w:eastAsia="Times New Roman"/>
                <w:sz w:val="24"/>
                <w:szCs w:val="24"/>
                <w:lang w:val="es-ES_tradnl" w:eastAsia="es-ES"/>
              </w:rPr>
              <w:t xml:space="preserve">         10/9</w:t>
            </w:r>
          </w:p>
        </w:tc>
        <w:tc>
          <w:tcPr>
            <w:tcW w:w="1926"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1FBEB0B6" w14:textId="77777777" w:rsidR="00447036" w:rsidRDefault="00447036" w:rsidP="00BD1B0D">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8/7</w:t>
            </w:r>
          </w:p>
        </w:tc>
        <w:tc>
          <w:tcPr>
            <w:tcW w:w="1925"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718DFB59" w14:textId="77777777" w:rsidR="00447036" w:rsidRDefault="00447036" w:rsidP="00BD1B0D">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6/5</w:t>
            </w:r>
          </w:p>
        </w:tc>
        <w:tc>
          <w:tcPr>
            <w:tcW w:w="1922"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6EF07F3D" w14:textId="77777777" w:rsidR="00447036" w:rsidRDefault="00447036" w:rsidP="00BD1B0D">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5/4</w:t>
            </w:r>
          </w:p>
        </w:tc>
      </w:tr>
    </w:tbl>
    <w:p w14:paraId="2262AB92" w14:textId="77777777" w:rsidR="00447036" w:rsidRDefault="00447036" w:rsidP="00D92596">
      <w:pPr>
        <w:pStyle w:val="Prrafodelista"/>
        <w:spacing w:line="360" w:lineRule="auto"/>
        <w:rPr>
          <w:rFonts w:ascii="Arial" w:hAnsi="Arial" w:cs="Arial"/>
          <w:sz w:val="24"/>
          <w:szCs w:val="24"/>
        </w:rPr>
      </w:pPr>
    </w:p>
    <w:p w14:paraId="3E5CD801" w14:textId="77777777" w:rsidR="00447036" w:rsidRDefault="00447036"/>
    <w:p w14:paraId="755EC02A" w14:textId="77777777" w:rsidR="00447036" w:rsidRPr="00723B94" w:rsidRDefault="00447036" w:rsidP="00033D14">
      <w:pPr>
        <w:spacing w:line="480" w:lineRule="auto"/>
        <w:rPr>
          <w:rFonts w:ascii="Arial" w:hAnsi="Arial" w:cs="Arial"/>
          <w:sz w:val="24"/>
          <w:szCs w:val="24"/>
        </w:rPr>
      </w:pPr>
    </w:p>
    <w:sectPr w:rsidR="00447036" w:rsidRPr="00723B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F3733"/>
    <w:multiLevelType w:val="hybridMultilevel"/>
    <w:tmpl w:val="DF485F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BBB5B41"/>
    <w:multiLevelType w:val="hybridMultilevel"/>
    <w:tmpl w:val="480A3B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5A07178D"/>
    <w:multiLevelType w:val="hybridMultilevel"/>
    <w:tmpl w:val="FB127D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69052ACA"/>
    <w:multiLevelType w:val="hybridMultilevel"/>
    <w:tmpl w:val="6DE43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997613036">
    <w:abstractNumId w:val="3"/>
  </w:num>
  <w:num w:numId="2" w16cid:durableId="1111818807">
    <w:abstractNumId w:val="1"/>
  </w:num>
  <w:num w:numId="3" w16cid:durableId="882055813">
    <w:abstractNumId w:val="2"/>
  </w:num>
  <w:num w:numId="4" w16cid:durableId="622612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C4B"/>
    <w:rsid w:val="00033D14"/>
    <w:rsid w:val="00093382"/>
    <w:rsid w:val="00381043"/>
    <w:rsid w:val="0042183D"/>
    <w:rsid w:val="00447036"/>
    <w:rsid w:val="00723B94"/>
    <w:rsid w:val="00850E68"/>
    <w:rsid w:val="00A629EA"/>
    <w:rsid w:val="00B33B6D"/>
    <w:rsid w:val="00C94C62"/>
    <w:rsid w:val="00E46C4B"/>
    <w:rsid w:val="00EB26D0"/>
    <w:rsid w:val="00F05A72"/>
    <w:rsid w:val="00F47E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CB32"/>
  <w15:chartTrackingRefBased/>
  <w15:docId w15:val="{99D13644-0523-4F0F-AB0C-CDA1F60C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29EA"/>
    <w:pPr>
      <w:ind w:left="720"/>
      <w:contextualSpacing/>
    </w:pPr>
  </w:style>
  <w:style w:type="table" w:styleId="Tablaconcuadrcula">
    <w:name w:val="Table Grid"/>
    <w:basedOn w:val="Tablanormal"/>
    <w:uiPriority w:val="39"/>
    <w:rsid w:val="00381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1101</Words>
  <Characters>6061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Rosas</dc:creator>
  <cp:keywords/>
  <dc:description/>
  <cp:lastModifiedBy>Arturo Rosas</cp:lastModifiedBy>
  <cp:revision>1</cp:revision>
  <dcterms:created xsi:type="dcterms:W3CDTF">2023-01-17T21:29:00Z</dcterms:created>
  <dcterms:modified xsi:type="dcterms:W3CDTF">2023-01-17T23:56:00Z</dcterms:modified>
</cp:coreProperties>
</file>