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B625" w14:textId="77777777" w:rsidR="00201219" w:rsidRDefault="00000000">
      <w:pPr>
        <w:spacing w:before="240"/>
        <w:jc w:val="center"/>
        <w:rPr>
          <w:b/>
          <w:sz w:val="24"/>
          <w:szCs w:val="24"/>
        </w:rPr>
      </w:pPr>
      <w:r>
        <w:rPr>
          <w:b/>
          <w:sz w:val="24"/>
          <w:szCs w:val="24"/>
        </w:rPr>
        <w:t>ESCUELA NORMAL DE EDUCACIÓN PREESCOLAR</w:t>
      </w:r>
    </w:p>
    <w:p w14:paraId="1DAD9112" w14:textId="77777777" w:rsidR="00201219" w:rsidRDefault="00000000">
      <w:pPr>
        <w:spacing w:before="240"/>
        <w:jc w:val="center"/>
        <w:rPr>
          <w:b/>
          <w:sz w:val="24"/>
          <w:szCs w:val="24"/>
        </w:rPr>
      </w:pPr>
      <w:r>
        <w:rPr>
          <w:b/>
          <w:sz w:val="24"/>
          <w:szCs w:val="24"/>
        </w:rPr>
        <w:t>Licenciatura en Educación preescolar</w:t>
      </w:r>
    </w:p>
    <w:p w14:paraId="26A31B09" w14:textId="77777777" w:rsidR="00201219" w:rsidRDefault="00000000">
      <w:pPr>
        <w:spacing w:before="240"/>
        <w:jc w:val="center"/>
        <w:rPr>
          <w:sz w:val="24"/>
          <w:szCs w:val="24"/>
        </w:rPr>
      </w:pPr>
      <w:r>
        <w:rPr>
          <w:sz w:val="24"/>
          <w:szCs w:val="24"/>
        </w:rPr>
        <w:t>Ciclo escolar 2021 – 2022</w:t>
      </w:r>
    </w:p>
    <w:p w14:paraId="5A50E449" w14:textId="77777777" w:rsidR="00201219" w:rsidRDefault="00000000">
      <w:pPr>
        <w:spacing w:before="240" w:after="240"/>
        <w:jc w:val="center"/>
        <w:rPr>
          <w:sz w:val="24"/>
          <w:szCs w:val="24"/>
        </w:rPr>
      </w:pPr>
      <w:r>
        <w:rPr>
          <w:sz w:val="24"/>
          <w:szCs w:val="24"/>
        </w:rPr>
        <w:t>Quinto semestre sección B</w:t>
      </w:r>
    </w:p>
    <w:p w14:paraId="6C52B150" w14:textId="77777777" w:rsidR="00201219" w:rsidRDefault="00000000">
      <w:pPr>
        <w:spacing w:before="240" w:after="240"/>
        <w:jc w:val="center"/>
        <w:rPr>
          <w:b/>
          <w:sz w:val="24"/>
          <w:szCs w:val="24"/>
        </w:rPr>
      </w:pPr>
      <w:r>
        <w:rPr>
          <w:b/>
          <w:sz w:val="24"/>
          <w:szCs w:val="24"/>
        </w:rPr>
        <w:t xml:space="preserve"> </w:t>
      </w:r>
      <w:r>
        <w:rPr>
          <w:b/>
          <w:noProof/>
          <w:sz w:val="24"/>
          <w:szCs w:val="24"/>
        </w:rPr>
        <w:drawing>
          <wp:inline distT="114300" distB="114300" distL="114300" distR="114300" wp14:anchorId="7B903696" wp14:editId="668B1565">
            <wp:extent cx="1828800" cy="1581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28800" cy="1581150"/>
                    </a:xfrm>
                    <a:prstGeom prst="rect">
                      <a:avLst/>
                    </a:prstGeom>
                    <a:ln/>
                  </pic:spPr>
                </pic:pic>
              </a:graphicData>
            </a:graphic>
          </wp:inline>
        </w:drawing>
      </w:r>
      <w:r>
        <w:rPr>
          <w:b/>
          <w:sz w:val="24"/>
          <w:szCs w:val="24"/>
        </w:rPr>
        <w:t xml:space="preserve"> </w:t>
      </w:r>
    </w:p>
    <w:p w14:paraId="3B694060" w14:textId="77777777" w:rsidR="00201219" w:rsidRDefault="00000000">
      <w:pPr>
        <w:spacing w:before="240"/>
        <w:jc w:val="center"/>
        <w:rPr>
          <w:sz w:val="24"/>
          <w:szCs w:val="24"/>
        </w:rPr>
      </w:pPr>
      <w:r>
        <w:rPr>
          <w:sz w:val="24"/>
          <w:szCs w:val="24"/>
        </w:rPr>
        <w:t xml:space="preserve"> NOMBRE DEL TRABAJO: EVIDENCIA UNIDAD 3</w:t>
      </w:r>
    </w:p>
    <w:p w14:paraId="4FD77585" w14:textId="77777777" w:rsidR="00201219" w:rsidRDefault="00000000">
      <w:pPr>
        <w:spacing w:before="240"/>
        <w:jc w:val="center"/>
        <w:rPr>
          <w:sz w:val="24"/>
          <w:szCs w:val="24"/>
        </w:rPr>
      </w:pPr>
      <w:r>
        <w:rPr>
          <w:sz w:val="24"/>
          <w:szCs w:val="24"/>
        </w:rPr>
        <w:t>Nombre de la alumna: Arleth Velazquez #25</w:t>
      </w:r>
    </w:p>
    <w:p w14:paraId="17C45692" w14:textId="77777777" w:rsidR="00201219" w:rsidRDefault="00000000">
      <w:pPr>
        <w:spacing w:before="240" w:after="240"/>
        <w:jc w:val="center"/>
        <w:rPr>
          <w:sz w:val="24"/>
          <w:szCs w:val="24"/>
        </w:rPr>
      </w:pPr>
      <w:r>
        <w:rPr>
          <w:sz w:val="24"/>
          <w:szCs w:val="24"/>
        </w:rPr>
        <w:t>NOMBRE DEL DOCENTE: MAYRA CRISTINA BUENO ZERTUCHE</w:t>
      </w:r>
    </w:p>
    <w:p w14:paraId="6239DE0D" w14:textId="77777777" w:rsidR="00201219" w:rsidRDefault="00000000">
      <w:pPr>
        <w:spacing w:before="240" w:after="240"/>
        <w:jc w:val="center"/>
        <w:rPr>
          <w:sz w:val="24"/>
          <w:szCs w:val="24"/>
        </w:rPr>
      </w:pPr>
      <w:r>
        <w:rPr>
          <w:sz w:val="24"/>
          <w:szCs w:val="24"/>
        </w:rPr>
        <w:t xml:space="preserve">UNIDAD III. GESTIÓN PEDAGÓGICA INCLUSIVA DE CALIDAD. </w:t>
      </w:r>
    </w:p>
    <w:p w14:paraId="61088FB5" w14:textId="77777777" w:rsidR="00201219" w:rsidRDefault="00000000">
      <w:pPr>
        <w:spacing w:before="240" w:after="240" w:line="480" w:lineRule="auto"/>
        <w:jc w:val="center"/>
        <w:rPr>
          <w:sz w:val="24"/>
          <w:szCs w:val="24"/>
        </w:rPr>
      </w:pPr>
      <w:r>
        <w:rPr>
          <w:sz w:val="24"/>
          <w:szCs w:val="24"/>
        </w:rPr>
        <w:t>Competencias:</w:t>
      </w:r>
    </w:p>
    <w:p w14:paraId="207DFDAE" w14:textId="77777777" w:rsidR="00201219" w:rsidRDefault="00000000">
      <w:pPr>
        <w:numPr>
          <w:ilvl w:val="0"/>
          <w:numId w:val="3"/>
        </w:numPr>
        <w:rPr>
          <w:sz w:val="24"/>
          <w:szCs w:val="24"/>
        </w:rPr>
      </w:pPr>
      <w:r>
        <w:rPr>
          <w:sz w:val="24"/>
          <w:szCs w:val="24"/>
        </w:rPr>
        <w:t>Detecta los procesos de aprendizaje de sus alumnos para favorecer su desarrollo cognitivo y socioemocional.</w:t>
      </w:r>
    </w:p>
    <w:p w14:paraId="1C79B768" w14:textId="77777777" w:rsidR="00201219" w:rsidRDefault="00000000">
      <w:pPr>
        <w:numPr>
          <w:ilvl w:val="0"/>
          <w:numId w:val="3"/>
        </w:numPr>
        <w:rPr>
          <w:sz w:val="24"/>
          <w:szCs w:val="24"/>
        </w:rPr>
      </w:pPr>
      <w:r>
        <w:rPr>
          <w:sz w:val="24"/>
          <w:szCs w:val="24"/>
        </w:rPr>
        <w:t>Aplica el plan y programas de estudio para alcanzar los propósitos educativos y contribuir al pleno desenvolvimiento de las capacidades de sus alumnos.</w:t>
      </w:r>
    </w:p>
    <w:p w14:paraId="047DD74B" w14:textId="77777777" w:rsidR="00201219" w:rsidRDefault="00000000">
      <w:pPr>
        <w:numPr>
          <w:ilvl w:val="0"/>
          <w:numId w:val="3"/>
        </w:numPr>
        <w:rPr>
          <w:sz w:val="24"/>
          <w:szCs w:val="24"/>
        </w:rPr>
      </w:pPr>
      <w:r>
        <w:rPr>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AB908CC" w14:textId="77777777" w:rsidR="00201219" w:rsidRDefault="00000000">
      <w:pPr>
        <w:numPr>
          <w:ilvl w:val="0"/>
          <w:numId w:val="3"/>
        </w:numPr>
        <w:rPr>
          <w:sz w:val="24"/>
          <w:szCs w:val="24"/>
        </w:rPr>
      </w:pPr>
      <w:r>
        <w:rPr>
          <w:sz w:val="24"/>
          <w:szCs w:val="24"/>
        </w:rPr>
        <w:t>Emplea la evaluación para intervenir en los diferentes ámbitos y momentos de la tarea educativa para mejorar los aprendizajes de sus alumnos.</w:t>
      </w:r>
    </w:p>
    <w:p w14:paraId="57936EEC" w14:textId="77777777" w:rsidR="00201219" w:rsidRDefault="00000000">
      <w:pPr>
        <w:numPr>
          <w:ilvl w:val="0"/>
          <w:numId w:val="1"/>
        </w:numPr>
        <w:rPr>
          <w:sz w:val="24"/>
          <w:szCs w:val="24"/>
        </w:rPr>
      </w:pPr>
      <w:r>
        <w:rPr>
          <w:sz w:val="24"/>
          <w:szCs w:val="24"/>
        </w:rPr>
        <w:t>Integra recursos de la investigación educativa para enriquecer su práctica profesional, expresando su interés por el conocimiento, la ciencia y la mejora de la educación.</w:t>
      </w:r>
    </w:p>
    <w:p w14:paraId="4E133464" w14:textId="77777777" w:rsidR="00201219" w:rsidRDefault="00000000">
      <w:pPr>
        <w:numPr>
          <w:ilvl w:val="0"/>
          <w:numId w:val="1"/>
        </w:numPr>
      </w:pPr>
      <w:r>
        <w:rPr>
          <w:sz w:val="24"/>
          <w:szCs w:val="24"/>
        </w:rPr>
        <w:t>Actúa de manera ética ante la diversidad de situaciones que se presentan en la práctica profesion</w:t>
      </w:r>
      <w:r>
        <w:t>al.</w:t>
      </w:r>
    </w:p>
    <w:p w14:paraId="51CDC64E" w14:textId="77777777" w:rsidR="00201219"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Saltillo, Coahuila de Zaragoza                                                                         enero 2023</w:t>
      </w:r>
    </w:p>
    <w:p w14:paraId="5E3D8057" w14:textId="77777777" w:rsidR="00201219" w:rsidRDefault="00000000">
      <w:pPr>
        <w:spacing w:before="30" w:line="480" w:lineRule="auto"/>
        <w:rPr>
          <w:b/>
          <w:sz w:val="24"/>
          <w:szCs w:val="24"/>
        </w:rPr>
      </w:pPr>
      <w:r>
        <w:rPr>
          <w:b/>
          <w:sz w:val="24"/>
          <w:szCs w:val="24"/>
        </w:rPr>
        <w:lastRenderedPageBreak/>
        <w:t xml:space="preserve">Actividad: </w:t>
      </w:r>
    </w:p>
    <w:p w14:paraId="787179EB" w14:textId="77777777" w:rsidR="00201219" w:rsidRDefault="00201219">
      <w:pPr>
        <w:spacing w:before="30" w:line="480" w:lineRule="auto"/>
        <w:rPr>
          <w:b/>
          <w:sz w:val="24"/>
          <w:szCs w:val="24"/>
        </w:rPr>
      </w:pPr>
    </w:p>
    <w:p w14:paraId="345F374A" w14:textId="77777777" w:rsidR="00201219" w:rsidRDefault="00000000">
      <w:pPr>
        <w:spacing w:before="30" w:line="480" w:lineRule="auto"/>
        <w:rPr>
          <w:b/>
          <w:sz w:val="24"/>
          <w:szCs w:val="24"/>
        </w:rPr>
      </w:pPr>
      <w:r>
        <w:rPr>
          <w:b/>
          <w:sz w:val="24"/>
          <w:szCs w:val="24"/>
        </w:rPr>
        <w:t>“Haciendo huellas”</w:t>
      </w:r>
    </w:p>
    <w:p w14:paraId="43D8E2BB" w14:textId="77777777" w:rsidR="00201219" w:rsidRDefault="00000000">
      <w:pPr>
        <w:numPr>
          <w:ilvl w:val="0"/>
          <w:numId w:val="2"/>
        </w:numPr>
        <w:spacing w:before="30" w:line="480" w:lineRule="auto"/>
        <w:rPr>
          <w:sz w:val="24"/>
          <w:szCs w:val="24"/>
        </w:rPr>
      </w:pPr>
      <w:r>
        <w:rPr>
          <w:sz w:val="24"/>
          <w:szCs w:val="24"/>
        </w:rPr>
        <w:t xml:space="preserve">Toma un papel estraza de diferentes tamaños en </w:t>
      </w:r>
      <w:proofErr w:type="gramStart"/>
      <w:r>
        <w:rPr>
          <w:sz w:val="24"/>
          <w:szCs w:val="24"/>
        </w:rPr>
        <w:t>equipo ,y</w:t>
      </w:r>
      <w:proofErr w:type="gramEnd"/>
      <w:r>
        <w:rPr>
          <w:sz w:val="24"/>
          <w:szCs w:val="24"/>
        </w:rPr>
        <w:t xml:space="preserve"> con ayuda de agua con café, se manchará las manos y contará las manos hasta llegar al ferrocarril elaborado. </w:t>
      </w:r>
    </w:p>
    <w:p w14:paraId="727EF965" w14:textId="77777777" w:rsidR="00201219" w:rsidRDefault="00000000">
      <w:pPr>
        <w:numPr>
          <w:ilvl w:val="0"/>
          <w:numId w:val="2"/>
        </w:numPr>
        <w:spacing w:before="30" w:line="480" w:lineRule="auto"/>
        <w:rPr>
          <w:sz w:val="24"/>
          <w:szCs w:val="24"/>
        </w:rPr>
      </w:pPr>
      <w:r>
        <w:rPr>
          <w:sz w:val="24"/>
          <w:szCs w:val="24"/>
        </w:rPr>
        <w:t xml:space="preserve">Menciona el número de manos de las diferentes distancias que realizaron. </w:t>
      </w:r>
    </w:p>
    <w:p w14:paraId="0C329340" w14:textId="77777777" w:rsidR="00201219" w:rsidRDefault="00201219">
      <w:pPr>
        <w:spacing w:before="30" w:line="480" w:lineRule="auto"/>
        <w:rPr>
          <w:sz w:val="24"/>
          <w:szCs w:val="24"/>
        </w:rPr>
      </w:pPr>
    </w:p>
    <w:p w14:paraId="0B47C5F6" w14:textId="77777777" w:rsidR="00201219" w:rsidRDefault="00000000">
      <w:pPr>
        <w:spacing w:before="30" w:line="480" w:lineRule="auto"/>
        <w:rPr>
          <w:b/>
          <w:sz w:val="24"/>
          <w:szCs w:val="24"/>
        </w:rPr>
      </w:pPr>
      <w:r>
        <w:rPr>
          <w:b/>
          <w:sz w:val="24"/>
          <w:szCs w:val="24"/>
        </w:rPr>
        <w:t xml:space="preserve">Organización de espacio y tiempo </w:t>
      </w:r>
    </w:p>
    <w:p w14:paraId="5B821B53" w14:textId="77777777" w:rsidR="00201219" w:rsidRDefault="00000000">
      <w:pPr>
        <w:numPr>
          <w:ilvl w:val="0"/>
          <w:numId w:val="5"/>
        </w:numPr>
        <w:spacing w:before="30" w:line="480" w:lineRule="auto"/>
        <w:rPr>
          <w:sz w:val="24"/>
          <w:szCs w:val="24"/>
        </w:rPr>
      </w:pPr>
      <w:r>
        <w:rPr>
          <w:sz w:val="24"/>
          <w:szCs w:val="24"/>
        </w:rPr>
        <w:t>Salón de clases</w:t>
      </w:r>
    </w:p>
    <w:p w14:paraId="295F1865" w14:textId="77777777" w:rsidR="00201219" w:rsidRDefault="00000000">
      <w:pPr>
        <w:numPr>
          <w:ilvl w:val="0"/>
          <w:numId w:val="5"/>
        </w:numPr>
        <w:spacing w:before="30" w:line="480" w:lineRule="auto"/>
        <w:rPr>
          <w:sz w:val="24"/>
          <w:szCs w:val="24"/>
        </w:rPr>
      </w:pPr>
      <w:r>
        <w:rPr>
          <w:sz w:val="24"/>
          <w:szCs w:val="24"/>
        </w:rPr>
        <w:t xml:space="preserve">Individual/grupal </w:t>
      </w:r>
    </w:p>
    <w:p w14:paraId="40379AFB" w14:textId="77777777" w:rsidR="00201219" w:rsidRDefault="00000000">
      <w:pPr>
        <w:numPr>
          <w:ilvl w:val="0"/>
          <w:numId w:val="5"/>
        </w:numPr>
        <w:spacing w:before="30" w:line="480" w:lineRule="auto"/>
        <w:rPr>
          <w:sz w:val="24"/>
          <w:szCs w:val="24"/>
        </w:rPr>
      </w:pPr>
      <w:r>
        <w:rPr>
          <w:sz w:val="24"/>
          <w:szCs w:val="24"/>
        </w:rPr>
        <w:t>25min</w:t>
      </w:r>
    </w:p>
    <w:p w14:paraId="3041632E" w14:textId="77777777" w:rsidR="00201219" w:rsidRDefault="00201219">
      <w:pPr>
        <w:spacing w:before="30" w:line="480" w:lineRule="auto"/>
        <w:rPr>
          <w:b/>
          <w:sz w:val="24"/>
          <w:szCs w:val="24"/>
        </w:rPr>
      </w:pPr>
    </w:p>
    <w:p w14:paraId="5786A6F0" w14:textId="77777777" w:rsidR="00201219" w:rsidRDefault="00000000">
      <w:pPr>
        <w:spacing w:before="30" w:line="480" w:lineRule="auto"/>
        <w:rPr>
          <w:b/>
          <w:sz w:val="24"/>
          <w:szCs w:val="24"/>
        </w:rPr>
      </w:pPr>
      <w:r>
        <w:rPr>
          <w:b/>
          <w:sz w:val="24"/>
          <w:szCs w:val="24"/>
        </w:rPr>
        <w:t xml:space="preserve">Diagnóstico </w:t>
      </w:r>
    </w:p>
    <w:p w14:paraId="63BF2D1C" w14:textId="77777777" w:rsidR="00201219" w:rsidRDefault="00000000">
      <w:pPr>
        <w:spacing w:before="30" w:line="480" w:lineRule="auto"/>
        <w:jc w:val="both"/>
        <w:rPr>
          <w:sz w:val="24"/>
          <w:szCs w:val="24"/>
        </w:rPr>
      </w:pPr>
      <w:r>
        <w:rPr>
          <w:sz w:val="24"/>
          <w:szCs w:val="24"/>
        </w:rPr>
        <w:t xml:space="preserve">En el jardín de niños en el cual </w:t>
      </w:r>
      <w:proofErr w:type="gramStart"/>
      <w:r>
        <w:rPr>
          <w:sz w:val="24"/>
          <w:szCs w:val="24"/>
        </w:rPr>
        <w:t>realice</w:t>
      </w:r>
      <w:proofErr w:type="gramEnd"/>
      <w:r>
        <w:rPr>
          <w:sz w:val="24"/>
          <w:szCs w:val="24"/>
        </w:rPr>
        <w:t xml:space="preserve"> la jornada de prácticas “Profesora </w:t>
      </w:r>
      <w:proofErr w:type="spellStart"/>
      <w:r>
        <w:rPr>
          <w:sz w:val="24"/>
          <w:szCs w:val="24"/>
        </w:rPr>
        <w:t>Maria</w:t>
      </w:r>
      <w:proofErr w:type="spellEnd"/>
      <w:r>
        <w:rPr>
          <w:sz w:val="24"/>
          <w:szCs w:val="24"/>
        </w:rPr>
        <w:t xml:space="preserve"> L. </w:t>
      </w:r>
      <w:proofErr w:type="spellStart"/>
      <w:r>
        <w:rPr>
          <w:sz w:val="24"/>
          <w:szCs w:val="24"/>
        </w:rPr>
        <w:t>Perez</w:t>
      </w:r>
      <w:proofErr w:type="spellEnd"/>
      <w:r>
        <w:rPr>
          <w:sz w:val="24"/>
          <w:szCs w:val="24"/>
        </w:rPr>
        <w:t xml:space="preserve"> de Arreola”, ubicado en la Calle Calabaza No. 135, Colonia Ampliación Magisterio, Saltillo, Coahuila de Zaragoza En donde estuve a cargo del grupo de 3º “A”, con veintisiete alumnos. Está conformado por un intendente, cinco </w:t>
      </w:r>
      <w:proofErr w:type="spellStart"/>
      <w:proofErr w:type="gramStart"/>
      <w:r>
        <w:rPr>
          <w:sz w:val="24"/>
          <w:szCs w:val="24"/>
        </w:rPr>
        <w:t>educadoras,un</w:t>
      </w:r>
      <w:proofErr w:type="spellEnd"/>
      <w:proofErr w:type="gramEnd"/>
      <w:r>
        <w:rPr>
          <w:sz w:val="24"/>
          <w:szCs w:val="24"/>
        </w:rPr>
        <w:t xml:space="preserve"> maestro de educación física, así como también cuentan con un equipo USAER, en cual son, trabajadora social, psicóloga y apoyo pedagógico. Las instalaciones del jardín son convenientes para los alumnos, contiene 7 salones de clases, dos baños uno para niños y el otro para niñas, un patio cívico, un área de juegos y una cancha para jugar fútbol. </w:t>
      </w:r>
    </w:p>
    <w:p w14:paraId="383288E7" w14:textId="77777777" w:rsidR="00201219" w:rsidRDefault="00201219">
      <w:pPr>
        <w:spacing w:before="30" w:line="480" w:lineRule="auto"/>
        <w:jc w:val="both"/>
        <w:rPr>
          <w:sz w:val="24"/>
          <w:szCs w:val="24"/>
        </w:rPr>
      </w:pPr>
    </w:p>
    <w:p w14:paraId="05BAD7D2" w14:textId="77777777" w:rsidR="00201219" w:rsidRDefault="00201219">
      <w:pPr>
        <w:spacing w:before="30" w:line="480" w:lineRule="auto"/>
        <w:jc w:val="both"/>
        <w:rPr>
          <w:sz w:val="24"/>
          <w:szCs w:val="24"/>
        </w:rPr>
      </w:pPr>
    </w:p>
    <w:p w14:paraId="6BF634DB" w14:textId="77777777" w:rsidR="00201219" w:rsidRDefault="00201219">
      <w:pPr>
        <w:spacing w:before="30" w:line="480" w:lineRule="auto"/>
        <w:jc w:val="both"/>
        <w:rPr>
          <w:sz w:val="24"/>
          <w:szCs w:val="24"/>
        </w:rPr>
      </w:pPr>
    </w:p>
    <w:p w14:paraId="5F569DC8" w14:textId="77777777" w:rsidR="00201219" w:rsidRDefault="00000000">
      <w:pPr>
        <w:spacing w:after="200" w:line="480" w:lineRule="auto"/>
        <w:jc w:val="both"/>
        <w:rPr>
          <w:sz w:val="24"/>
          <w:szCs w:val="24"/>
        </w:rPr>
      </w:pPr>
      <w:r>
        <w:rPr>
          <w:sz w:val="24"/>
          <w:szCs w:val="24"/>
        </w:rPr>
        <w:t xml:space="preserve">La jornada de práctica se dividió en dos periodos, el primero se realizó en el mes de octubre, con anticipación realice una planeación </w:t>
      </w:r>
      <w:proofErr w:type="gramStart"/>
      <w:r>
        <w:rPr>
          <w:sz w:val="24"/>
          <w:szCs w:val="24"/>
        </w:rPr>
        <w:t>de acuerdo al</w:t>
      </w:r>
      <w:proofErr w:type="gramEnd"/>
      <w:r>
        <w:rPr>
          <w:sz w:val="24"/>
          <w:szCs w:val="24"/>
        </w:rPr>
        <w:t xml:space="preserve"> diagnóstico de los alumnos, según (</w:t>
      </w:r>
      <w:proofErr w:type="spellStart"/>
      <w:r>
        <w:rPr>
          <w:sz w:val="24"/>
          <w:szCs w:val="24"/>
        </w:rPr>
        <w:t>Lallerana</w:t>
      </w:r>
      <w:proofErr w:type="spellEnd"/>
      <w:r>
        <w:rPr>
          <w:sz w:val="24"/>
          <w:szCs w:val="24"/>
        </w:rPr>
        <w:t xml:space="preserve">, </w:t>
      </w:r>
      <w:proofErr w:type="spellStart"/>
      <w:r>
        <w:rPr>
          <w:sz w:val="24"/>
          <w:szCs w:val="24"/>
        </w:rPr>
        <w:t>McGinn</w:t>
      </w:r>
      <w:proofErr w:type="spellEnd"/>
      <w:r>
        <w:rPr>
          <w:sz w:val="24"/>
          <w:szCs w:val="24"/>
        </w:rPr>
        <w:t>, Fernández y Álvarez, 1981) es el proceso en</w:t>
      </w:r>
    </w:p>
    <w:p w14:paraId="18EFF4F9" w14:textId="77777777" w:rsidR="00201219" w:rsidRDefault="00000000">
      <w:pPr>
        <w:spacing w:after="200" w:line="480" w:lineRule="auto"/>
        <w:jc w:val="both"/>
        <w:rPr>
          <w:sz w:val="24"/>
          <w:szCs w:val="24"/>
        </w:rPr>
      </w:pPr>
      <w:r>
        <w:rPr>
          <w:sz w:val="24"/>
          <w:szCs w:val="24"/>
        </w:rPr>
        <w:t>el cual se determinan los fines, objetivos y metas de una actividad educativa a partir de los cuales se determinarán los recursos y estrategias más apropiadas para su logro.</w:t>
      </w:r>
    </w:p>
    <w:p w14:paraId="4895BCD6" w14:textId="77777777" w:rsidR="00201219" w:rsidRDefault="00000000">
      <w:pPr>
        <w:spacing w:after="200" w:line="480" w:lineRule="auto"/>
        <w:jc w:val="both"/>
        <w:rPr>
          <w:sz w:val="24"/>
          <w:szCs w:val="24"/>
        </w:rPr>
      </w:pPr>
      <w:r>
        <w:rPr>
          <w:sz w:val="24"/>
          <w:szCs w:val="24"/>
        </w:rPr>
        <w:t>La primera jornada al observar el comportamiento de los estudiantes el primer día. Era un niño hiperactivo que se distraía, no medía el peligro en una situación peligrosa y tenía dificultad para trabajar y compartir en equipo. Entre los rasgos más comunes de los niños con hiperactividad son el movimiento constante de los pies y las manos, la necesidad de ponerse de pie con frecuencia o hablar constantemente y el comportamiento impulsivo. Con esta actitud, los niños con TDAH suelen mostrarse impacientes e incluso más ansiosos. Durante el último día usé el material de actividad, como el memorama, el uso de la pintura es un recurso favorito de los alumnos y decidí crear una actividad basada en él que pudieran construir.</w:t>
      </w:r>
    </w:p>
    <w:p w14:paraId="337A496A" w14:textId="77777777" w:rsidR="00201219" w:rsidRDefault="00000000">
      <w:pPr>
        <w:spacing w:after="200" w:line="480" w:lineRule="auto"/>
        <w:jc w:val="both"/>
        <w:rPr>
          <w:sz w:val="24"/>
          <w:szCs w:val="24"/>
        </w:rPr>
      </w:pPr>
      <w:r>
        <w:rPr>
          <w:sz w:val="24"/>
          <w:szCs w:val="24"/>
        </w:rPr>
        <w:t xml:space="preserve">Pude observar que el alumno se interesó por la actividad, así como </w:t>
      </w:r>
      <w:proofErr w:type="gramStart"/>
      <w:r>
        <w:rPr>
          <w:sz w:val="24"/>
          <w:szCs w:val="24"/>
        </w:rPr>
        <w:t>también  por</w:t>
      </w:r>
      <w:proofErr w:type="gramEnd"/>
      <w:r>
        <w:rPr>
          <w:sz w:val="24"/>
          <w:szCs w:val="24"/>
        </w:rPr>
        <w:t xml:space="preserve"> los materiales, durante explicaba la actividad, el alumno me hacía preguntas, ¿Para qué usaremos la pintura? ¿Porque hay muchos colores? ¿Para qué es el cartel que está pegado en el pizarrón? ¿Puedo usar dos colores? </w:t>
      </w:r>
      <w:proofErr w:type="spellStart"/>
      <w:r>
        <w:rPr>
          <w:sz w:val="24"/>
          <w:szCs w:val="24"/>
        </w:rPr>
        <w:t>etc</w:t>
      </w:r>
      <w:proofErr w:type="spellEnd"/>
      <w:r>
        <w:rPr>
          <w:sz w:val="24"/>
          <w:szCs w:val="24"/>
        </w:rPr>
        <w:t xml:space="preserve">… Deje trabajar un poco con el material para que se involucren, y luego dirijo a todos los estudiantes para que realicen la actividad como se debe de hacer. </w:t>
      </w:r>
    </w:p>
    <w:p w14:paraId="755F4205" w14:textId="77777777" w:rsidR="00201219" w:rsidRDefault="00201219">
      <w:pPr>
        <w:spacing w:after="200" w:line="480" w:lineRule="auto"/>
        <w:jc w:val="both"/>
        <w:rPr>
          <w:sz w:val="24"/>
          <w:szCs w:val="24"/>
        </w:rPr>
      </w:pPr>
    </w:p>
    <w:p w14:paraId="6274A3D7" w14:textId="77777777" w:rsidR="00201219" w:rsidRDefault="00000000">
      <w:pPr>
        <w:spacing w:after="200" w:line="480" w:lineRule="auto"/>
        <w:jc w:val="both"/>
        <w:rPr>
          <w:sz w:val="24"/>
          <w:szCs w:val="24"/>
        </w:rPr>
      </w:pPr>
      <w:r>
        <w:rPr>
          <w:sz w:val="24"/>
          <w:szCs w:val="24"/>
        </w:rPr>
        <w:t xml:space="preserve">Al realizar la actividad, el alumno se involucró con sus compañeros, si él no </w:t>
      </w:r>
      <w:proofErr w:type="spellStart"/>
      <w:r>
        <w:rPr>
          <w:sz w:val="24"/>
          <w:szCs w:val="24"/>
        </w:rPr>
        <w:t>entendi</w:t>
      </w:r>
      <w:proofErr w:type="spellEnd"/>
      <w:r>
        <w:rPr>
          <w:sz w:val="24"/>
          <w:szCs w:val="24"/>
        </w:rPr>
        <w:t xml:space="preserve"> les pedía ayuda a sus compañeros, en el cual tuvo una buena comunicación con ellos, estaba muy ansioso por poner su huella en el papel estraza, el manipular la pintura con sus manos, cada actividad que realizaba estaba muy emocionado, si algo no </w:t>
      </w:r>
      <w:proofErr w:type="spellStart"/>
      <w:r>
        <w:rPr>
          <w:sz w:val="24"/>
          <w:szCs w:val="24"/>
        </w:rPr>
        <w:t>entendi</w:t>
      </w:r>
      <w:proofErr w:type="spellEnd"/>
      <w:r>
        <w:rPr>
          <w:sz w:val="24"/>
          <w:szCs w:val="24"/>
        </w:rPr>
        <w:t xml:space="preserve"> me preguntaba con confianza. </w:t>
      </w:r>
    </w:p>
    <w:p w14:paraId="2FBE49D8" w14:textId="77777777" w:rsidR="00201219" w:rsidRDefault="00000000">
      <w:pPr>
        <w:spacing w:after="200" w:line="480" w:lineRule="auto"/>
        <w:jc w:val="both"/>
        <w:rPr>
          <w:b/>
          <w:sz w:val="24"/>
          <w:szCs w:val="24"/>
        </w:rPr>
      </w:pPr>
      <w:r>
        <w:rPr>
          <w:b/>
          <w:sz w:val="24"/>
          <w:szCs w:val="24"/>
        </w:rPr>
        <w:t xml:space="preserve">Ajustes de la actividad: </w:t>
      </w:r>
    </w:p>
    <w:p w14:paraId="3223BC09" w14:textId="77777777" w:rsidR="00201219" w:rsidRDefault="00000000">
      <w:pPr>
        <w:numPr>
          <w:ilvl w:val="0"/>
          <w:numId w:val="4"/>
        </w:numPr>
        <w:spacing w:line="480" w:lineRule="auto"/>
        <w:jc w:val="both"/>
        <w:rPr>
          <w:sz w:val="24"/>
          <w:szCs w:val="24"/>
        </w:rPr>
      </w:pPr>
      <w:r>
        <w:rPr>
          <w:sz w:val="24"/>
          <w:szCs w:val="24"/>
        </w:rPr>
        <w:t xml:space="preserve">Usar herramientas visuales para mantener la atención </w:t>
      </w:r>
    </w:p>
    <w:p w14:paraId="1FF17392" w14:textId="77777777" w:rsidR="00201219" w:rsidRDefault="00000000">
      <w:pPr>
        <w:numPr>
          <w:ilvl w:val="0"/>
          <w:numId w:val="4"/>
        </w:numPr>
        <w:spacing w:line="480" w:lineRule="auto"/>
        <w:jc w:val="both"/>
        <w:rPr>
          <w:sz w:val="24"/>
          <w:szCs w:val="24"/>
        </w:rPr>
      </w:pPr>
      <w:r>
        <w:rPr>
          <w:sz w:val="24"/>
          <w:szCs w:val="24"/>
        </w:rPr>
        <w:t>Hacer instrucciones claras y breves</w:t>
      </w:r>
    </w:p>
    <w:p w14:paraId="0CEB7AC3" w14:textId="77777777" w:rsidR="00201219" w:rsidRDefault="00000000">
      <w:pPr>
        <w:numPr>
          <w:ilvl w:val="0"/>
          <w:numId w:val="4"/>
        </w:numPr>
        <w:spacing w:line="480" w:lineRule="auto"/>
        <w:jc w:val="both"/>
        <w:rPr>
          <w:sz w:val="24"/>
          <w:szCs w:val="24"/>
        </w:rPr>
      </w:pPr>
      <w:r>
        <w:rPr>
          <w:sz w:val="24"/>
          <w:szCs w:val="24"/>
        </w:rPr>
        <w:t>Tómalo en cuenta en sus opiniones.</w:t>
      </w:r>
    </w:p>
    <w:p w14:paraId="40D152B2" w14:textId="77777777" w:rsidR="00201219" w:rsidRDefault="00000000">
      <w:pPr>
        <w:numPr>
          <w:ilvl w:val="0"/>
          <w:numId w:val="4"/>
        </w:numPr>
        <w:spacing w:line="480" w:lineRule="auto"/>
        <w:jc w:val="both"/>
        <w:rPr>
          <w:sz w:val="24"/>
          <w:szCs w:val="24"/>
        </w:rPr>
      </w:pPr>
      <w:r>
        <w:rPr>
          <w:sz w:val="24"/>
          <w:szCs w:val="24"/>
        </w:rPr>
        <w:t>Reenfoca su atención haciendo contacto visual con él, mencionando su nombre en voz alta.</w:t>
      </w:r>
    </w:p>
    <w:p w14:paraId="395E57EC" w14:textId="77777777" w:rsidR="00201219" w:rsidRDefault="00000000">
      <w:pPr>
        <w:numPr>
          <w:ilvl w:val="0"/>
          <w:numId w:val="4"/>
        </w:numPr>
        <w:spacing w:line="480" w:lineRule="auto"/>
        <w:jc w:val="both"/>
        <w:rPr>
          <w:sz w:val="24"/>
          <w:szCs w:val="24"/>
        </w:rPr>
      </w:pPr>
      <w:r>
        <w:rPr>
          <w:sz w:val="24"/>
          <w:szCs w:val="24"/>
        </w:rPr>
        <w:t>Mantenlo ocupado durante la clase, que te ayude a repartir material.</w:t>
      </w:r>
    </w:p>
    <w:p w14:paraId="735FC9BB" w14:textId="77777777" w:rsidR="00201219" w:rsidRDefault="00000000">
      <w:pPr>
        <w:numPr>
          <w:ilvl w:val="0"/>
          <w:numId w:val="4"/>
        </w:numPr>
        <w:spacing w:line="480" w:lineRule="auto"/>
        <w:jc w:val="both"/>
        <w:rPr>
          <w:sz w:val="24"/>
          <w:szCs w:val="24"/>
        </w:rPr>
      </w:pPr>
      <w:r>
        <w:rPr>
          <w:sz w:val="24"/>
          <w:szCs w:val="24"/>
        </w:rPr>
        <w:t>Proporcionar mayor rango de tiempo para que termine sus actividades.</w:t>
      </w:r>
    </w:p>
    <w:p w14:paraId="3CCAF256" w14:textId="77777777" w:rsidR="00201219" w:rsidRDefault="00000000">
      <w:pPr>
        <w:numPr>
          <w:ilvl w:val="0"/>
          <w:numId w:val="4"/>
        </w:numPr>
        <w:spacing w:after="200" w:line="480" w:lineRule="auto"/>
        <w:jc w:val="both"/>
        <w:rPr>
          <w:sz w:val="24"/>
          <w:szCs w:val="24"/>
        </w:rPr>
      </w:pPr>
      <w:r>
        <w:rPr>
          <w:sz w:val="24"/>
          <w:szCs w:val="24"/>
        </w:rPr>
        <w:t>Reconoce su esfuerzo y felicítalo constantemente en sus avances.</w:t>
      </w:r>
    </w:p>
    <w:p w14:paraId="50BF9A31" w14:textId="77777777" w:rsidR="00201219" w:rsidRDefault="00201219">
      <w:pPr>
        <w:spacing w:after="200" w:line="480" w:lineRule="auto"/>
        <w:jc w:val="both"/>
        <w:rPr>
          <w:sz w:val="24"/>
          <w:szCs w:val="24"/>
        </w:rPr>
      </w:pPr>
    </w:p>
    <w:p w14:paraId="618B388B" w14:textId="77777777" w:rsidR="00201219" w:rsidRDefault="00201219">
      <w:pPr>
        <w:spacing w:after="200" w:line="480" w:lineRule="auto"/>
        <w:jc w:val="both"/>
        <w:rPr>
          <w:sz w:val="24"/>
          <w:szCs w:val="24"/>
        </w:rPr>
      </w:pPr>
    </w:p>
    <w:p w14:paraId="3505182B" w14:textId="77777777" w:rsidR="00201219" w:rsidRDefault="00201219">
      <w:pPr>
        <w:spacing w:after="200" w:line="480" w:lineRule="auto"/>
        <w:jc w:val="both"/>
        <w:rPr>
          <w:sz w:val="24"/>
          <w:szCs w:val="24"/>
        </w:rPr>
      </w:pPr>
    </w:p>
    <w:p w14:paraId="1F7D0423" w14:textId="77777777" w:rsidR="00201219" w:rsidRDefault="00201219">
      <w:pPr>
        <w:spacing w:after="200" w:line="480" w:lineRule="auto"/>
        <w:jc w:val="both"/>
        <w:rPr>
          <w:sz w:val="24"/>
          <w:szCs w:val="24"/>
        </w:rPr>
      </w:pPr>
    </w:p>
    <w:p w14:paraId="1A147661" w14:textId="77777777" w:rsidR="00201219" w:rsidRDefault="00201219">
      <w:pPr>
        <w:spacing w:after="200" w:line="480" w:lineRule="auto"/>
        <w:jc w:val="both"/>
        <w:rPr>
          <w:sz w:val="24"/>
          <w:szCs w:val="24"/>
        </w:rPr>
      </w:pPr>
    </w:p>
    <w:p w14:paraId="1E0E1B8A" w14:textId="77777777" w:rsidR="00201219" w:rsidRDefault="00201219">
      <w:pPr>
        <w:spacing w:after="200" w:line="480" w:lineRule="auto"/>
        <w:jc w:val="both"/>
        <w:rPr>
          <w:sz w:val="24"/>
          <w:szCs w:val="24"/>
        </w:rPr>
      </w:pPr>
    </w:p>
    <w:p w14:paraId="1E434EBB" w14:textId="77777777" w:rsidR="00201219" w:rsidRDefault="00201219">
      <w:pPr>
        <w:spacing w:after="200" w:line="480" w:lineRule="auto"/>
        <w:jc w:val="both"/>
        <w:rPr>
          <w:sz w:val="24"/>
          <w:szCs w:val="24"/>
        </w:rPr>
      </w:pPr>
    </w:p>
    <w:p w14:paraId="17302E5C" w14:textId="77777777" w:rsidR="00201219" w:rsidRDefault="00201219">
      <w:pPr>
        <w:spacing w:line="480" w:lineRule="auto"/>
        <w:rPr>
          <w:sz w:val="24"/>
          <w:szCs w:val="24"/>
        </w:rPr>
      </w:pPr>
    </w:p>
    <w:p w14:paraId="2E6F2B68" w14:textId="77777777" w:rsidR="00201219" w:rsidRDefault="00000000">
      <w:pPr>
        <w:spacing w:before="240" w:after="240" w:line="480" w:lineRule="auto"/>
        <w:jc w:val="center"/>
        <w:rPr>
          <w:b/>
          <w:i/>
          <w:sz w:val="24"/>
          <w:szCs w:val="24"/>
          <w:u w:val="single"/>
        </w:rPr>
      </w:pPr>
      <w:r>
        <w:rPr>
          <w:b/>
          <w:i/>
          <w:sz w:val="24"/>
          <w:szCs w:val="24"/>
          <w:u w:val="single"/>
        </w:rPr>
        <w:t>Rúbrica Unidad #3 Educación Inclusiva</w:t>
      </w:r>
    </w:p>
    <w:p w14:paraId="79E10028" w14:textId="77777777" w:rsidR="00201219" w:rsidRDefault="00000000">
      <w:pPr>
        <w:spacing w:before="240" w:after="240" w:line="480" w:lineRule="auto"/>
        <w:rPr>
          <w:sz w:val="24"/>
          <w:szCs w:val="24"/>
        </w:rPr>
      </w:pPr>
      <w:r>
        <w:rPr>
          <w:sz w:val="24"/>
          <w:szCs w:val="24"/>
        </w:rPr>
        <w:t xml:space="preserve"> </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26"/>
        <w:gridCol w:w="1854"/>
        <w:gridCol w:w="1796"/>
        <w:gridCol w:w="1796"/>
        <w:gridCol w:w="1753"/>
      </w:tblGrid>
      <w:tr w:rsidR="00201219" w14:paraId="19DE40DB" w14:textId="77777777">
        <w:trPr>
          <w:trHeight w:val="5445"/>
        </w:trPr>
        <w:tc>
          <w:tcPr>
            <w:tcW w:w="1825" w:type="dxa"/>
            <w:tcBorders>
              <w:top w:val="single" w:sz="6" w:space="0" w:color="FFFFFF"/>
              <w:left w:val="single" w:sz="6" w:space="0" w:color="FFFFFF"/>
              <w:bottom w:val="single" w:sz="6" w:space="0" w:color="FFFFFF"/>
              <w:right w:val="single" w:sz="6" w:space="0" w:color="FFFFFF"/>
            </w:tcBorders>
            <w:shd w:val="clear" w:color="auto" w:fill="2C7C9F"/>
            <w:tcMar>
              <w:top w:w="80" w:type="dxa"/>
              <w:left w:w="140" w:type="dxa"/>
              <w:bottom w:w="80" w:type="dxa"/>
              <w:right w:w="140" w:type="dxa"/>
            </w:tcMar>
          </w:tcPr>
          <w:p w14:paraId="47CFF465" w14:textId="77777777" w:rsidR="00201219" w:rsidRDefault="00000000">
            <w:pPr>
              <w:spacing w:before="240"/>
              <w:rPr>
                <w:sz w:val="24"/>
                <w:szCs w:val="24"/>
              </w:rPr>
            </w:pPr>
            <w:r>
              <w:rPr>
                <w:sz w:val="24"/>
                <w:szCs w:val="24"/>
              </w:rPr>
              <w:t>Evaluar su actividad didáctica, diferenciando si es inclusiva o con ajustes razonables.</w:t>
            </w:r>
          </w:p>
        </w:tc>
        <w:tc>
          <w:tcPr>
            <w:tcW w:w="1853" w:type="dxa"/>
            <w:tcBorders>
              <w:top w:val="single" w:sz="6" w:space="0" w:color="FFFFFF"/>
              <w:left w:val="nil"/>
              <w:bottom w:val="single" w:sz="6" w:space="0" w:color="FFFFFF"/>
              <w:right w:val="single" w:sz="6" w:space="0" w:color="FFFFFF"/>
            </w:tcBorders>
            <w:shd w:val="clear" w:color="auto" w:fill="CDD7DF"/>
            <w:tcMar>
              <w:top w:w="80" w:type="dxa"/>
              <w:left w:w="140" w:type="dxa"/>
              <w:bottom w:w="80" w:type="dxa"/>
              <w:right w:w="140" w:type="dxa"/>
            </w:tcMar>
          </w:tcPr>
          <w:p w14:paraId="0FDF95E5" w14:textId="77777777" w:rsidR="00201219" w:rsidRDefault="00000000">
            <w:pPr>
              <w:spacing w:before="240" w:after="240"/>
              <w:rPr>
                <w:sz w:val="20"/>
                <w:szCs w:val="20"/>
              </w:rPr>
            </w:pPr>
            <w:proofErr w:type="spellStart"/>
            <w:r>
              <w:rPr>
                <w:sz w:val="20"/>
                <w:szCs w:val="20"/>
              </w:rPr>
              <w:t>Intervalora</w:t>
            </w:r>
            <w:proofErr w:type="spellEnd"/>
            <w:r>
              <w:rPr>
                <w:sz w:val="20"/>
                <w:szCs w:val="20"/>
              </w:rPr>
              <w:t xml:space="preserve"> si se realizó una situación didáctica inclusiva o una situación didáctica con adecuación curricular, según sea el caso, además incluyendo en qué aspecto o aspectos se realizó.</w:t>
            </w:r>
          </w:p>
          <w:p w14:paraId="0F862572" w14:textId="77777777" w:rsidR="00201219" w:rsidRDefault="00000000">
            <w:pPr>
              <w:spacing w:before="240" w:after="240"/>
              <w:rPr>
                <w:sz w:val="20"/>
                <w:szCs w:val="20"/>
              </w:rPr>
            </w:pPr>
            <w:r>
              <w:rPr>
                <w:sz w:val="20"/>
                <w:szCs w:val="20"/>
              </w:rPr>
              <w:t>Argumenta las experiencias obtenidas durante el desarrollo del proyecto y cómo han influido en su formación.</w:t>
            </w:r>
          </w:p>
        </w:tc>
        <w:tc>
          <w:tcPr>
            <w:tcW w:w="1796" w:type="dxa"/>
            <w:tcBorders>
              <w:top w:val="single" w:sz="6" w:space="0" w:color="FFFFFF"/>
              <w:left w:val="nil"/>
              <w:bottom w:val="single" w:sz="6" w:space="0" w:color="FFFFFF"/>
              <w:right w:val="single" w:sz="6" w:space="0" w:color="FFFFFF"/>
            </w:tcBorders>
            <w:shd w:val="clear" w:color="auto" w:fill="CDD7DF"/>
            <w:tcMar>
              <w:top w:w="80" w:type="dxa"/>
              <w:left w:w="140" w:type="dxa"/>
              <w:bottom w:w="80" w:type="dxa"/>
              <w:right w:w="140" w:type="dxa"/>
            </w:tcMar>
          </w:tcPr>
          <w:p w14:paraId="2857432F" w14:textId="77777777" w:rsidR="00201219" w:rsidRDefault="00000000">
            <w:pPr>
              <w:spacing w:before="240"/>
              <w:rPr>
                <w:sz w:val="20"/>
                <w:szCs w:val="20"/>
              </w:rPr>
            </w:pPr>
            <w:r>
              <w:rPr>
                <w:sz w:val="20"/>
                <w:szCs w:val="20"/>
              </w:rPr>
              <w:t>Analiza si se realizó una situación didáctica inclusiva o una situación didáctica con adecuación curricular, según sea el caso.</w:t>
            </w:r>
          </w:p>
          <w:p w14:paraId="36B92177" w14:textId="77777777" w:rsidR="00201219" w:rsidRDefault="00000000">
            <w:pPr>
              <w:spacing w:before="240"/>
              <w:rPr>
                <w:sz w:val="20"/>
                <w:szCs w:val="20"/>
              </w:rPr>
            </w:pPr>
            <w:r>
              <w:rPr>
                <w:sz w:val="20"/>
                <w:szCs w:val="20"/>
              </w:rPr>
              <w:t xml:space="preserve"> </w:t>
            </w:r>
          </w:p>
          <w:p w14:paraId="77459F54" w14:textId="77777777" w:rsidR="00201219" w:rsidRDefault="00000000">
            <w:pPr>
              <w:spacing w:before="240"/>
              <w:rPr>
                <w:sz w:val="20"/>
                <w:szCs w:val="20"/>
              </w:rPr>
            </w:pPr>
            <w:r>
              <w:rPr>
                <w:sz w:val="20"/>
                <w:szCs w:val="20"/>
              </w:rPr>
              <w:t>Describe las experiencias tenidas durante el desarrollo de su actividad y cómo ha influido en su formación.</w:t>
            </w:r>
          </w:p>
          <w:p w14:paraId="44FE5632" w14:textId="77777777" w:rsidR="00201219" w:rsidRDefault="00000000">
            <w:pPr>
              <w:spacing w:before="240"/>
              <w:rPr>
                <w:sz w:val="20"/>
                <w:szCs w:val="20"/>
              </w:rPr>
            </w:pPr>
            <w:r>
              <w:rPr>
                <w:sz w:val="20"/>
                <w:szCs w:val="20"/>
              </w:rPr>
              <w:t xml:space="preserve"> </w:t>
            </w:r>
          </w:p>
          <w:p w14:paraId="6C3D9F97" w14:textId="77777777" w:rsidR="00201219" w:rsidRDefault="00000000">
            <w:pPr>
              <w:spacing w:before="240"/>
              <w:rPr>
                <w:sz w:val="16"/>
                <w:szCs w:val="16"/>
              </w:rPr>
            </w:pPr>
            <w:r>
              <w:rPr>
                <w:sz w:val="16"/>
                <w:szCs w:val="16"/>
              </w:rPr>
              <w:t xml:space="preserve"> </w:t>
            </w:r>
          </w:p>
        </w:tc>
        <w:tc>
          <w:tcPr>
            <w:tcW w:w="1796" w:type="dxa"/>
            <w:tcBorders>
              <w:top w:val="single" w:sz="6" w:space="0" w:color="FFFFFF"/>
              <w:left w:val="nil"/>
              <w:bottom w:val="single" w:sz="6" w:space="0" w:color="FFFFFF"/>
              <w:right w:val="single" w:sz="6" w:space="0" w:color="FFFFFF"/>
            </w:tcBorders>
            <w:shd w:val="clear" w:color="auto" w:fill="CDD7DF"/>
            <w:tcMar>
              <w:top w:w="80" w:type="dxa"/>
              <w:left w:w="140" w:type="dxa"/>
              <w:bottom w:w="80" w:type="dxa"/>
              <w:right w:w="140" w:type="dxa"/>
            </w:tcMar>
          </w:tcPr>
          <w:p w14:paraId="1320657C" w14:textId="77777777" w:rsidR="00201219" w:rsidRDefault="00000000">
            <w:pPr>
              <w:spacing w:before="240"/>
              <w:rPr>
                <w:sz w:val="20"/>
                <w:szCs w:val="20"/>
              </w:rPr>
            </w:pPr>
            <w:r>
              <w:rPr>
                <w:sz w:val="20"/>
                <w:szCs w:val="20"/>
              </w:rPr>
              <w:t>Comenta si se realizó una situación didáctica inclusiva o una situación didáctica con adecuación curricular, según sea el caso.</w:t>
            </w:r>
          </w:p>
          <w:p w14:paraId="5CE202D0" w14:textId="77777777" w:rsidR="00201219" w:rsidRDefault="00000000">
            <w:pPr>
              <w:spacing w:before="240"/>
              <w:rPr>
                <w:sz w:val="20"/>
                <w:szCs w:val="20"/>
              </w:rPr>
            </w:pPr>
            <w:r>
              <w:rPr>
                <w:sz w:val="20"/>
                <w:szCs w:val="20"/>
              </w:rPr>
              <w:t xml:space="preserve"> </w:t>
            </w:r>
          </w:p>
          <w:p w14:paraId="6592CB50" w14:textId="77777777" w:rsidR="00201219" w:rsidRDefault="00000000">
            <w:pPr>
              <w:spacing w:before="240"/>
              <w:rPr>
                <w:sz w:val="20"/>
                <w:szCs w:val="20"/>
              </w:rPr>
            </w:pPr>
            <w:r>
              <w:rPr>
                <w:sz w:val="20"/>
                <w:szCs w:val="20"/>
              </w:rPr>
              <w:t>Nombra las experiencias obtenidas durante el desarrollo de su actividad y cómo han influido en su formación.</w:t>
            </w:r>
          </w:p>
          <w:p w14:paraId="4B8EAF87" w14:textId="77777777" w:rsidR="00201219" w:rsidRDefault="00000000">
            <w:pPr>
              <w:spacing w:before="240"/>
              <w:rPr>
                <w:sz w:val="16"/>
                <w:szCs w:val="16"/>
              </w:rPr>
            </w:pPr>
            <w:r>
              <w:rPr>
                <w:sz w:val="16"/>
                <w:szCs w:val="16"/>
              </w:rPr>
              <w:t xml:space="preserve"> </w:t>
            </w:r>
          </w:p>
        </w:tc>
        <w:tc>
          <w:tcPr>
            <w:tcW w:w="1753" w:type="dxa"/>
            <w:tcBorders>
              <w:top w:val="single" w:sz="6" w:space="0" w:color="FFFFFF"/>
              <w:left w:val="nil"/>
              <w:bottom w:val="single" w:sz="6" w:space="0" w:color="FFFFFF"/>
              <w:right w:val="single" w:sz="6" w:space="0" w:color="FFFFFF"/>
            </w:tcBorders>
            <w:shd w:val="clear" w:color="auto" w:fill="CDD7DF"/>
            <w:tcMar>
              <w:top w:w="80" w:type="dxa"/>
              <w:left w:w="140" w:type="dxa"/>
              <w:bottom w:w="80" w:type="dxa"/>
              <w:right w:w="140" w:type="dxa"/>
            </w:tcMar>
          </w:tcPr>
          <w:p w14:paraId="3BF0A45C" w14:textId="77777777" w:rsidR="00201219" w:rsidRDefault="00000000">
            <w:pPr>
              <w:spacing w:before="240"/>
              <w:rPr>
                <w:sz w:val="20"/>
                <w:szCs w:val="20"/>
              </w:rPr>
            </w:pPr>
            <w:r>
              <w:rPr>
                <w:sz w:val="20"/>
                <w:szCs w:val="20"/>
              </w:rPr>
              <w:t>Registra si se realizó una situación didáctica inclusiva o una situación didáctica con adecuación curricular.</w:t>
            </w:r>
          </w:p>
        </w:tc>
      </w:tr>
      <w:tr w:rsidR="00201219" w14:paraId="66E841C2" w14:textId="77777777">
        <w:trPr>
          <w:trHeight w:val="525"/>
        </w:trPr>
        <w:tc>
          <w:tcPr>
            <w:tcW w:w="1825" w:type="dxa"/>
            <w:tcBorders>
              <w:top w:val="nil"/>
              <w:left w:val="single" w:sz="6" w:space="0" w:color="FFFFFF"/>
              <w:bottom w:val="single" w:sz="19" w:space="0" w:color="FFFFFF"/>
              <w:right w:val="single" w:sz="6" w:space="0" w:color="FFFFFF"/>
            </w:tcBorders>
            <w:shd w:val="clear" w:color="auto" w:fill="2C7C9F"/>
            <w:tcMar>
              <w:top w:w="80" w:type="dxa"/>
              <w:left w:w="140" w:type="dxa"/>
              <w:bottom w:w="80" w:type="dxa"/>
              <w:right w:w="140" w:type="dxa"/>
            </w:tcMar>
          </w:tcPr>
          <w:p w14:paraId="7E6AC674" w14:textId="77777777" w:rsidR="00201219" w:rsidRDefault="00201219">
            <w:pPr>
              <w:spacing w:line="480" w:lineRule="auto"/>
              <w:rPr>
                <w:sz w:val="24"/>
                <w:szCs w:val="24"/>
              </w:rPr>
            </w:pPr>
          </w:p>
        </w:tc>
        <w:tc>
          <w:tcPr>
            <w:tcW w:w="1853" w:type="dxa"/>
            <w:tcBorders>
              <w:top w:val="nil"/>
              <w:left w:val="nil"/>
              <w:bottom w:val="single" w:sz="19" w:space="0" w:color="FFFFFF"/>
              <w:right w:val="single" w:sz="6" w:space="0" w:color="FFFFFF"/>
            </w:tcBorders>
            <w:shd w:val="clear" w:color="auto" w:fill="2C7C9F"/>
            <w:tcMar>
              <w:top w:w="80" w:type="dxa"/>
              <w:left w:w="140" w:type="dxa"/>
              <w:bottom w:w="80" w:type="dxa"/>
              <w:right w:w="140" w:type="dxa"/>
            </w:tcMar>
          </w:tcPr>
          <w:p w14:paraId="614C597C" w14:textId="77777777" w:rsidR="00201219" w:rsidRDefault="00000000">
            <w:pPr>
              <w:spacing w:before="240"/>
              <w:rPr>
                <w:sz w:val="24"/>
                <w:szCs w:val="24"/>
              </w:rPr>
            </w:pPr>
            <w:r>
              <w:rPr>
                <w:sz w:val="24"/>
                <w:szCs w:val="24"/>
              </w:rPr>
              <w:t xml:space="preserve">     </w:t>
            </w:r>
            <w:r>
              <w:rPr>
                <w:sz w:val="24"/>
                <w:szCs w:val="24"/>
              </w:rPr>
              <w:tab/>
              <w:t>10/9</w:t>
            </w:r>
          </w:p>
        </w:tc>
        <w:tc>
          <w:tcPr>
            <w:tcW w:w="1796" w:type="dxa"/>
            <w:tcBorders>
              <w:top w:val="nil"/>
              <w:left w:val="nil"/>
              <w:bottom w:val="single" w:sz="19" w:space="0" w:color="FFFFFF"/>
              <w:right w:val="single" w:sz="6" w:space="0" w:color="FFFFFF"/>
            </w:tcBorders>
            <w:shd w:val="clear" w:color="auto" w:fill="2C7C9F"/>
            <w:tcMar>
              <w:top w:w="80" w:type="dxa"/>
              <w:left w:w="140" w:type="dxa"/>
              <w:bottom w:w="80" w:type="dxa"/>
              <w:right w:w="140" w:type="dxa"/>
            </w:tcMar>
          </w:tcPr>
          <w:p w14:paraId="4911C1F0" w14:textId="77777777" w:rsidR="00201219" w:rsidRDefault="00000000">
            <w:pPr>
              <w:spacing w:before="240"/>
              <w:rPr>
                <w:sz w:val="24"/>
                <w:szCs w:val="24"/>
              </w:rPr>
            </w:pPr>
            <w:r>
              <w:rPr>
                <w:sz w:val="24"/>
                <w:szCs w:val="24"/>
              </w:rPr>
              <w:t xml:space="preserve">      </w:t>
            </w:r>
            <w:r>
              <w:rPr>
                <w:sz w:val="24"/>
                <w:szCs w:val="24"/>
              </w:rPr>
              <w:tab/>
              <w:t>8/7</w:t>
            </w:r>
          </w:p>
        </w:tc>
        <w:tc>
          <w:tcPr>
            <w:tcW w:w="1796" w:type="dxa"/>
            <w:tcBorders>
              <w:top w:val="nil"/>
              <w:left w:val="nil"/>
              <w:bottom w:val="single" w:sz="19" w:space="0" w:color="FFFFFF"/>
              <w:right w:val="single" w:sz="6" w:space="0" w:color="FFFFFF"/>
            </w:tcBorders>
            <w:shd w:val="clear" w:color="auto" w:fill="2C7C9F"/>
            <w:tcMar>
              <w:top w:w="80" w:type="dxa"/>
              <w:left w:w="140" w:type="dxa"/>
              <w:bottom w:w="80" w:type="dxa"/>
              <w:right w:w="140" w:type="dxa"/>
            </w:tcMar>
          </w:tcPr>
          <w:p w14:paraId="4949F080" w14:textId="77777777" w:rsidR="00201219" w:rsidRDefault="00000000">
            <w:pPr>
              <w:spacing w:before="240"/>
              <w:rPr>
                <w:sz w:val="24"/>
                <w:szCs w:val="24"/>
              </w:rPr>
            </w:pPr>
            <w:r>
              <w:rPr>
                <w:sz w:val="24"/>
                <w:szCs w:val="24"/>
              </w:rPr>
              <w:t xml:space="preserve">       </w:t>
            </w:r>
            <w:r>
              <w:rPr>
                <w:sz w:val="24"/>
                <w:szCs w:val="24"/>
              </w:rPr>
              <w:tab/>
              <w:t>6/5</w:t>
            </w:r>
          </w:p>
        </w:tc>
        <w:tc>
          <w:tcPr>
            <w:tcW w:w="1753" w:type="dxa"/>
            <w:tcBorders>
              <w:top w:val="nil"/>
              <w:left w:val="nil"/>
              <w:bottom w:val="single" w:sz="19" w:space="0" w:color="FFFFFF"/>
              <w:right w:val="single" w:sz="6" w:space="0" w:color="FFFFFF"/>
            </w:tcBorders>
            <w:shd w:val="clear" w:color="auto" w:fill="2C7C9F"/>
            <w:tcMar>
              <w:top w:w="80" w:type="dxa"/>
              <w:left w:w="140" w:type="dxa"/>
              <w:bottom w:w="80" w:type="dxa"/>
              <w:right w:w="140" w:type="dxa"/>
            </w:tcMar>
          </w:tcPr>
          <w:p w14:paraId="349C2FF3" w14:textId="77777777" w:rsidR="00201219" w:rsidRDefault="00000000">
            <w:pPr>
              <w:spacing w:before="240"/>
              <w:rPr>
                <w:sz w:val="24"/>
                <w:szCs w:val="24"/>
              </w:rPr>
            </w:pPr>
            <w:r>
              <w:rPr>
                <w:sz w:val="24"/>
                <w:szCs w:val="24"/>
              </w:rPr>
              <w:t xml:space="preserve">       </w:t>
            </w:r>
            <w:r>
              <w:rPr>
                <w:sz w:val="24"/>
                <w:szCs w:val="24"/>
              </w:rPr>
              <w:tab/>
              <w:t>5/4</w:t>
            </w:r>
          </w:p>
        </w:tc>
      </w:tr>
    </w:tbl>
    <w:p w14:paraId="772FB06D" w14:textId="77777777" w:rsidR="00201219" w:rsidRDefault="00201219">
      <w:pPr>
        <w:spacing w:line="480" w:lineRule="auto"/>
        <w:rPr>
          <w:sz w:val="24"/>
          <w:szCs w:val="24"/>
        </w:rPr>
      </w:pPr>
    </w:p>
    <w:sectPr w:rsidR="0020121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C275C"/>
    <w:multiLevelType w:val="multilevel"/>
    <w:tmpl w:val="64884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137B2C"/>
    <w:multiLevelType w:val="multilevel"/>
    <w:tmpl w:val="58CE6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381E2F"/>
    <w:multiLevelType w:val="multilevel"/>
    <w:tmpl w:val="69BCA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800DF9"/>
    <w:multiLevelType w:val="multilevel"/>
    <w:tmpl w:val="9A367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E31BF9"/>
    <w:multiLevelType w:val="multilevel"/>
    <w:tmpl w:val="A1A85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7509430">
    <w:abstractNumId w:val="3"/>
  </w:num>
  <w:num w:numId="2" w16cid:durableId="88937217">
    <w:abstractNumId w:val="1"/>
  </w:num>
  <w:num w:numId="3" w16cid:durableId="1600797101">
    <w:abstractNumId w:val="2"/>
  </w:num>
  <w:num w:numId="4" w16cid:durableId="1103770915">
    <w:abstractNumId w:val="4"/>
  </w:num>
  <w:num w:numId="5" w16cid:durableId="52699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19"/>
    <w:rsid w:val="00201219"/>
    <w:rsid w:val="003624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074F"/>
  <w15:docId w15:val="{43ACDD37-08B1-4B19-AA30-2E34F4C0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912</Words>
  <Characters>5016</Characters>
  <Application>Microsoft Office Word</Application>
  <DocSecurity>0</DocSecurity>
  <Lines>41</Lines>
  <Paragraphs>11</Paragraphs>
  <ScaleCrop>false</ScaleCrop>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Arleth Velazquez</cp:lastModifiedBy>
  <cp:revision>2</cp:revision>
  <dcterms:created xsi:type="dcterms:W3CDTF">2023-01-20T05:42:00Z</dcterms:created>
  <dcterms:modified xsi:type="dcterms:W3CDTF">2023-01-20T05:42:00Z</dcterms:modified>
</cp:coreProperties>
</file>