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F81BD" w:themeColor="accent1"/>
        </w:rPr>
        <w:id w:val="100663940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104108E3" w14:textId="4F604F6F" w:rsidR="0074213F" w:rsidRPr="00F13D07" w:rsidRDefault="0074213F" w:rsidP="0074213F">
          <w:pPr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s-MX"/>
            </w:rPr>
          </w:pPr>
          <w:r w:rsidRPr="00F13D07">
            <w:rPr>
              <w:rFonts w:ascii="Times New Roman" w:eastAsia="Calibri" w:hAnsi="Times New Roman" w:cs="Times New Roman"/>
              <w:b/>
              <w:bCs/>
              <w:noProof/>
              <w:sz w:val="28"/>
              <w:szCs w:val="28"/>
              <w:lang w:eastAsia="es-MX"/>
            </w:rPr>
            <w:drawing>
              <wp:anchor distT="0" distB="0" distL="114300" distR="114300" simplePos="0" relativeHeight="251661824" behindDoc="0" locked="0" layoutInCell="1" allowOverlap="1" wp14:anchorId="4BC145A8" wp14:editId="4886035C">
                <wp:simplePos x="0" y="0"/>
                <wp:positionH relativeFrom="column">
                  <wp:posOffset>-365760</wp:posOffset>
                </wp:positionH>
                <wp:positionV relativeFrom="paragraph">
                  <wp:posOffset>-382385</wp:posOffset>
                </wp:positionV>
                <wp:extent cx="1346662" cy="1655124"/>
                <wp:effectExtent l="0" t="0" r="0" b="254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564" r="16923"/>
                        <a:stretch/>
                      </pic:blipFill>
                      <pic:spPr bwMode="auto">
                        <a:xfrm>
                          <a:off x="0" y="0"/>
                          <a:ext cx="1348019" cy="1656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13D07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s-MX"/>
            </w:rPr>
            <w:t>Escuela Normal de Educación Preescolar</w:t>
          </w:r>
        </w:p>
        <w:p w14:paraId="66D68E41" w14:textId="1599FBDF" w:rsidR="0074213F" w:rsidRPr="00F13D07" w:rsidRDefault="0074213F" w:rsidP="0074213F">
          <w:pPr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s-MX"/>
            </w:rPr>
          </w:pPr>
          <w:r w:rsidRPr="00F13D07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s-MX"/>
            </w:rPr>
            <w:t xml:space="preserve">Licenciatura en Educación Preescolar </w:t>
          </w:r>
        </w:p>
        <w:p w14:paraId="501C4760" w14:textId="707392C6" w:rsidR="0074213F" w:rsidRPr="003552F4" w:rsidRDefault="0074213F" w:rsidP="0074213F">
          <w:pPr>
            <w:jc w:val="center"/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</w:pPr>
          <w:r w:rsidRPr="003552F4"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  <w:t>Ciclo escolar 2021 – 2022</w:t>
          </w:r>
        </w:p>
        <w:p w14:paraId="64D7417D" w14:textId="51365FBA" w:rsidR="00336B06" w:rsidRPr="003552F4" w:rsidRDefault="003552F4" w:rsidP="00336B06">
          <w:pPr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  <w:lang w:val="es-MX"/>
            </w:rPr>
          </w:pPr>
          <w:r w:rsidRPr="003552F4">
            <w:rPr>
              <w:rFonts w:ascii="Times New Roman" w:hAnsi="Times New Roman" w:cs="Times New Roman"/>
              <w:sz w:val="28"/>
              <w:szCs w:val="28"/>
              <w:lang w:val="es-MX"/>
            </w:rPr>
            <w:t>Tercer semestre</w:t>
          </w:r>
          <w:r w:rsidR="00060593">
            <w:rPr>
              <w:rFonts w:ascii="Times New Roman" w:hAnsi="Times New Roman" w:cs="Times New Roman"/>
              <w:sz w:val="28"/>
              <w:szCs w:val="28"/>
              <w:lang w:val="es-MX"/>
            </w:rPr>
            <w:t xml:space="preserve">              </w:t>
          </w:r>
          <w:r w:rsidR="00336B06" w:rsidRPr="003552F4">
            <w:rPr>
              <w:rFonts w:ascii="Times New Roman" w:hAnsi="Times New Roman" w:cs="Times New Roman"/>
              <w:sz w:val="28"/>
              <w:szCs w:val="28"/>
              <w:lang w:val="es-MX"/>
            </w:rPr>
            <w:t xml:space="preserve"> Sección “A”</w:t>
          </w:r>
        </w:p>
        <w:p w14:paraId="45FD2506" w14:textId="59105371" w:rsidR="0074213F" w:rsidRPr="003552F4" w:rsidRDefault="0074213F" w:rsidP="00336B06">
          <w:pPr>
            <w:jc w:val="center"/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</w:pPr>
          <w:r w:rsidRPr="00F13D07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s-MX"/>
            </w:rPr>
            <w:t>Curso:</w:t>
          </w:r>
          <w:r w:rsidRPr="003552F4"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  <w:t xml:space="preserve"> Educación socioemocional</w:t>
          </w:r>
        </w:p>
        <w:p w14:paraId="1B822C13" w14:textId="01E9BCCD" w:rsidR="0074213F" w:rsidRPr="003552F4" w:rsidRDefault="0074213F" w:rsidP="0074213F">
          <w:pPr>
            <w:jc w:val="center"/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</w:pPr>
          <w:r w:rsidRPr="00F13D07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s-MX"/>
            </w:rPr>
            <w:t>Titular:</w:t>
          </w:r>
          <w:r w:rsidRPr="003552F4"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  <w:t xml:space="preserve"> </w:t>
          </w:r>
          <w:r w:rsidR="00350554" w:rsidRPr="003552F4"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  <w:t xml:space="preserve">Martha Gabriela </w:t>
          </w:r>
          <w:r w:rsidR="003552F4" w:rsidRPr="003552F4"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  <w:t>Ávila</w:t>
          </w:r>
          <w:r w:rsidR="00350554" w:rsidRPr="003552F4"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  <w:t xml:space="preserve"> </w:t>
          </w:r>
          <w:r w:rsidR="003552F4" w:rsidRPr="003552F4"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  <w:t>Camacho</w:t>
          </w:r>
        </w:p>
        <w:p w14:paraId="6BE1A705" w14:textId="2E034B06" w:rsidR="0074213F" w:rsidRPr="00060593" w:rsidRDefault="00336B06" w:rsidP="0074213F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  <w:lang w:val="es-MX"/>
            </w:rPr>
          </w:pPr>
          <w:r w:rsidRPr="00060593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  <w:lang w:val="es-MX"/>
            </w:rPr>
            <w:t>UNIDAD 1</w:t>
          </w:r>
          <w:r w:rsidR="00060593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  <w:lang w:val="es-MX"/>
            </w:rPr>
            <w:t xml:space="preserve">: </w:t>
          </w:r>
          <w:r w:rsidR="00060593" w:rsidRPr="00060593">
            <w:rPr>
              <w:rFonts w:ascii="Times New Roman" w:hAnsi="Times New Roman" w:cs="Times New Roman"/>
              <w:color w:val="000000"/>
              <w:sz w:val="28"/>
              <w:szCs w:val="28"/>
              <w:lang w:val="es-MX"/>
            </w:rPr>
            <w:t>“</w:t>
          </w:r>
          <w:r w:rsidRPr="00060593">
            <w:rPr>
              <w:rFonts w:ascii="Times New Roman" w:hAnsi="Times New Roman" w:cs="Times New Roman"/>
              <w:color w:val="000000"/>
              <w:sz w:val="28"/>
              <w:szCs w:val="28"/>
              <w:lang w:val="es-MX"/>
            </w:rPr>
            <w:t>Fundamentos científicos y pedagógicos de la educación socioemocional</w:t>
          </w:r>
          <w:r w:rsidR="00060593" w:rsidRPr="00060593">
            <w:rPr>
              <w:rFonts w:ascii="Times New Roman" w:hAnsi="Times New Roman" w:cs="Times New Roman"/>
              <w:color w:val="000000"/>
              <w:sz w:val="28"/>
              <w:szCs w:val="28"/>
              <w:lang w:val="es-MX"/>
            </w:rPr>
            <w:t>”</w:t>
          </w:r>
        </w:p>
        <w:p w14:paraId="7462D441" w14:textId="4212AAC2" w:rsidR="00336B06" w:rsidRPr="00060593" w:rsidRDefault="00336B06" w:rsidP="0074213F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  <w:lang w:val="es-MX"/>
            </w:rPr>
          </w:pPr>
          <w:r w:rsidRPr="00060593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  <w:lang w:val="es-MX"/>
            </w:rPr>
            <w:t>Competencias profesionales de la unidad:</w:t>
          </w:r>
        </w:p>
        <w:tbl>
          <w:tblPr>
            <w:tblW w:w="0" w:type="auto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3050"/>
          </w:tblGrid>
          <w:tr w:rsidR="00336B06" w:rsidRPr="00AB7BC7" w14:paraId="3C43A172" w14:textId="77777777" w:rsidTr="00336B06">
            <w:trPr>
              <w:tblCellSpacing w:w="15" w:type="dxa"/>
            </w:trPr>
            <w:tc>
              <w:tcPr>
                <w:tcW w:w="0" w:type="auto"/>
                <w:hideMark/>
              </w:tcPr>
              <w:p w14:paraId="5BED5E33" w14:textId="77777777" w:rsidR="00336B06" w:rsidRPr="003552F4" w:rsidRDefault="00336B06" w:rsidP="00336B06">
                <w:pPr>
                  <w:pStyle w:val="Prrafodelista"/>
                  <w:numPr>
                    <w:ilvl w:val="0"/>
                    <w:numId w:val="2"/>
                  </w:num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es-MX" w:eastAsia="es-MX"/>
                  </w:rPr>
                </w:pPr>
                <w:r w:rsidRPr="003552F4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es-MX" w:eastAsia="es-MX"/>
                  </w:rPr>
                  <w:t>Detecta los procesos de aprendizaje de sus alumnos para favorecer su desarrollo cognitivo y socioemocional.</w:t>
                </w:r>
              </w:p>
            </w:tc>
          </w:tr>
        </w:tbl>
        <w:p w14:paraId="099560DE" w14:textId="77777777" w:rsidR="00336B06" w:rsidRPr="00336B06" w:rsidRDefault="00336B06" w:rsidP="00336B06">
          <w:pPr>
            <w:spacing w:after="0" w:line="240" w:lineRule="auto"/>
            <w:rPr>
              <w:rFonts w:ascii="Times New Roman" w:eastAsia="Times New Roman" w:hAnsi="Times New Roman" w:cs="Times New Roman"/>
              <w:vanish/>
              <w:sz w:val="28"/>
              <w:szCs w:val="28"/>
              <w:lang w:val="es-MX" w:eastAsia="es-MX"/>
            </w:rPr>
          </w:pPr>
        </w:p>
        <w:p w14:paraId="612DB1B0" w14:textId="495ACEF4" w:rsidR="00336B06" w:rsidRPr="003552F4" w:rsidRDefault="00336B06" w:rsidP="00336B06">
          <w:pPr>
            <w:pStyle w:val="Prrafodelista"/>
            <w:numPr>
              <w:ilvl w:val="0"/>
              <w:numId w:val="2"/>
            </w:numPr>
            <w:jc w:val="center"/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</w:pPr>
          <w:r w:rsidRPr="003552F4">
            <w:rPr>
              <w:rFonts w:ascii="Times New Roman" w:hAnsi="Times New Roman" w:cs="Times New Roman"/>
              <w:color w:val="000000"/>
              <w:sz w:val="28"/>
              <w:szCs w:val="28"/>
              <w:lang w:val="es-MX"/>
            </w:rPr>
            <w:t>Aplica el plan y programas de estudio para alcanzar los propósitos educativos y contribuir al pleno desenvolvimiento de las capacidades de sus alumnos.</w:t>
          </w:r>
        </w:p>
        <w:p w14:paraId="4AD16E04" w14:textId="77777777" w:rsidR="0074213F" w:rsidRPr="00060593" w:rsidRDefault="0074213F" w:rsidP="0074213F">
          <w:pPr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s-MX"/>
            </w:rPr>
          </w:pPr>
          <w:r w:rsidRPr="00060593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s-MX"/>
            </w:rPr>
            <w:t>Alumnas:</w:t>
          </w:r>
        </w:p>
        <w:p w14:paraId="5F766B63" w14:textId="77777777" w:rsidR="0074213F" w:rsidRPr="003552F4" w:rsidRDefault="0074213F" w:rsidP="0074213F">
          <w:pPr>
            <w:jc w:val="center"/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</w:pPr>
          <w:r w:rsidRPr="003552F4"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  <w:t>Melanie Aranzazú de la Rosa de Santiago #8</w:t>
          </w:r>
        </w:p>
        <w:p w14:paraId="01528FEF" w14:textId="57688490" w:rsidR="00060593" w:rsidRPr="003552F4" w:rsidRDefault="0074213F" w:rsidP="00060593">
          <w:pPr>
            <w:jc w:val="center"/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</w:pPr>
          <w:r w:rsidRPr="003552F4"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  <w:t>Nancy Lizeth Ramírez González #24</w:t>
          </w:r>
        </w:p>
        <w:p w14:paraId="1F6F1524" w14:textId="474DBA10" w:rsidR="00336B06" w:rsidRDefault="00336B06" w:rsidP="00336B06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s-MX"/>
            </w:rPr>
          </w:pPr>
          <w:r w:rsidRPr="00060593">
            <w:rPr>
              <w:rFonts w:ascii="Times New Roman" w:hAnsi="Times New Roman" w:cs="Times New Roman"/>
              <w:b/>
              <w:bCs/>
              <w:sz w:val="28"/>
              <w:szCs w:val="28"/>
              <w:lang w:val="es-MX"/>
            </w:rPr>
            <w:t>“Cuadro sobre los antecedentes científicos y pedagógicos de la educación socioemocional”.</w:t>
          </w:r>
        </w:p>
        <w:p w14:paraId="0BE7CEF5" w14:textId="77777777" w:rsidR="00060593" w:rsidRPr="00060593" w:rsidRDefault="00060593" w:rsidP="00336B06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s-MX"/>
            </w:rPr>
          </w:pPr>
        </w:p>
        <w:p w14:paraId="218932E5" w14:textId="77777777" w:rsidR="00F13D07" w:rsidRDefault="00336B06" w:rsidP="00F13D07">
          <w:pPr>
            <w:spacing w:line="360" w:lineRule="auto"/>
            <w:jc w:val="center"/>
            <w:rPr>
              <w:lang w:val="es-MX"/>
            </w:rPr>
          </w:pPr>
          <w:r w:rsidRPr="003552F4">
            <w:rPr>
              <w:rFonts w:ascii="Times New Roman" w:hAnsi="Times New Roman" w:cs="Times New Roman"/>
              <w:sz w:val="28"/>
              <w:szCs w:val="28"/>
              <w:lang w:val="es-MX"/>
            </w:rPr>
            <w:t>Saltillo, Coahuila de Zaragoza                                                               septiembre 202</w:t>
          </w:r>
          <w:r w:rsidR="003552F4">
            <w:rPr>
              <w:rFonts w:ascii="Times New Roman" w:hAnsi="Times New Roman" w:cs="Times New Roman"/>
              <w:sz w:val="28"/>
              <w:szCs w:val="28"/>
              <w:lang w:val="es-MX"/>
            </w:rPr>
            <w:t>2</w:t>
          </w:r>
          <w:r w:rsidR="00350554" w:rsidRPr="003552F4">
            <w:rPr>
              <w:lang w:val="es-MX"/>
            </w:rPr>
            <w:tab/>
          </w:r>
          <w:r w:rsidR="00350554" w:rsidRPr="003552F4">
            <w:rPr>
              <w:lang w:val="es-MX"/>
            </w:rPr>
            <w:tab/>
          </w:r>
        </w:p>
        <w:p w14:paraId="19B6945D" w14:textId="1F8A8E7E" w:rsidR="006466FC" w:rsidRPr="003552F4" w:rsidRDefault="00A37C4A" w:rsidP="00F13D07">
          <w:pPr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  <w:lang w:val="es-MX"/>
            </w:rPr>
          </w:pPr>
        </w:p>
      </w:sdtContent>
    </w:sdt>
    <w:p w14:paraId="4C3902C4" w14:textId="64B8C5D6" w:rsidR="009D237C" w:rsidRPr="00F13D07" w:rsidRDefault="009D237C" w:rsidP="00F13D0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s-MX"/>
        </w:rPr>
      </w:pPr>
      <w:r w:rsidRPr="00F13D07">
        <w:rPr>
          <w:rFonts w:ascii="Times New Roman" w:hAnsi="Times New Roman" w:cs="Times New Roman"/>
          <w:b/>
          <w:sz w:val="26"/>
          <w:szCs w:val="26"/>
          <w:lang w:val="es-MX"/>
        </w:rPr>
        <w:t>¿Qué es el desarrollo socioemocional</w:t>
      </w:r>
      <w:r w:rsidR="00D503DA" w:rsidRPr="00F13D07">
        <w:rPr>
          <w:rFonts w:ascii="Times New Roman" w:hAnsi="Times New Roman" w:cs="Times New Roman"/>
          <w:b/>
          <w:sz w:val="26"/>
          <w:szCs w:val="26"/>
          <w:lang w:val="es-MX"/>
        </w:rPr>
        <w:t>?</w:t>
      </w:r>
    </w:p>
    <w:p w14:paraId="422C04CD" w14:textId="77777777" w:rsidR="0086395F" w:rsidRPr="00F13D07" w:rsidRDefault="0086395F" w:rsidP="0086395F">
      <w:pPr>
        <w:ind w:firstLine="360"/>
        <w:rPr>
          <w:rFonts w:ascii="Times New Roman" w:hAnsi="Times New Roman" w:cs="Times New Roman"/>
          <w:sz w:val="26"/>
          <w:szCs w:val="26"/>
          <w:lang w:val="es-MX"/>
        </w:rPr>
      </w:pPr>
      <w:r w:rsidRPr="00F13D07">
        <w:rPr>
          <w:rFonts w:ascii="Times New Roman" w:hAnsi="Times New Roman" w:cs="Times New Roman"/>
          <w:sz w:val="26"/>
          <w:szCs w:val="26"/>
          <w:lang w:val="es-MX"/>
        </w:rPr>
        <w:t>El desarrollo socioemocional se refiere a los conocimientos y habilidades que un individuo tiene sobre su dimensión emocional para regular sus emociones, reconocerlas y nombrarlas. Es la capacidad de relacionarse con los demás, resolver adversidades y gestionar nuestras emociones y la empatía para comprender las de otros.</w:t>
      </w:r>
    </w:p>
    <w:p w14:paraId="2DC10005" w14:textId="77777777" w:rsidR="009D237C" w:rsidRPr="00F13D07" w:rsidRDefault="009D237C" w:rsidP="00DB335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s-MX"/>
        </w:rPr>
      </w:pPr>
      <w:r w:rsidRPr="00F13D07">
        <w:rPr>
          <w:rFonts w:ascii="Times New Roman" w:hAnsi="Times New Roman" w:cs="Times New Roman"/>
          <w:b/>
          <w:sz w:val="26"/>
          <w:szCs w:val="26"/>
          <w:lang w:val="es-MX"/>
        </w:rPr>
        <w:t>¿Qué es la educación socioemocional?</w:t>
      </w:r>
    </w:p>
    <w:p w14:paraId="602A8799" w14:textId="77777777" w:rsidR="00D503DA" w:rsidRPr="00F13D07" w:rsidRDefault="0086395F" w:rsidP="0086395F">
      <w:pPr>
        <w:rPr>
          <w:rFonts w:ascii="Times New Roman" w:hAnsi="Times New Roman" w:cs="Times New Roman"/>
          <w:sz w:val="26"/>
          <w:szCs w:val="26"/>
          <w:lang w:val="es-MX"/>
        </w:rPr>
      </w:pPr>
      <w:r w:rsidRPr="00F13D07">
        <w:rPr>
          <w:rFonts w:ascii="Times New Roman" w:hAnsi="Times New Roman" w:cs="Times New Roman"/>
          <w:sz w:val="26"/>
          <w:szCs w:val="26"/>
          <w:lang w:val="es-MX"/>
        </w:rPr>
        <w:t xml:space="preserve">La Educación Socioemocional es un proceso de aprendizaje a través del cual los niños y los adolescentes trabajan e integran en su vida los conceptos, valores, actitudes y habilidades que les permiten comprender y manejar sus emociones, construir una identidad personal, mostrar atención y cuidado hacia los demás, colaborar, establecer relaciones positivas, tomar decisiones responsables y aprender a manejar situaciones retadoras, de manera constructiva y ética. </w:t>
      </w:r>
    </w:p>
    <w:p w14:paraId="5AA0D2DF" w14:textId="77777777" w:rsidR="00CD53E7" w:rsidRPr="00F13D07" w:rsidRDefault="00CD53E7" w:rsidP="00DB335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s-MX"/>
        </w:rPr>
      </w:pPr>
      <w:r w:rsidRPr="00F13D07">
        <w:rPr>
          <w:rFonts w:ascii="Times New Roman" w:hAnsi="Times New Roman" w:cs="Times New Roman"/>
          <w:b/>
          <w:sz w:val="26"/>
          <w:szCs w:val="26"/>
          <w:lang w:val="es-MX"/>
        </w:rPr>
        <w:t>¿Qué es la neurociencia?</w:t>
      </w:r>
    </w:p>
    <w:p w14:paraId="66C68A21" w14:textId="77777777" w:rsidR="00D503DA" w:rsidRPr="00F13D07" w:rsidRDefault="0086395F" w:rsidP="0086395F">
      <w:pPr>
        <w:ind w:firstLine="360"/>
        <w:rPr>
          <w:rFonts w:ascii="Times New Roman" w:hAnsi="Times New Roman" w:cs="Times New Roman"/>
          <w:sz w:val="26"/>
          <w:szCs w:val="26"/>
          <w:lang w:val="es-MX"/>
        </w:rPr>
      </w:pPr>
      <w:r w:rsidRPr="00F13D07">
        <w:rPr>
          <w:rFonts w:ascii="Times New Roman" w:hAnsi="Times New Roman" w:cs="Times New Roman"/>
          <w:sz w:val="26"/>
          <w:szCs w:val="26"/>
          <w:lang w:val="es-MX"/>
        </w:rPr>
        <w:t>La neurociencia es el estudio de todo el sistema nervioso poniendo énfasis en la actividad que realiza cerebro y sus terminaciones nerviosas en relación con las conductas y el aprendizaje del ser humano. Es entender cómo el encéfalo produce la marcada individualidad de la acción humana.</w:t>
      </w:r>
    </w:p>
    <w:p w14:paraId="69ADFB03" w14:textId="77777777" w:rsidR="00A36231" w:rsidRPr="00F13D07" w:rsidRDefault="00A36231" w:rsidP="00DB335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s-MX"/>
        </w:rPr>
      </w:pPr>
      <w:r w:rsidRPr="00F13D07">
        <w:rPr>
          <w:rFonts w:ascii="Times New Roman" w:hAnsi="Times New Roman" w:cs="Times New Roman"/>
          <w:b/>
          <w:sz w:val="26"/>
          <w:szCs w:val="26"/>
          <w:lang w:val="es-MX"/>
        </w:rPr>
        <w:t>¿Qué son las competencias emocionales?</w:t>
      </w:r>
    </w:p>
    <w:p w14:paraId="2E6ED1CF" w14:textId="567FB08C" w:rsidR="0086395F" w:rsidRPr="00F13D07" w:rsidRDefault="00D503DA" w:rsidP="006466FC">
      <w:pPr>
        <w:ind w:firstLine="360"/>
        <w:rPr>
          <w:rFonts w:ascii="Times New Roman" w:hAnsi="Times New Roman" w:cs="Times New Roman"/>
          <w:sz w:val="26"/>
          <w:szCs w:val="26"/>
          <w:lang w:val="es-MX"/>
        </w:rPr>
      </w:pPr>
      <w:r w:rsidRPr="00F13D07">
        <w:rPr>
          <w:rFonts w:ascii="Times New Roman" w:hAnsi="Times New Roman" w:cs="Times New Roman"/>
          <w:sz w:val="26"/>
          <w:szCs w:val="26"/>
          <w:lang w:val="es-MX"/>
        </w:rPr>
        <w:t>Estas competencias incluyen la capacidad para conocer y regular las emociones, tener un espíritu libre, formar relaciones basadas en la empatía, la justicia y la colaboración, así como tomar decisiones con autonomía</w:t>
      </w:r>
      <w:r w:rsidR="0086395F" w:rsidRPr="00F13D07">
        <w:rPr>
          <w:rFonts w:ascii="Times New Roman" w:hAnsi="Times New Roman" w:cs="Times New Roman"/>
          <w:sz w:val="26"/>
          <w:szCs w:val="26"/>
          <w:lang w:val="es-MX"/>
        </w:rPr>
        <w:t>.</w:t>
      </w:r>
    </w:p>
    <w:p w14:paraId="5211445E" w14:textId="7B78ABA0" w:rsidR="001B55FA" w:rsidRPr="00F13D07" w:rsidRDefault="001B55FA" w:rsidP="00F13D07">
      <w:pPr>
        <w:rPr>
          <w:rFonts w:ascii="Arial" w:hAnsi="Arial" w:cs="Arial"/>
          <w:sz w:val="28"/>
          <w:szCs w:val="28"/>
          <w:lang w:val="es-MX"/>
        </w:rPr>
      </w:pPr>
    </w:p>
    <w:p w14:paraId="5F5D2564" w14:textId="1DCD0889" w:rsidR="001B55FA" w:rsidRPr="00F13D07" w:rsidRDefault="00F13D07" w:rsidP="00F13D07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s-MX"/>
        </w:rPr>
      </w:pPr>
      <w:r w:rsidRPr="00F13D07">
        <w:rPr>
          <w:rFonts w:ascii="Times New Roman" w:hAnsi="Times New Roman" w:cs="Times New Roman"/>
          <w:b/>
          <w:bCs/>
          <w:sz w:val="40"/>
          <w:szCs w:val="40"/>
          <w:lang w:val="es-MX"/>
        </w:rPr>
        <w:lastRenderedPageBreak/>
        <w:t>“Cuadro sobre los antecedentes científicos y pedagógicos de la educación socioemocional”.</w:t>
      </w:r>
    </w:p>
    <w:tbl>
      <w:tblPr>
        <w:tblStyle w:val="Tablaconcuadrcula"/>
        <w:tblW w:w="13176" w:type="dxa"/>
        <w:tblLook w:val="04A0" w:firstRow="1" w:lastRow="0" w:firstColumn="1" w:lastColumn="0" w:noHBand="0" w:noVBand="1"/>
      </w:tblPr>
      <w:tblGrid>
        <w:gridCol w:w="1379"/>
        <w:gridCol w:w="2948"/>
        <w:gridCol w:w="2948"/>
        <w:gridCol w:w="2948"/>
        <w:gridCol w:w="2953"/>
      </w:tblGrid>
      <w:tr w:rsidR="00DB335D" w:rsidRPr="00AB7BC7" w14:paraId="2DD5566F" w14:textId="77777777" w:rsidTr="000217C9">
        <w:trPr>
          <w:tblHeader/>
        </w:trPr>
        <w:tc>
          <w:tcPr>
            <w:tcW w:w="13176" w:type="dxa"/>
            <w:gridSpan w:val="5"/>
            <w:shd w:val="clear" w:color="auto" w:fill="244061" w:themeFill="accent1" w:themeFillShade="80"/>
          </w:tcPr>
          <w:p w14:paraId="6C73B435" w14:textId="77777777" w:rsidR="00DB335D" w:rsidRPr="001050F4" w:rsidRDefault="00DB335D" w:rsidP="00A67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Antecedentes científicos y pedagógicos de la educación socioemocional</w:t>
            </w:r>
          </w:p>
        </w:tc>
      </w:tr>
      <w:tr w:rsidR="00DB335D" w:rsidRPr="001050F4" w14:paraId="37EF7BD6" w14:textId="77777777" w:rsidTr="00B43A24">
        <w:trPr>
          <w:tblHeader/>
        </w:trPr>
        <w:tc>
          <w:tcPr>
            <w:tcW w:w="1379" w:type="dxa"/>
            <w:shd w:val="clear" w:color="auto" w:fill="B8CCE4" w:themeFill="accent1" w:themeFillTint="66"/>
            <w:vAlign w:val="center"/>
          </w:tcPr>
          <w:p w14:paraId="6C61997E" w14:textId="77777777" w:rsidR="00DB335D" w:rsidRPr="001050F4" w:rsidRDefault="00DB335D" w:rsidP="00A6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Indicador de análisis </w:t>
            </w:r>
          </w:p>
        </w:tc>
        <w:tc>
          <w:tcPr>
            <w:tcW w:w="2948" w:type="dxa"/>
            <w:shd w:val="clear" w:color="auto" w:fill="B8CCE4" w:themeFill="accent1" w:themeFillTint="66"/>
            <w:vAlign w:val="center"/>
          </w:tcPr>
          <w:p w14:paraId="774A6750" w14:textId="77777777" w:rsidR="00DB335D" w:rsidRPr="001050F4" w:rsidRDefault="00074C6A" w:rsidP="00A6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Educación Socioemocional: pasado, presente y futuro</w:t>
            </w:r>
          </w:p>
        </w:tc>
        <w:tc>
          <w:tcPr>
            <w:tcW w:w="2948" w:type="dxa"/>
            <w:shd w:val="clear" w:color="auto" w:fill="B8CCE4" w:themeFill="accent1" w:themeFillTint="66"/>
            <w:vAlign w:val="center"/>
          </w:tcPr>
          <w:p w14:paraId="7C6A61AB" w14:textId="77777777" w:rsidR="00074C6A" w:rsidRPr="001050F4" w:rsidRDefault="00074C6A" w:rsidP="00074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Las habilidades socioemocionales como predictores de éxito</w:t>
            </w:r>
          </w:p>
          <w:p w14:paraId="1831D5D5" w14:textId="77777777" w:rsidR="00DB335D" w:rsidRPr="001050F4" w:rsidRDefault="00074C6A" w:rsidP="00074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 w:rsidRPr="001050F4">
              <w:rPr>
                <w:rFonts w:ascii="Times New Roman" w:hAnsi="Times New Roman" w:cs="Times New Roman"/>
                <w:sz w:val="24"/>
                <w:szCs w:val="24"/>
              </w:rPr>
              <w:t>académico</w:t>
            </w:r>
            <w:proofErr w:type="spellEnd"/>
            <w:r w:rsidRPr="001050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0F4">
              <w:rPr>
                <w:rFonts w:ascii="Times New Roman" w:hAnsi="Times New Roman" w:cs="Times New Roman"/>
                <w:sz w:val="24"/>
                <w:szCs w:val="24"/>
              </w:rPr>
              <w:t>profesional</w:t>
            </w:r>
            <w:proofErr w:type="spellEnd"/>
            <w:r w:rsidRPr="001050F4">
              <w:rPr>
                <w:rFonts w:ascii="Times New Roman" w:hAnsi="Times New Roman" w:cs="Times New Roman"/>
                <w:sz w:val="24"/>
                <w:szCs w:val="24"/>
              </w:rPr>
              <w:t xml:space="preserve"> y social.</w:t>
            </w:r>
          </w:p>
        </w:tc>
        <w:tc>
          <w:tcPr>
            <w:tcW w:w="2948" w:type="dxa"/>
            <w:shd w:val="clear" w:color="auto" w:fill="B8CCE4" w:themeFill="accent1" w:themeFillTint="66"/>
            <w:vAlign w:val="center"/>
          </w:tcPr>
          <w:p w14:paraId="4AE517D5" w14:textId="77777777" w:rsidR="00DB335D" w:rsidRPr="001050F4" w:rsidRDefault="00074C6A" w:rsidP="00A6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La importancia de las habilidades socioemocionales en el aula.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1D01CD8" w14:textId="77777777" w:rsidR="00DB335D" w:rsidRPr="001050F4" w:rsidRDefault="00074C6A" w:rsidP="00074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Referencia</w:t>
            </w:r>
          </w:p>
        </w:tc>
      </w:tr>
      <w:tr w:rsidR="00DB335D" w:rsidRPr="00AB7BC7" w14:paraId="330AA189" w14:textId="77777777" w:rsidTr="00B43A24">
        <w:tc>
          <w:tcPr>
            <w:tcW w:w="1379" w:type="dxa"/>
            <w:shd w:val="clear" w:color="auto" w:fill="B8CCE4" w:themeFill="accent1" w:themeFillTint="66"/>
            <w:vAlign w:val="center"/>
          </w:tcPr>
          <w:p w14:paraId="796E93C2" w14:textId="77777777" w:rsidR="00DB335D" w:rsidRPr="001050F4" w:rsidRDefault="00DB335D" w:rsidP="001C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F4">
              <w:rPr>
                <w:rFonts w:ascii="Times New Roman" w:hAnsi="Times New Roman" w:cs="Times New Roman"/>
                <w:sz w:val="24"/>
                <w:szCs w:val="24"/>
              </w:rPr>
              <w:t xml:space="preserve">Ideas </w:t>
            </w:r>
            <w:proofErr w:type="spellStart"/>
            <w:r w:rsidRPr="001050F4">
              <w:rPr>
                <w:rFonts w:ascii="Times New Roman" w:hAnsi="Times New Roman" w:cs="Times New Roman"/>
                <w:sz w:val="24"/>
                <w:szCs w:val="24"/>
              </w:rPr>
              <w:t>propias</w:t>
            </w:r>
            <w:proofErr w:type="spellEnd"/>
            <w:r w:rsidR="00074C6A" w:rsidRPr="001050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3863AE9C" w14:textId="77777777" w:rsidR="001050F4" w:rsidRPr="001050F4" w:rsidRDefault="001050F4" w:rsidP="001050F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La educación socioemocional ha ido evolucionando a lo largo de la historia, se han encontrado distintas metodologías para que los niños adquieran las habilidades necesarias para el manejo de las emociones al momento de socializar con más personas. </w:t>
            </w:r>
          </w:p>
          <w:p w14:paraId="632E78AD" w14:textId="65962362" w:rsidR="001050F4" w:rsidRPr="001050F4" w:rsidRDefault="001050F4" w:rsidP="001050F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Considero que ahora hay más investigaciones al respecto, lo </w:t>
            </w:r>
            <w:r w:rsidR="00B56D25"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cual</w:t>
            </w: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nos permite obtener más información acerca de los mejores métodos de aprendizaje en el ámbito socioemocional, todo esto con el fin de facilitar el </w:t>
            </w: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 xml:space="preserve">proceso tanto para nosotras como educadoras como para los niños. </w:t>
            </w:r>
          </w:p>
          <w:p w14:paraId="22278392" w14:textId="7313B0CF" w:rsidR="00DB335D" w:rsidRPr="001050F4" w:rsidRDefault="001050F4" w:rsidP="001050F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Debemos aprovechar el hecho de que ahora es una materia más, lo cual nos permite dedicarle más tiempo a este aspecto.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60EF48E3" w14:textId="77777777" w:rsidR="00893A9F" w:rsidRPr="001050F4" w:rsidRDefault="00893A9F" w:rsidP="00893A9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 xml:space="preserve">Las habilidades socioemocionales son de suma importancia para aprender, debido a que se contribuye a alcanzar un mejor rendimiento y desempeño académico, para así lograr una trayectoria profesional con éxito. </w:t>
            </w:r>
          </w:p>
          <w:p w14:paraId="56CC05EE" w14:textId="77777777" w:rsidR="00893A9F" w:rsidRPr="001050F4" w:rsidRDefault="00893A9F" w:rsidP="00893A9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En el ámbito académico considero que es importante que el alumno logre regular sus emociones para que así logre tener un buen rendimiento académico. </w:t>
            </w:r>
          </w:p>
          <w:p w14:paraId="6C0C50A7" w14:textId="29E416B9" w:rsidR="00DB335D" w:rsidRPr="001050F4" w:rsidRDefault="00893A9F" w:rsidP="00893A9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En el ámbito social desarrollar las habilidades socioemocionales sirven para entender las emociones, conductas, </w:t>
            </w: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>actitudes y rasgos de personalidad que ayudan a nosotros como sociedad a entender y manejar las emociones, establecer y metas positivas, sentir y mostrar empatía por los demás, crear y mantener relaciones sanas y positivas y tomar decisiones responsables.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2F7F04AA" w14:textId="77777777" w:rsidR="00DB335D" w:rsidRPr="001050F4" w:rsidRDefault="000217C9" w:rsidP="00CD53E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>Son de gran importancia las habilidades socioemocionales, ya que es una estrategia para evitar la violencia escolar, así también generar mejores relaciones alumno- docente, docente- alumno y alumno- alumno, generando un clima de aula positivo, con motivación tanto en el ámbito personal como el académico.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36E2BA1C" w14:textId="77777777" w:rsidR="00DB335D" w:rsidRPr="001050F4" w:rsidRDefault="00DB335D" w:rsidP="00DA253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DB335D" w:rsidRPr="00AB7BC7" w14:paraId="48C4B42E" w14:textId="77777777" w:rsidTr="00B43A24">
        <w:tc>
          <w:tcPr>
            <w:tcW w:w="1379" w:type="dxa"/>
            <w:shd w:val="clear" w:color="auto" w:fill="B8CCE4" w:themeFill="accent1" w:themeFillTint="66"/>
            <w:vAlign w:val="center"/>
          </w:tcPr>
          <w:p w14:paraId="39E3C4AF" w14:textId="77777777" w:rsidR="00DB335D" w:rsidRPr="001050F4" w:rsidRDefault="00DB335D" w:rsidP="001C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Autor: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71FD4516" w14:textId="01E5030B" w:rsidR="00DB335D" w:rsidRPr="001050F4" w:rsidRDefault="00350554" w:rsidP="001C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Uno de lo de los primeros teóricos en definir la importancia fue Thorndike con la propuesta de un componente de "inteligencia social" (la capacidad de comprender a los demás y relacionarse con ellos de manera efectiva) para la inteligencia general.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1C506331" w14:textId="77777777" w:rsidR="00DB335D" w:rsidRPr="001050F4" w:rsidRDefault="000217C9" w:rsidP="000217C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La metodología pedagógica contribuye a la mejora del rendimiento académico al seguir métodos que fomenten la comunicación y el desarrollo de aptitudes que motiven al alumno a mejorar sus capacidades</w:t>
            </w:r>
            <w:r w:rsidR="009B1DF8"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” (Jiménez, 2013)</w:t>
            </w: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52FA0E90" w14:textId="77777777" w:rsidR="00DB335D" w:rsidRPr="001050F4" w:rsidRDefault="009B1DF8" w:rsidP="009B1DF8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“Estas habilidades son las que permiten desarrollar las habilidades cognitivas, dado que muchas veces los alumnos no logran explicar lo que saben por miedo o ansiedad y no porque no saben los contenidos aprendidos” (Fernández, 2009).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5E0D9A41" w14:textId="480D6A44" w:rsidR="009B1DF8" w:rsidRPr="001050F4" w:rsidRDefault="009B1DF8" w:rsidP="00021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Fernández, G. (2019). ¿Por qué </w:t>
            </w:r>
            <w:proofErr w:type="gramStart"/>
            <w:r w:rsidR="008327CB"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el desarrollo de las habilidades socioemocionales en las aulas de nivel medio son</w:t>
            </w:r>
            <w:proofErr w:type="gramEnd"/>
            <w:r w:rsidR="008327CB"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necesarias? Las neurociencias y su impacto en la educación, 121.</w:t>
            </w:r>
          </w:p>
          <w:p w14:paraId="4AE397B0" w14:textId="77777777" w:rsidR="009B1DF8" w:rsidRPr="001050F4" w:rsidRDefault="009B1DF8" w:rsidP="00021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183F203E" w14:textId="77777777" w:rsidR="000217C9" w:rsidRPr="001050F4" w:rsidRDefault="000217C9" w:rsidP="00021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Jiménez, J. (2013). Estrategias de enseñanza que promueven la mejora del rendimiento académico </w:t>
            </w: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 xml:space="preserve">en estudiantes de Medicina. (Tesis doctoral, Universidad de Castilla, La Mancha de Cuenca - España). </w:t>
            </w:r>
          </w:p>
        </w:tc>
      </w:tr>
      <w:tr w:rsidR="00074C6A" w:rsidRPr="00AB7BC7" w14:paraId="6D64A3F6" w14:textId="77777777" w:rsidTr="00B43A24">
        <w:tc>
          <w:tcPr>
            <w:tcW w:w="1379" w:type="dxa"/>
            <w:shd w:val="clear" w:color="auto" w:fill="B8CCE4" w:themeFill="accent1" w:themeFillTint="66"/>
            <w:vAlign w:val="center"/>
          </w:tcPr>
          <w:p w14:paraId="3D411164" w14:textId="77777777" w:rsidR="00074C6A" w:rsidRPr="001050F4" w:rsidRDefault="00074C6A" w:rsidP="001C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>Idea propia con fundamento en el autor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6B094389" w14:textId="77777777" w:rsidR="00350554" w:rsidRPr="001050F4" w:rsidRDefault="00350554" w:rsidP="00350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Después de conocer la propuesta de </w:t>
            </w:r>
            <w:proofErr w:type="spellStart"/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Thordike</w:t>
            </w:r>
            <w:proofErr w:type="spellEnd"/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, puedo inferir que el estudio de la educación socioemocional ha brindado muchas respuestas a los educadores, se puede reconocer que ésta tiene mucha relación con la capacidad de resolución de problemas de los alumnos. </w:t>
            </w:r>
          </w:p>
          <w:p w14:paraId="5D70BF93" w14:textId="77777777" w:rsidR="00350554" w:rsidRPr="001050F4" w:rsidRDefault="00350554" w:rsidP="00350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Ahora, podemos comenzar a ver la comprensión de las emociones como una herramienta que se puede utilizar para mejorar y facilitar las relaciones interpersonales.</w:t>
            </w:r>
          </w:p>
          <w:p w14:paraId="04450A84" w14:textId="76EE1C59" w:rsidR="00074C6A" w:rsidRPr="001050F4" w:rsidRDefault="00350554" w:rsidP="00350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El estudio de la educación socioemocional nos permite </w:t>
            </w: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 xml:space="preserve">conocer sus beneficios para comenzar a otorgarle la prioridad que requiere para el desarrollo integral de </w:t>
            </w:r>
            <w:r w:rsidR="00224267"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los niños</w:t>
            </w: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2FEB6610" w14:textId="1BCB0E7F" w:rsidR="003552F4" w:rsidRPr="001050F4" w:rsidRDefault="003552F4" w:rsidP="003552F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 xml:space="preserve">Las habilidades socioemocionales son importantes, debido a como nos menciona Jiménez el alumno logra regular sus emociones para que así logre tener un buen rendimiento académico, con el fin de que </w:t>
            </w:r>
            <w:r w:rsidR="001B55FA"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logre controlar sus </w:t>
            </w: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conductas, actitudes y rasgos de personalidad </w:t>
            </w:r>
            <w:r w:rsidR="001B55FA"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para que </w:t>
            </w: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estable</w:t>
            </w:r>
            <w:r w:rsidR="001B55FA"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zca</w:t>
            </w: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y metas positivas, </w:t>
            </w:r>
            <w:r w:rsidR="001B55FA"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establecer </w:t>
            </w: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y mantener relaciones sanas</w:t>
            </w:r>
            <w:r w:rsidR="001B55FA"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</w:p>
          <w:p w14:paraId="67B10D9E" w14:textId="30DD2BF0" w:rsidR="00074C6A" w:rsidRPr="001050F4" w:rsidRDefault="00074C6A" w:rsidP="00A6714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0E6451ED" w14:textId="67C11348" w:rsidR="00074C6A" w:rsidRPr="001050F4" w:rsidRDefault="00DA1C3F" w:rsidP="00CD53E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</w:t>
            </w:r>
            <w:r w:rsidR="00A25AAD"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nsidero que tan</w:t>
            </w: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</w:t>
            </w:r>
            <w:r w:rsidR="00A25AAD"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o como el docente</w:t>
            </w: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,</w:t>
            </w:r>
            <w:r w:rsidR="00AB7BC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A25AAD"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como el alumno deben tener una gama amplia de habilidades socioemocionales debido a que el articulo anexado en la referencia, </w:t>
            </w: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v</w:t>
            </w:r>
            <w:r w:rsidR="00A25AAD"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arios a</w:t>
            </w:r>
            <w:r w:rsidR="00A621F1"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u</w:t>
            </w:r>
            <w:r w:rsidR="00A25AAD"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tores</w:t>
            </w: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(Buitrago &amp; Cárdenas, 2017; Palomera, Fernández-Berrocal &amp; </w:t>
            </w:r>
            <w:proofErr w:type="spellStart"/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Brackett</w:t>
            </w:r>
            <w:proofErr w:type="spellEnd"/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, 2008; Palomera, Gil-Olarte &amp; </w:t>
            </w:r>
            <w:proofErr w:type="spellStart"/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Brackett</w:t>
            </w:r>
            <w:proofErr w:type="spellEnd"/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, 2006) nos hacen mención que influyen de manera positiva , creando un papel transformador, posibilitando mejores relaciones con los estudiante, un clima de aula favorable, con mayor </w:t>
            </w: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 xml:space="preserve">motivación personal y estudiantil, lo cual creo es importante, debido a que se crean espacios de aprendizaje más significativos. 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2B0F4B11" w14:textId="77777777" w:rsidR="00074C6A" w:rsidRPr="001050F4" w:rsidRDefault="001B55FA" w:rsidP="00E46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>Jiménez, J. (2013). Estrategias de enseñanza que promueven la mejora del rendimiento académico en estudiantes de Medicina. (Tesis doctoral, Universidad de Castilla, La Mancha de Cuenca - España).</w:t>
            </w:r>
          </w:p>
          <w:p w14:paraId="58DD51CB" w14:textId="4F549453" w:rsidR="008327CB" w:rsidRPr="001050F4" w:rsidRDefault="008327CB" w:rsidP="00E46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5CFB42E4" w14:textId="6D9F8EF3" w:rsidR="008327CB" w:rsidRPr="00AB7BC7" w:rsidRDefault="008327CB" w:rsidP="008327CB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Buitrago-Velandia, Sandra </w:t>
            </w:r>
            <w:proofErr w:type="spellStart"/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Jackeline</w:t>
            </w:r>
            <w:proofErr w:type="spellEnd"/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y Gutiérrez-Torres, Adriana Marien</w:t>
            </w:r>
            <w:r w:rsidRPr="00AB7BC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(2019)</w:t>
            </w: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Las habilidades socioemocionales en los docentes: herramientas de paz en la escuela. Praxis &amp; Saber</w:t>
            </w:r>
            <w:r w:rsidRPr="00AB7BC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  <w:r w:rsidRPr="001050F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7ACB1BED" w14:textId="77777777" w:rsidR="008327CB" w:rsidRPr="001050F4" w:rsidRDefault="008327CB" w:rsidP="00E46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01124601" w14:textId="77777777" w:rsidR="008327CB" w:rsidRPr="001050F4" w:rsidRDefault="008327CB" w:rsidP="00E46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39A79750" w14:textId="3D97BBF4" w:rsidR="008327CB" w:rsidRPr="001050F4" w:rsidRDefault="008327CB" w:rsidP="00E46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48F314A5" w14:textId="07143F65" w:rsidR="00D5505F" w:rsidRDefault="00D5505F">
      <w:pPr>
        <w:rPr>
          <w:lang w:val="es-MX"/>
        </w:rPr>
      </w:pPr>
    </w:p>
    <w:p w14:paraId="163C7AA2" w14:textId="77777777" w:rsidR="008327CB" w:rsidRDefault="008327CB">
      <w:pPr>
        <w:rPr>
          <w:lang w:val="es-MX"/>
        </w:rPr>
      </w:pPr>
    </w:p>
    <w:p w14:paraId="2ED0C8FA" w14:textId="45B27CBB" w:rsidR="008327CB" w:rsidRPr="004B3A61" w:rsidRDefault="008327CB">
      <w:pPr>
        <w:rPr>
          <w:lang w:val="es-MX"/>
        </w:rPr>
      </w:pPr>
    </w:p>
    <w:sectPr w:rsidR="008327CB" w:rsidRPr="004B3A61" w:rsidSect="006466FC">
      <w:headerReference w:type="default" r:id="rId9"/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8D97B" w14:textId="77777777" w:rsidR="00A37C4A" w:rsidRDefault="00A37C4A" w:rsidP="004B3A61">
      <w:pPr>
        <w:spacing w:after="0" w:line="240" w:lineRule="auto"/>
      </w:pPr>
      <w:r>
        <w:separator/>
      </w:r>
    </w:p>
  </w:endnote>
  <w:endnote w:type="continuationSeparator" w:id="0">
    <w:p w14:paraId="03E9DF52" w14:textId="77777777" w:rsidR="00A37C4A" w:rsidRDefault="00A37C4A" w:rsidP="004B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2688" w14:textId="77777777" w:rsidR="00A37C4A" w:rsidRDefault="00A37C4A" w:rsidP="004B3A61">
      <w:pPr>
        <w:spacing w:after="0" w:line="240" w:lineRule="auto"/>
      </w:pPr>
      <w:r>
        <w:separator/>
      </w:r>
    </w:p>
  </w:footnote>
  <w:footnote w:type="continuationSeparator" w:id="0">
    <w:p w14:paraId="0DC44520" w14:textId="77777777" w:rsidR="00A37C4A" w:rsidRDefault="00A37C4A" w:rsidP="004B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095"/>
      <w:gridCol w:w="2095"/>
    </w:tblGrid>
    <w:tr w:rsidR="004B3A61" w14:paraId="3A3C13C5" w14:textId="77777777" w:rsidTr="004B3A61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F9289B89E10846FD8C40EA16D6BFAC8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1095" w:type="dxa"/>
            </w:tcPr>
            <w:p w14:paraId="16A7DC71" w14:textId="14ACC774" w:rsidR="004B3A61" w:rsidRDefault="00350554" w:rsidP="00350554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Educación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socioemocional</w:t>
              </w:r>
              <w:proofErr w:type="spellEnd"/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F353BA7B53504C6499794BDCE53C81C2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095" w:type="dxa"/>
            </w:tcPr>
            <w:p w14:paraId="40C0A9BA" w14:textId="77777777" w:rsidR="004B3A61" w:rsidRDefault="009F4AC8" w:rsidP="004B3A61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2022-2023</w:t>
              </w:r>
            </w:p>
          </w:tc>
        </w:sdtContent>
      </w:sdt>
    </w:tr>
  </w:tbl>
  <w:p w14:paraId="2DCF462F" w14:textId="77777777" w:rsidR="004B3A61" w:rsidRDefault="004B3A61" w:rsidP="004B3A61">
    <w:pPr>
      <w:pStyle w:val="Encabezado"/>
      <w:jc w:val="right"/>
    </w:pPr>
    <w:r>
      <w:t>Responsible: Martha Gabriela Avila Camacho</w:t>
    </w:r>
  </w:p>
  <w:p w14:paraId="03C435D8" w14:textId="77777777" w:rsidR="004B3A61" w:rsidRPr="009A3A30" w:rsidRDefault="009A3A30" w:rsidP="009A3A30">
    <w:pPr>
      <w:autoSpaceDE w:val="0"/>
      <w:autoSpaceDN w:val="0"/>
      <w:adjustRightInd w:val="0"/>
      <w:jc w:val="center"/>
      <w:rPr>
        <w:lang w:val="es-MX"/>
      </w:rPr>
    </w:pPr>
    <w:r>
      <w:rPr>
        <w:rFonts w:ascii="Calibri-Bold" w:hAnsi="Calibri-Bold" w:cs="Calibri-Bold"/>
        <w:b/>
        <w:bCs/>
        <w:sz w:val="24"/>
        <w:szCs w:val="18"/>
        <w:lang w:val="es-MX"/>
      </w:rPr>
      <w:t xml:space="preserve">UNIDIDAD 1: </w:t>
    </w:r>
    <w:r w:rsidRPr="004B3A61">
      <w:rPr>
        <w:rFonts w:ascii="Calibri-Bold" w:hAnsi="Calibri-Bold" w:cs="Calibri-Bold"/>
        <w:b/>
        <w:bCs/>
        <w:sz w:val="24"/>
        <w:szCs w:val="18"/>
        <w:lang w:val="es-MX"/>
      </w:rPr>
      <w:t>Fundamentos científicos y pedagógicos de la educación socioemocional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0E66"/>
    <w:multiLevelType w:val="hybridMultilevel"/>
    <w:tmpl w:val="060A0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C6344"/>
    <w:multiLevelType w:val="hybridMultilevel"/>
    <w:tmpl w:val="8DA68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A61"/>
    <w:rsid w:val="000217C9"/>
    <w:rsid w:val="00060593"/>
    <w:rsid w:val="00074C6A"/>
    <w:rsid w:val="000A51CE"/>
    <w:rsid w:val="0010281A"/>
    <w:rsid w:val="001050F4"/>
    <w:rsid w:val="00150CF0"/>
    <w:rsid w:val="001B55FA"/>
    <w:rsid w:val="001C1D41"/>
    <w:rsid w:val="00224267"/>
    <w:rsid w:val="002D3ED0"/>
    <w:rsid w:val="00336B06"/>
    <w:rsid w:val="00350554"/>
    <w:rsid w:val="003552F4"/>
    <w:rsid w:val="003E1175"/>
    <w:rsid w:val="00496BC5"/>
    <w:rsid w:val="004B3A61"/>
    <w:rsid w:val="00543562"/>
    <w:rsid w:val="006466FC"/>
    <w:rsid w:val="006527B8"/>
    <w:rsid w:val="00697251"/>
    <w:rsid w:val="0074213F"/>
    <w:rsid w:val="00806670"/>
    <w:rsid w:val="008327CB"/>
    <w:rsid w:val="0086395F"/>
    <w:rsid w:val="00893A9F"/>
    <w:rsid w:val="009A3A30"/>
    <w:rsid w:val="009B1DF8"/>
    <w:rsid w:val="009D237C"/>
    <w:rsid w:val="009F4AC8"/>
    <w:rsid w:val="00A25AAD"/>
    <w:rsid w:val="00A36231"/>
    <w:rsid w:val="00A37C4A"/>
    <w:rsid w:val="00A621F1"/>
    <w:rsid w:val="00AB7BC7"/>
    <w:rsid w:val="00B43A24"/>
    <w:rsid w:val="00B56D25"/>
    <w:rsid w:val="00B71E37"/>
    <w:rsid w:val="00CD53E7"/>
    <w:rsid w:val="00D503DA"/>
    <w:rsid w:val="00D5505F"/>
    <w:rsid w:val="00DA1C3F"/>
    <w:rsid w:val="00DA2532"/>
    <w:rsid w:val="00DB335D"/>
    <w:rsid w:val="00DF166F"/>
    <w:rsid w:val="00E4617C"/>
    <w:rsid w:val="00E568BD"/>
    <w:rsid w:val="00F1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1BA91"/>
  <w15:docId w15:val="{80E58AA3-7AF5-43AF-9791-86DCEF5B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A61"/>
  </w:style>
  <w:style w:type="paragraph" w:styleId="Piedepgina">
    <w:name w:val="footer"/>
    <w:basedOn w:val="Normal"/>
    <w:link w:val="PiedepginaCar"/>
    <w:uiPriority w:val="99"/>
    <w:unhideWhenUsed/>
    <w:rsid w:val="004B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A61"/>
  </w:style>
  <w:style w:type="paragraph" w:styleId="Textodeglobo">
    <w:name w:val="Balloon Text"/>
    <w:basedOn w:val="Normal"/>
    <w:link w:val="TextodegloboCar"/>
    <w:uiPriority w:val="99"/>
    <w:semiHidden/>
    <w:unhideWhenUsed/>
    <w:rsid w:val="004B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A6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33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217C9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6466FC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466FC"/>
    <w:rPr>
      <w:rFonts w:eastAsiaTheme="minorEastAsia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B43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289B89E10846FD8C40EA16D6BF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59A50-B7BC-4E9D-8D74-99B5C314D8C3}"/>
      </w:docPartPr>
      <w:docPartBody>
        <w:p w:rsidR="008E1C21" w:rsidRDefault="00E50A59" w:rsidP="00E50A59">
          <w:pPr>
            <w:pStyle w:val="F9289B89E10846FD8C40EA16D6BFAC8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F353BA7B53504C6499794BDCE53C8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63F9F-3E97-4084-9CDD-88A60DD4F6AF}"/>
      </w:docPartPr>
      <w:docPartBody>
        <w:p w:rsidR="008E1C21" w:rsidRDefault="00E50A59" w:rsidP="00E50A59">
          <w:pPr>
            <w:pStyle w:val="F353BA7B53504C6499794BDCE53C81C2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A59"/>
    <w:rsid w:val="00284412"/>
    <w:rsid w:val="005D1B2A"/>
    <w:rsid w:val="008E1C21"/>
    <w:rsid w:val="00DE4A14"/>
    <w:rsid w:val="00E50A59"/>
    <w:rsid w:val="00F9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9289B89E10846FD8C40EA16D6BFAC8C">
    <w:name w:val="F9289B89E10846FD8C40EA16D6BFAC8C"/>
    <w:rsid w:val="00E50A59"/>
  </w:style>
  <w:style w:type="paragraph" w:customStyle="1" w:styleId="F353BA7B53504C6499794BDCE53C81C2">
    <w:name w:val="F353BA7B53504C6499794BDCE53C81C2"/>
    <w:rsid w:val="00E50A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1148</Words>
  <Characters>6320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Educación socioemocional</vt:lpstr>
      <vt:lpstr>Desarrollo socioemocional</vt:lpstr>
    </vt:vector>
  </TitlesOfParts>
  <Company>Toshiba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Educación socioemocional</dc:title>
  <dc:creator>New</dc:creator>
  <cp:lastModifiedBy>Nancy Ramirez</cp:lastModifiedBy>
  <cp:revision>8</cp:revision>
  <dcterms:created xsi:type="dcterms:W3CDTF">2022-09-06T22:56:00Z</dcterms:created>
  <dcterms:modified xsi:type="dcterms:W3CDTF">2022-09-06T23:19:00Z</dcterms:modified>
</cp:coreProperties>
</file>