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8F0E8" w14:textId="77777777" w:rsidR="00114858" w:rsidRDefault="00114858" w:rsidP="00114858">
      <w:pPr>
        <w:spacing w:before="240" w:after="240"/>
        <w:jc w:val="center"/>
        <w:rPr>
          <w:rFonts w:ascii="Century Gothic" w:eastAsia="Century Gothic" w:hAnsi="Century Gothic" w:cs="Century Gothic"/>
          <w:b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>Escuela Normal de Educación Preescolar</w:t>
      </w:r>
    </w:p>
    <w:p w14:paraId="342EF4DC" w14:textId="77777777" w:rsidR="00114858" w:rsidRDefault="00114858" w:rsidP="00114858">
      <w:pPr>
        <w:spacing w:before="240" w:after="240" w:line="252" w:lineRule="auto"/>
        <w:jc w:val="center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sz w:val="26"/>
          <w:szCs w:val="26"/>
        </w:rPr>
        <w:t>Licenciatura en Educación Preescolar</w:t>
      </w:r>
    </w:p>
    <w:p w14:paraId="08746A13" w14:textId="77777777" w:rsidR="00114858" w:rsidRDefault="00114858" w:rsidP="00114858">
      <w:pPr>
        <w:spacing w:before="240" w:after="240" w:line="252" w:lineRule="auto"/>
        <w:jc w:val="center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sz w:val="26"/>
          <w:szCs w:val="26"/>
        </w:rPr>
        <w:t>Ciclo escolar 2021-2022</w:t>
      </w:r>
    </w:p>
    <w:p w14:paraId="75161FAF" w14:textId="3813D886" w:rsidR="00114858" w:rsidRDefault="00114858" w:rsidP="00114858">
      <w:pPr>
        <w:spacing w:before="240" w:after="240" w:line="252" w:lineRule="auto"/>
        <w:jc w:val="center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noProof/>
          <w:sz w:val="26"/>
          <w:szCs w:val="26"/>
        </w:rPr>
        <w:drawing>
          <wp:inline distT="0" distB="0" distL="0" distR="0" wp14:anchorId="4BCBE8A5" wp14:editId="2F7F0C9E">
            <wp:extent cx="1019175" cy="12573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sz w:val="26"/>
          <w:szCs w:val="26"/>
        </w:rPr>
        <w:t xml:space="preserve"> </w:t>
      </w:r>
    </w:p>
    <w:p w14:paraId="6CCA7309" w14:textId="74A4C130" w:rsidR="00114858" w:rsidRDefault="00114858" w:rsidP="00114858">
      <w:pPr>
        <w:spacing w:before="240" w:after="240" w:line="252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Asignatura: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Gestión Educativa centrada en la mejora del aprendizaje </w:t>
      </w:r>
    </w:p>
    <w:p w14:paraId="2DAC00DB" w14:textId="77777777" w:rsidR="00114858" w:rsidRDefault="00114858" w:rsidP="00114858">
      <w:pPr>
        <w:spacing w:before="240" w:after="240" w:line="252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Maestra: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Fabiola Valero Torres </w:t>
      </w:r>
    </w:p>
    <w:p w14:paraId="3AA98A48" w14:textId="05E79085" w:rsidR="00114858" w:rsidRDefault="00114858" w:rsidP="00114858">
      <w:pPr>
        <w:spacing w:before="240" w:after="240" w:line="252" w:lineRule="auto"/>
        <w:jc w:val="center"/>
        <w:rPr>
          <w:rFonts w:ascii="Century Gothic" w:eastAsia="Century Gothic" w:hAnsi="Century Gothic" w:cs="Century Gothic"/>
          <w:b/>
        </w:rPr>
      </w:pPr>
      <w:proofErr w:type="gramStart"/>
      <w:r>
        <w:rPr>
          <w:rFonts w:ascii="Century Gothic" w:eastAsia="Century Gothic" w:hAnsi="Century Gothic" w:cs="Century Gothic"/>
          <w:b/>
        </w:rPr>
        <w:t>Participación activa</w:t>
      </w:r>
      <w:proofErr w:type="gramEnd"/>
      <w:r>
        <w:rPr>
          <w:rFonts w:ascii="Century Gothic" w:eastAsia="Century Gothic" w:hAnsi="Century Gothic" w:cs="Century Gothic"/>
          <w:b/>
        </w:rPr>
        <w:t xml:space="preserve"> cuaderno</w:t>
      </w:r>
    </w:p>
    <w:p w14:paraId="152AB2E4" w14:textId="4996A170" w:rsidR="00114858" w:rsidRDefault="00114858" w:rsidP="00114858">
      <w:pPr>
        <w:spacing w:before="240" w:after="240" w:line="252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Unidad </w:t>
      </w:r>
      <w:r>
        <w:rPr>
          <w:rFonts w:ascii="Century Gothic" w:eastAsia="Century Gothic" w:hAnsi="Century Gothic" w:cs="Century Gothic"/>
          <w:b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II. 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Diseño de programas de gestión escolar centrado en el logro del aprendizaje de todos </w:t>
      </w:r>
      <w:proofErr w:type="gramStart"/>
      <w:r>
        <w:rPr>
          <w:rFonts w:ascii="Century Gothic" w:eastAsia="Century Gothic" w:hAnsi="Century Gothic" w:cs="Century Gothic"/>
          <w:b/>
          <w:sz w:val="20"/>
          <w:szCs w:val="20"/>
        </w:rPr>
        <w:t>los niños y niñas</w:t>
      </w:r>
      <w:proofErr w:type="gramEnd"/>
      <w:r>
        <w:rPr>
          <w:rFonts w:ascii="Century Gothic" w:eastAsia="Century Gothic" w:hAnsi="Century Gothic" w:cs="Century Gothic"/>
          <w:b/>
          <w:sz w:val="20"/>
          <w:szCs w:val="20"/>
        </w:rPr>
        <w:t>.</w:t>
      </w:r>
    </w:p>
    <w:p w14:paraId="221D9A4A" w14:textId="77777777" w:rsidR="00114858" w:rsidRDefault="00114858" w:rsidP="00114858">
      <w:pPr>
        <w:spacing w:before="240" w:after="240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Competencias:</w:t>
      </w:r>
    </w:p>
    <w:p w14:paraId="2A8514A3" w14:textId="639D7950" w:rsidR="00114858" w:rsidRPr="00114858" w:rsidRDefault="00114858" w:rsidP="00114858">
      <w:pPr>
        <w:numPr>
          <w:ilvl w:val="0"/>
          <w:numId w:val="1"/>
        </w:numPr>
        <w:spacing w:before="240" w:after="240" w:line="240" w:lineRule="auto"/>
        <w:rPr>
          <w:sz w:val="18"/>
          <w:szCs w:val="18"/>
        </w:rPr>
      </w:pPr>
      <w:r w:rsidRPr="00114858">
        <w:rPr>
          <w:rFonts w:ascii="Times New Roman" w:eastAsia="Times New Roman" w:hAnsi="Times New Roman" w:cs="Times New Roman"/>
          <w:sz w:val="10"/>
          <w:szCs w:val="10"/>
        </w:rPr>
        <w:t xml:space="preserve"> </w:t>
      </w:r>
      <w:r w:rsidRPr="00114858">
        <w:rPr>
          <w:rFonts w:ascii="Century Gothic" w:eastAsia="Century Gothic" w:hAnsi="Century Gothic" w:cs="Century Gothic"/>
          <w:sz w:val="18"/>
          <w:szCs w:val="18"/>
        </w:rPr>
        <w:t>Detecta los procesos de aprendizaje de sus alumnos para favorecer su desarrollo cognitivo y socioemocional.</w:t>
      </w:r>
    </w:p>
    <w:p w14:paraId="640156E5" w14:textId="1F9929A6" w:rsidR="00114858" w:rsidRPr="00114858" w:rsidRDefault="00114858" w:rsidP="00114858">
      <w:pPr>
        <w:numPr>
          <w:ilvl w:val="0"/>
          <w:numId w:val="1"/>
        </w:numPr>
        <w:spacing w:before="240" w:after="240" w:line="240" w:lineRule="auto"/>
        <w:rPr>
          <w:sz w:val="18"/>
          <w:szCs w:val="18"/>
        </w:rPr>
      </w:pPr>
      <w:r w:rsidRPr="00114858">
        <w:rPr>
          <w:rFonts w:ascii="Century Gothic" w:eastAsia="Century Gothic" w:hAnsi="Century Gothic" w:cs="Century Gothic"/>
          <w:sz w:val="18"/>
          <w:szCs w:val="18"/>
        </w:rPr>
        <w:t>Diseña planeaciones aplicando sus conocimientos curriculares, psicopedagógicos, disciplinares, didácticos y tecnológicos para propiciar espacios de aprendizaje incluyentes que respondan a las necesidades de todos los alumnos en el marco del plan y programa de estudio.</w:t>
      </w:r>
    </w:p>
    <w:p w14:paraId="64B4CAF8" w14:textId="70FE0A37" w:rsidR="00114858" w:rsidRPr="00114858" w:rsidRDefault="00114858" w:rsidP="00114858">
      <w:pPr>
        <w:numPr>
          <w:ilvl w:val="0"/>
          <w:numId w:val="1"/>
        </w:numPr>
        <w:spacing w:before="240" w:after="240" w:line="240" w:lineRule="auto"/>
        <w:rPr>
          <w:sz w:val="18"/>
          <w:szCs w:val="18"/>
        </w:rPr>
      </w:pPr>
      <w:r w:rsidRPr="00114858">
        <w:rPr>
          <w:rFonts w:ascii="Century Gothic" w:eastAsia="Century Gothic" w:hAnsi="Century Gothic" w:cs="Century Gothic"/>
          <w:sz w:val="18"/>
          <w:szCs w:val="18"/>
        </w:rPr>
        <w:t>Int</w:t>
      </w:r>
      <w:r w:rsidRPr="00114858">
        <w:rPr>
          <w:rFonts w:ascii="Century Gothic" w:eastAsia="Century Gothic" w:hAnsi="Century Gothic" w:cs="Century Gothic"/>
          <w:sz w:val="18"/>
          <w:szCs w:val="18"/>
        </w:rPr>
        <w:t xml:space="preserve">egra recursos de la investigación educativa para enriquecer su práctica profesional, expresando su interés por el conocimiento, la ciencia y la mejora de la educación. </w:t>
      </w:r>
    </w:p>
    <w:p w14:paraId="5CDAE50D" w14:textId="189A06A9" w:rsidR="00114858" w:rsidRPr="00114858" w:rsidRDefault="00114858" w:rsidP="00114858">
      <w:pPr>
        <w:numPr>
          <w:ilvl w:val="0"/>
          <w:numId w:val="1"/>
        </w:numPr>
        <w:spacing w:before="240" w:after="240" w:line="240" w:lineRule="auto"/>
        <w:rPr>
          <w:sz w:val="18"/>
          <w:szCs w:val="18"/>
        </w:rPr>
      </w:pPr>
      <w:r w:rsidRPr="00114858">
        <w:rPr>
          <w:rFonts w:ascii="Century Gothic" w:eastAsia="Century Gothic" w:hAnsi="Century Gothic" w:cs="Century Gothic"/>
          <w:sz w:val="18"/>
          <w:szCs w:val="18"/>
        </w:rPr>
        <w:t xml:space="preserve">Actúa de manera ética ante la diversidad de situaciones que se presentan en la practica profesional. </w:t>
      </w:r>
    </w:p>
    <w:p w14:paraId="6CE20645" w14:textId="56F7D60F" w:rsidR="00114858" w:rsidRPr="00114858" w:rsidRDefault="00114858" w:rsidP="00114858">
      <w:pPr>
        <w:numPr>
          <w:ilvl w:val="0"/>
          <w:numId w:val="1"/>
        </w:numPr>
        <w:spacing w:before="240" w:after="240" w:line="240" w:lineRule="auto"/>
        <w:rPr>
          <w:sz w:val="18"/>
          <w:szCs w:val="18"/>
        </w:rPr>
      </w:pPr>
      <w:r w:rsidRPr="00114858">
        <w:rPr>
          <w:rFonts w:ascii="Century Gothic" w:eastAsia="Century Gothic" w:hAnsi="Century Gothic" w:cs="Century Gothic"/>
          <w:sz w:val="18"/>
          <w:szCs w:val="18"/>
        </w:rPr>
        <w:t>Colabora con la comunidad escolar, padres de familia, autoridades y docentes, en la toma de decisiones y en el desarrollo de alternativas de solución a problemas socioeducativas.</w:t>
      </w:r>
    </w:p>
    <w:p w14:paraId="06DB6DE1" w14:textId="77777777" w:rsidR="00114858" w:rsidRDefault="00114858" w:rsidP="00114858">
      <w:pPr>
        <w:spacing w:before="240" w:after="240" w:line="252" w:lineRule="auto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 xml:space="preserve">Alumnas: </w:t>
      </w:r>
    </w:p>
    <w:p w14:paraId="2B1305CA" w14:textId="77777777" w:rsidR="00114858" w:rsidRDefault="00114858" w:rsidP="00114858">
      <w:pPr>
        <w:spacing w:before="240" w:after="240" w:line="252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Adriana Rodríguez Hernández N°19</w:t>
      </w:r>
    </w:p>
    <w:p w14:paraId="79D79CD3" w14:textId="77777777" w:rsidR="00114858" w:rsidRDefault="00114858" w:rsidP="00114858">
      <w:pPr>
        <w:spacing w:before="240" w:after="240" w:line="252" w:lineRule="auto"/>
        <w:rPr>
          <w:rFonts w:ascii="Century Gothic" w:eastAsia="Century Gothic" w:hAnsi="Century Gothic" w:cs="Century Gothic"/>
        </w:rPr>
      </w:pPr>
    </w:p>
    <w:p w14:paraId="5FA84EC0" w14:textId="77777777" w:rsidR="00114858" w:rsidRDefault="00114858" w:rsidP="00114858">
      <w:pPr>
        <w:spacing w:before="240" w:after="240" w:line="252" w:lineRule="auto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Grado</w:t>
      </w:r>
      <w:r>
        <w:rPr>
          <w:rFonts w:ascii="Century Gothic" w:eastAsia="Century Gothic" w:hAnsi="Century Gothic" w:cs="Century Gothic"/>
        </w:rPr>
        <w:t xml:space="preserve">: 4°               </w:t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  <w:b/>
        </w:rPr>
        <w:t xml:space="preserve"> Sección</w:t>
      </w:r>
      <w:r>
        <w:rPr>
          <w:rFonts w:ascii="Century Gothic" w:eastAsia="Century Gothic" w:hAnsi="Century Gothic" w:cs="Century Gothic"/>
        </w:rPr>
        <w:t>: “C”</w:t>
      </w:r>
    </w:p>
    <w:p w14:paraId="56E1FE94" w14:textId="77777777" w:rsidR="00114858" w:rsidRDefault="00114858" w:rsidP="00114858">
      <w:pPr>
        <w:spacing w:before="240" w:after="240" w:line="252" w:lineRule="auto"/>
        <w:jc w:val="center"/>
      </w:pPr>
      <w:r>
        <w:rPr>
          <w:rFonts w:ascii="Century Gothic" w:eastAsia="Century Gothic" w:hAnsi="Century Gothic" w:cs="Century Gothic"/>
        </w:rPr>
        <w:t xml:space="preserve">Saltillo, Coahuila de Zaragoza                                   </w:t>
      </w:r>
      <w:r>
        <w:rPr>
          <w:rFonts w:ascii="Century Gothic" w:eastAsia="Century Gothic" w:hAnsi="Century Gothic" w:cs="Century Gothic"/>
        </w:rPr>
        <w:tab/>
        <w:t>20 de octubre del 2022</w:t>
      </w:r>
    </w:p>
    <w:p w14:paraId="36F06402" w14:textId="3AADAB85" w:rsidR="00114858" w:rsidRDefault="00114858" w:rsidP="00114858">
      <w:pPr>
        <w:spacing w:line="252" w:lineRule="auto"/>
        <w:sectPr w:rsidR="00114858">
          <w:pgSz w:w="11906" w:h="16838"/>
          <w:pgMar w:top="1440" w:right="1440" w:bottom="1440" w:left="1440" w:header="720" w:footer="720" w:gutter="0"/>
          <w:pgNumType w:start="1"/>
          <w:cols w:space="720"/>
        </w:sectPr>
      </w:pPr>
    </w:p>
    <w:p w14:paraId="07FD0387" w14:textId="65B3AE59" w:rsidR="00ED73CB" w:rsidRDefault="007E2059">
      <w:r>
        <w:rPr>
          <w:rFonts w:ascii="Century Gothic" w:eastAsia="Century Gothic" w:hAnsi="Century Gothic" w:cs="Century Gothic"/>
          <w:noProof/>
          <w:sz w:val="20"/>
          <w:szCs w:val="20"/>
        </w:rPr>
        <w:lastRenderedPageBreak/>
        <w:drawing>
          <wp:inline distT="0" distB="0" distL="0" distR="0" wp14:anchorId="3934735C" wp14:editId="3DC857E6">
            <wp:extent cx="5522342" cy="7363326"/>
            <wp:effectExtent l="0" t="0" r="2540" b="0"/>
            <wp:docPr id="2" name="Imagen 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Diagrama&#10;&#10;Descripción generada automá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733" cy="737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73C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FD0910"/>
    <w:multiLevelType w:val="multilevel"/>
    <w:tmpl w:val="C4684BE6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 w16cid:durableId="1058557287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858"/>
    <w:rsid w:val="00114858"/>
    <w:rsid w:val="007E2059"/>
    <w:rsid w:val="00ED7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B4C98"/>
  <w15:chartTrackingRefBased/>
  <w15:docId w15:val="{6E37BFCB-6C32-4D66-B4B5-7CBB7AFBC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858"/>
    <w:pPr>
      <w:spacing w:after="0" w:line="276" w:lineRule="auto"/>
    </w:pPr>
    <w:rPr>
      <w:rFonts w:ascii="Arial" w:eastAsia="Arial" w:hAnsi="Arial" w:cs="Arial"/>
      <w:lang w:val="es-419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43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210</Words>
  <Characters>1160</Characters>
  <Application>Microsoft Office Word</Application>
  <DocSecurity>0</DocSecurity>
  <Lines>9</Lines>
  <Paragraphs>2</Paragraphs>
  <ScaleCrop>false</ScaleCrop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RODRIGUEZ HERNANDEZ</dc:creator>
  <cp:keywords/>
  <dc:description/>
  <cp:lastModifiedBy>ADRIANA RODRIGUEZ HERNANDEZ</cp:lastModifiedBy>
  <cp:revision>2</cp:revision>
  <dcterms:created xsi:type="dcterms:W3CDTF">2023-01-13T21:46:00Z</dcterms:created>
  <dcterms:modified xsi:type="dcterms:W3CDTF">2023-01-13T21:52:00Z</dcterms:modified>
</cp:coreProperties>
</file>