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F76B" w14:textId="77777777" w:rsidR="00185B36" w:rsidRPr="00185B36" w:rsidRDefault="00185B36" w:rsidP="00185B36">
      <w:pPr>
        <w:jc w:val="center"/>
        <w:rPr>
          <w:rFonts w:ascii="Times New Roman" w:hAnsi="Times New Roman" w:cs="Times New Roman"/>
          <w:b/>
          <w:bCs/>
          <w:sz w:val="32"/>
        </w:rPr>
      </w:pPr>
      <w:r w:rsidRPr="00185B36">
        <w:rPr>
          <w:rFonts w:ascii="Times New Roman" w:hAnsi="Times New Roman" w:cs="Times New Roman"/>
          <w:b/>
          <w:bCs/>
          <w:sz w:val="32"/>
        </w:rPr>
        <w:t>Escuela Normal de Educación Preescolar</w:t>
      </w:r>
    </w:p>
    <w:p w14:paraId="406A8B34" w14:textId="77777777" w:rsidR="00185B36" w:rsidRPr="00185B36" w:rsidRDefault="00185B36" w:rsidP="00185B36">
      <w:pPr>
        <w:jc w:val="center"/>
        <w:rPr>
          <w:rFonts w:ascii="Times New Roman" w:hAnsi="Times New Roman" w:cs="Times New Roman"/>
          <w:b/>
          <w:bCs/>
          <w:sz w:val="32"/>
        </w:rPr>
      </w:pPr>
      <w:r w:rsidRPr="00185B36">
        <w:rPr>
          <w:rFonts w:ascii="Times New Roman" w:hAnsi="Times New Roman" w:cs="Times New Roman"/>
          <w:b/>
          <w:bCs/>
          <w:sz w:val="32"/>
        </w:rPr>
        <w:t>Ciclo escolar 2021-2022</w:t>
      </w:r>
    </w:p>
    <w:p w14:paraId="526B20BB" w14:textId="28E73CAE" w:rsidR="00185B36" w:rsidRPr="00185B36" w:rsidRDefault="00185B36" w:rsidP="00185B36">
      <w:pPr>
        <w:jc w:val="center"/>
        <w:rPr>
          <w:rFonts w:ascii="Times New Roman" w:hAnsi="Times New Roman" w:cs="Times New Roman"/>
          <w:sz w:val="40"/>
          <w:szCs w:val="28"/>
        </w:rPr>
      </w:pPr>
      <w:r w:rsidRPr="00185B36">
        <w:rPr>
          <w:rFonts w:ascii="Times New Roman" w:hAnsi="Times New Roman" w:cs="Times New Roman"/>
          <w:noProof/>
        </w:rPr>
        <w:drawing>
          <wp:anchor distT="0" distB="0" distL="114300" distR="114300" simplePos="0" relativeHeight="251659264" behindDoc="0" locked="0" layoutInCell="1" allowOverlap="1" wp14:anchorId="28E0BD4A" wp14:editId="4A0FB05C">
            <wp:simplePos x="0" y="0"/>
            <wp:positionH relativeFrom="margin">
              <wp:align>center</wp:align>
            </wp:positionH>
            <wp:positionV relativeFrom="paragraph">
              <wp:posOffset>9476</wp:posOffset>
            </wp:positionV>
            <wp:extent cx="2114550" cy="1572358"/>
            <wp:effectExtent l="0" t="0" r="0" b="8890"/>
            <wp:wrapNone/>
            <wp:docPr id="1" name="Imagen 1" descr="Escuela Normal de Educación Preescolar – Desarrollo de competencias  linguist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competencias  linguistic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14550" cy="15723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393C7" w14:textId="67259C3A" w:rsidR="00185B36" w:rsidRPr="00185B36" w:rsidRDefault="00185B36" w:rsidP="00185B36">
      <w:pPr>
        <w:jc w:val="center"/>
        <w:rPr>
          <w:rFonts w:ascii="Times New Roman" w:hAnsi="Times New Roman" w:cs="Times New Roman"/>
          <w:sz w:val="28"/>
          <w:szCs w:val="28"/>
        </w:rPr>
      </w:pPr>
    </w:p>
    <w:p w14:paraId="39D91E12" w14:textId="77777777" w:rsidR="00185B36" w:rsidRPr="00185B36" w:rsidRDefault="00185B36" w:rsidP="00185B36">
      <w:pPr>
        <w:jc w:val="center"/>
        <w:rPr>
          <w:rFonts w:ascii="Times New Roman" w:hAnsi="Times New Roman" w:cs="Times New Roman"/>
          <w:sz w:val="28"/>
          <w:szCs w:val="28"/>
        </w:rPr>
      </w:pPr>
    </w:p>
    <w:p w14:paraId="59637E37" w14:textId="77777777" w:rsidR="00185B36" w:rsidRPr="00185B36" w:rsidRDefault="00185B36" w:rsidP="00185B36">
      <w:pPr>
        <w:jc w:val="center"/>
        <w:rPr>
          <w:rFonts w:ascii="Times New Roman" w:hAnsi="Times New Roman" w:cs="Times New Roman"/>
          <w:sz w:val="56"/>
          <w:szCs w:val="28"/>
        </w:rPr>
      </w:pPr>
    </w:p>
    <w:p w14:paraId="0E60B788" w14:textId="77777777" w:rsidR="00185B36" w:rsidRDefault="00185B36" w:rsidP="00185B36">
      <w:pPr>
        <w:jc w:val="center"/>
        <w:rPr>
          <w:rFonts w:ascii="Times New Roman" w:hAnsi="Times New Roman" w:cs="Times New Roman"/>
          <w:sz w:val="40"/>
          <w:szCs w:val="18"/>
        </w:rPr>
      </w:pPr>
    </w:p>
    <w:p w14:paraId="496EA331" w14:textId="6B85FDA6" w:rsidR="00185B36" w:rsidRDefault="00185B36" w:rsidP="00185B36">
      <w:pPr>
        <w:jc w:val="center"/>
        <w:rPr>
          <w:rFonts w:ascii="Times New Roman" w:hAnsi="Times New Roman" w:cs="Times New Roman"/>
          <w:sz w:val="40"/>
          <w:szCs w:val="18"/>
        </w:rPr>
      </w:pPr>
      <w:r>
        <w:rPr>
          <w:rFonts w:ascii="Times New Roman" w:hAnsi="Times New Roman" w:cs="Times New Roman"/>
          <w:sz w:val="40"/>
          <w:szCs w:val="18"/>
        </w:rPr>
        <w:t>Lenguaje y Alfabetización</w:t>
      </w:r>
    </w:p>
    <w:p w14:paraId="03338BC7" w14:textId="77777777" w:rsidR="00185B36" w:rsidRPr="00185B36" w:rsidRDefault="00185B36" w:rsidP="00185B36">
      <w:pPr>
        <w:jc w:val="center"/>
        <w:rPr>
          <w:rFonts w:ascii="Times New Roman" w:hAnsi="Times New Roman" w:cs="Times New Roman"/>
          <w:sz w:val="40"/>
          <w:szCs w:val="18"/>
        </w:rPr>
      </w:pPr>
    </w:p>
    <w:p w14:paraId="34776006" w14:textId="2A7A179A" w:rsidR="00185B36" w:rsidRDefault="00185B36" w:rsidP="00185B36">
      <w:pPr>
        <w:jc w:val="center"/>
        <w:rPr>
          <w:rFonts w:ascii="Times New Roman" w:hAnsi="Times New Roman" w:cs="Times New Roman"/>
          <w:sz w:val="28"/>
          <w:szCs w:val="28"/>
        </w:rPr>
      </w:pPr>
      <w:r w:rsidRPr="00185B36">
        <w:rPr>
          <w:rFonts w:ascii="Times New Roman" w:hAnsi="Times New Roman" w:cs="Times New Roman"/>
          <w:sz w:val="28"/>
          <w:szCs w:val="28"/>
        </w:rPr>
        <w:t xml:space="preserve"> “</w:t>
      </w:r>
      <w:r w:rsidR="00664C50">
        <w:rPr>
          <w:rFonts w:ascii="Times New Roman" w:hAnsi="Times New Roman" w:cs="Times New Roman"/>
          <w:sz w:val="28"/>
          <w:szCs w:val="28"/>
        </w:rPr>
        <w:t>Cuadro comparativo</w:t>
      </w:r>
      <w:r w:rsidRPr="00185B36">
        <w:rPr>
          <w:rFonts w:ascii="Times New Roman" w:hAnsi="Times New Roman" w:cs="Times New Roman"/>
          <w:sz w:val="28"/>
          <w:szCs w:val="28"/>
        </w:rPr>
        <w:t>“</w:t>
      </w:r>
    </w:p>
    <w:p w14:paraId="28E845CA" w14:textId="71CA1DDD" w:rsidR="00664C50" w:rsidRDefault="00664C50" w:rsidP="00185B36">
      <w:pPr>
        <w:jc w:val="center"/>
        <w:rPr>
          <w:rFonts w:ascii="Times New Roman" w:hAnsi="Times New Roman" w:cs="Times New Roman"/>
          <w:sz w:val="28"/>
          <w:szCs w:val="28"/>
        </w:rPr>
      </w:pPr>
    </w:p>
    <w:p w14:paraId="71E88C10" w14:textId="55A33C29" w:rsidR="00664C50" w:rsidRPr="00185B36" w:rsidRDefault="00664C50" w:rsidP="00185B36">
      <w:pPr>
        <w:jc w:val="center"/>
        <w:rPr>
          <w:rFonts w:ascii="Times New Roman" w:hAnsi="Times New Roman" w:cs="Times New Roman"/>
          <w:sz w:val="28"/>
          <w:szCs w:val="28"/>
        </w:rPr>
      </w:pPr>
      <w:r>
        <w:rPr>
          <w:rFonts w:ascii="Times New Roman" w:hAnsi="Times New Roman" w:cs="Times New Roman"/>
          <w:sz w:val="28"/>
          <w:szCs w:val="28"/>
        </w:rPr>
        <w:t>2°  “A”</w:t>
      </w:r>
    </w:p>
    <w:p w14:paraId="62AB9C1F" w14:textId="77777777" w:rsidR="00185B36" w:rsidRPr="00185B36" w:rsidRDefault="00185B36" w:rsidP="00185B36">
      <w:pPr>
        <w:rPr>
          <w:rFonts w:ascii="Times New Roman" w:hAnsi="Times New Roman" w:cs="Times New Roman"/>
          <w:sz w:val="28"/>
          <w:szCs w:val="28"/>
        </w:rPr>
      </w:pPr>
    </w:p>
    <w:p w14:paraId="1A265F7D" w14:textId="72D257A8" w:rsidR="00185B36" w:rsidRDefault="00185B36" w:rsidP="00664C50">
      <w:pPr>
        <w:jc w:val="center"/>
        <w:rPr>
          <w:rFonts w:ascii="Times New Roman" w:hAnsi="Times New Roman" w:cs="Times New Roman"/>
          <w:sz w:val="24"/>
          <w:szCs w:val="24"/>
        </w:rPr>
      </w:pPr>
      <w:r w:rsidRPr="00185B36">
        <w:rPr>
          <w:rFonts w:ascii="Times New Roman" w:hAnsi="Times New Roman" w:cs="Times New Roman"/>
          <w:b/>
          <w:bCs/>
          <w:sz w:val="24"/>
          <w:szCs w:val="24"/>
        </w:rPr>
        <w:t>Docente:</w:t>
      </w:r>
      <w:r w:rsidR="00664C50">
        <w:rPr>
          <w:rFonts w:ascii="Times New Roman" w:hAnsi="Times New Roman" w:cs="Times New Roman"/>
          <w:b/>
          <w:bCs/>
          <w:sz w:val="24"/>
          <w:szCs w:val="24"/>
        </w:rPr>
        <w:t xml:space="preserve"> </w:t>
      </w:r>
      <w:r w:rsidR="00664C50">
        <w:rPr>
          <w:rFonts w:ascii="Times New Roman" w:hAnsi="Times New Roman" w:cs="Times New Roman"/>
          <w:sz w:val="24"/>
          <w:szCs w:val="24"/>
        </w:rPr>
        <w:t>Yara Alejandra Hernández Figueroa</w:t>
      </w:r>
    </w:p>
    <w:p w14:paraId="0A79B189" w14:textId="77777777" w:rsidR="00C10369" w:rsidRPr="00664C50" w:rsidRDefault="00C10369" w:rsidP="00664C50">
      <w:pPr>
        <w:jc w:val="center"/>
        <w:rPr>
          <w:rFonts w:ascii="Times New Roman" w:hAnsi="Times New Roman" w:cs="Times New Roman"/>
          <w:b/>
          <w:bCs/>
          <w:sz w:val="24"/>
          <w:szCs w:val="24"/>
        </w:rPr>
      </w:pPr>
    </w:p>
    <w:p w14:paraId="4D29F93A" w14:textId="77777777" w:rsidR="00185B36" w:rsidRPr="00185B36" w:rsidRDefault="00185B36" w:rsidP="00185B36">
      <w:pPr>
        <w:jc w:val="center"/>
        <w:rPr>
          <w:rFonts w:ascii="Times New Roman" w:hAnsi="Times New Roman" w:cs="Times New Roman"/>
          <w:sz w:val="24"/>
          <w:szCs w:val="24"/>
        </w:rPr>
      </w:pPr>
    </w:p>
    <w:p w14:paraId="5E4B1676" w14:textId="59A91B02" w:rsidR="00185B36" w:rsidRDefault="00185B36" w:rsidP="00185B36">
      <w:pPr>
        <w:jc w:val="center"/>
        <w:rPr>
          <w:rFonts w:ascii="Times New Roman" w:hAnsi="Times New Roman" w:cs="Times New Roman"/>
          <w:b/>
          <w:sz w:val="24"/>
          <w:szCs w:val="24"/>
        </w:rPr>
      </w:pPr>
      <w:r w:rsidRPr="00185B36">
        <w:rPr>
          <w:rFonts w:ascii="Times New Roman" w:hAnsi="Times New Roman" w:cs="Times New Roman"/>
          <w:b/>
          <w:sz w:val="24"/>
          <w:szCs w:val="24"/>
        </w:rPr>
        <w:t xml:space="preserve">Presenta: </w:t>
      </w:r>
    </w:p>
    <w:p w14:paraId="477DFA23" w14:textId="73E7E4D5" w:rsidR="00664C50" w:rsidRPr="0008048F" w:rsidRDefault="00664C50" w:rsidP="00185B36">
      <w:pPr>
        <w:jc w:val="center"/>
        <w:rPr>
          <w:rFonts w:ascii="Times New Roman" w:hAnsi="Times New Roman" w:cs="Times New Roman"/>
          <w:bCs/>
          <w:sz w:val="24"/>
          <w:szCs w:val="24"/>
        </w:rPr>
      </w:pPr>
      <w:r w:rsidRPr="0008048F">
        <w:rPr>
          <w:rFonts w:ascii="Times New Roman" w:hAnsi="Times New Roman" w:cs="Times New Roman"/>
          <w:bCs/>
          <w:sz w:val="24"/>
          <w:szCs w:val="24"/>
        </w:rPr>
        <w:t>Keren Stephania Gonzales Ramos #15</w:t>
      </w:r>
    </w:p>
    <w:p w14:paraId="2242C488" w14:textId="699EBC26" w:rsidR="00664C50" w:rsidRPr="0008048F" w:rsidRDefault="00664C50" w:rsidP="00185B36">
      <w:pPr>
        <w:jc w:val="center"/>
        <w:rPr>
          <w:rFonts w:ascii="Times New Roman" w:hAnsi="Times New Roman" w:cs="Times New Roman"/>
          <w:bCs/>
          <w:sz w:val="24"/>
          <w:szCs w:val="24"/>
        </w:rPr>
      </w:pPr>
      <w:proofErr w:type="spellStart"/>
      <w:r w:rsidRPr="0008048F">
        <w:rPr>
          <w:rFonts w:ascii="Times New Roman" w:hAnsi="Times New Roman" w:cs="Times New Roman"/>
          <w:bCs/>
          <w:sz w:val="24"/>
          <w:szCs w:val="24"/>
        </w:rPr>
        <w:t>Citlaly</w:t>
      </w:r>
      <w:proofErr w:type="spellEnd"/>
      <w:r w:rsidRPr="0008048F">
        <w:rPr>
          <w:rFonts w:ascii="Times New Roman" w:hAnsi="Times New Roman" w:cs="Times New Roman"/>
          <w:bCs/>
          <w:sz w:val="24"/>
          <w:szCs w:val="24"/>
        </w:rPr>
        <w:t xml:space="preserve"> Alejandra </w:t>
      </w:r>
      <w:proofErr w:type="spellStart"/>
      <w:r w:rsidRPr="0008048F">
        <w:rPr>
          <w:rFonts w:ascii="Times New Roman" w:hAnsi="Times New Roman" w:cs="Times New Roman"/>
          <w:bCs/>
          <w:sz w:val="24"/>
          <w:szCs w:val="24"/>
        </w:rPr>
        <w:t>Leija</w:t>
      </w:r>
      <w:proofErr w:type="spellEnd"/>
      <w:r w:rsidRPr="0008048F">
        <w:rPr>
          <w:rFonts w:ascii="Times New Roman" w:hAnsi="Times New Roman" w:cs="Times New Roman"/>
          <w:bCs/>
          <w:sz w:val="24"/>
          <w:szCs w:val="24"/>
        </w:rPr>
        <w:t xml:space="preserve"> </w:t>
      </w:r>
      <w:proofErr w:type="spellStart"/>
      <w:r w:rsidRPr="0008048F">
        <w:rPr>
          <w:rFonts w:ascii="Times New Roman" w:hAnsi="Times New Roman" w:cs="Times New Roman"/>
          <w:bCs/>
          <w:sz w:val="24"/>
          <w:szCs w:val="24"/>
        </w:rPr>
        <w:t>Velez</w:t>
      </w:r>
      <w:proofErr w:type="spellEnd"/>
      <w:r w:rsidRPr="0008048F">
        <w:rPr>
          <w:rFonts w:ascii="Times New Roman" w:hAnsi="Times New Roman" w:cs="Times New Roman"/>
          <w:bCs/>
          <w:sz w:val="24"/>
          <w:szCs w:val="24"/>
        </w:rPr>
        <w:t xml:space="preserve"> #18</w:t>
      </w:r>
    </w:p>
    <w:p w14:paraId="01A99865" w14:textId="77777777" w:rsidR="00185B36" w:rsidRPr="0008048F" w:rsidRDefault="00185B36" w:rsidP="00185B36">
      <w:pPr>
        <w:jc w:val="center"/>
        <w:rPr>
          <w:rFonts w:ascii="Times New Roman" w:hAnsi="Times New Roman" w:cs="Times New Roman"/>
          <w:bCs/>
          <w:sz w:val="24"/>
          <w:szCs w:val="24"/>
        </w:rPr>
      </w:pPr>
      <w:r w:rsidRPr="0008048F">
        <w:rPr>
          <w:rFonts w:ascii="Times New Roman" w:hAnsi="Times New Roman" w:cs="Times New Roman"/>
          <w:bCs/>
          <w:sz w:val="24"/>
          <w:szCs w:val="24"/>
        </w:rPr>
        <w:t>Melissa Monserrath Jasso Vásquez #17</w:t>
      </w:r>
    </w:p>
    <w:p w14:paraId="624800E7" w14:textId="77777777" w:rsidR="00185B36" w:rsidRPr="0008048F" w:rsidRDefault="00185B36" w:rsidP="00185B36">
      <w:pPr>
        <w:jc w:val="center"/>
        <w:rPr>
          <w:rFonts w:ascii="Times New Roman" w:hAnsi="Times New Roman" w:cs="Times New Roman"/>
          <w:b/>
          <w:color w:val="000000"/>
          <w:sz w:val="24"/>
          <w:szCs w:val="24"/>
        </w:rPr>
      </w:pPr>
    </w:p>
    <w:p w14:paraId="7F57902E" w14:textId="77777777" w:rsidR="00185B36" w:rsidRPr="0008048F" w:rsidRDefault="00185B36" w:rsidP="00185B36">
      <w:pPr>
        <w:jc w:val="center"/>
        <w:rPr>
          <w:rFonts w:ascii="Times New Roman" w:hAnsi="Times New Roman" w:cs="Times New Roman"/>
          <w:b/>
          <w:color w:val="000000"/>
          <w:sz w:val="24"/>
          <w:szCs w:val="24"/>
        </w:rPr>
      </w:pPr>
    </w:p>
    <w:p w14:paraId="66827BE1" w14:textId="77777777" w:rsidR="00664C50" w:rsidRPr="0008048F" w:rsidRDefault="00664C50" w:rsidP="00185B36">
      <w:pPr>
        <w:rPr>
          <w:rFonts w:ascii="Times New Roman" w:hAnsi="Times New Roman" w:cs="Times New Roman"/>
          <w:b/>
          <w:color w:val="000000"/>
          <w:sz w:val="24"/>
          <w:szCs w:val="24"/>
        </w:rPr>
      </w:pPr>
    </w:p>
    <w:p w14:paraId="7D564298" w14:textId="77777777" w:rsidR="00664C50" w:rsidRPr="0008048F" w:rsidRDefault="00664C50" w:rsidP="00185B36">
      <w:pPr>
        <w:rPr>
          <w:rFonts w:ascii="Times New Roman" w:hAnsi="Times New Roman" w:cs="Times New Roman"/>
          <w:b/>
          <w:color w:val="000000"/>
          <w:sz w:val="24"/>
          <w:szCs w:val="24"/>
        </w:rPr>
      </w:pPr>
    </w:p>
    <w:p w14:paraId="109E6DA3" w14:textId="4A981260" w:rsidR="00185B36" w:rsidRPr="00185B36" w:rsidRDefault="000A234E" w:rsidP="00664C50">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00185B36" w:rsidRPr="00185B36">
        <w:rPr>
          <w:rFonts w:ascii="Times New Roman" w:hAnsi="Times New Roman" w:cs="Times New Roman"/>
          <w:bCs/>
          <w:color w:val="000000"/>
          <w:sz w:val="24"/>
          <w:szCs w:val="24"/>
        </w:rPr>
        <w:t xml:space="preserve"> de </w:t>
      </w:r>
      <w:r w:rsidR="00C10369">
        <w:rPr>
          <w:rFonts w:ascii="Times New Roman" w:hAnsi="Times New Roman" w:cs="Times New Roman"/>
          <w:bCs/>
          <w:color w:val="000000"/>
          <w:sz w:val="24"/>
          <w:szCs w:val="24"/>
        </w:rPr>
        <w:t>septiembre</w:t>
      </w:r>
      <w:r w:rsidR="00185B36" w:rsidRPr="00185B36">
        <w:rPr>
          <w:rFonts w:ascii="Times New Roman" w:hAnsi="Times New Roman" w:cs="Times New Roman"/>
          <w:bCs/>
          <w:color w:val="000000"/>
          <w:sz w:val="24"/>
          <w:szCs w:val="24"/>
        </w:rPr>
        <w:t xml:space="preserve"> de 2022</w:t>
      </w:r>
    </w:p>
    <w:tbl>
      <w:tblPr>
        <w:tblStyle w:val="Tablaconcuadrcula"/>
        <w:tblW w:w="0" w:type="auto"/>
        <w:tblLayout w:type="fixed"/>
        <w:tblLook w:val="04A0" w:firstRow="1" w:lastRow="0" w:firstColumn="1" w:lastColumn="0" w:noHBand="0" w:noVBand="1"/>
      </w:tblPr>
      <w:tblGrid>
        <w:gridCol w:w="1761"/>
        <w:gridCol w:w="2345"/>
        <w:gridCol w:w="2548"/>
        <w:gridCol w:w="2174"/>
      </w:tblGrid>
      <w:tr w:rsidR="00C10369" w14:paraId="71656FB3" w14:textId="77777777" w:rsidTr="0008048F">
        <w:tc>
          <w:tcPr>
            <w:tcW w:w="8828" w:type="dxa"/>
            <w:gridSpan w:val="4"/>
          </w:tcPr>
          <w:p w14:paraId="1EE9260C" w14:textId="56CB9078" w:rsidR="00C10369" w:rsidRPr="00C10369" w:rsidRDefault="00C10369" w:rsidP="00C1036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COMPARATIVO DE LAS TEORÍAS DE LA ALFABETIZACIÓN INICIAL</w:t>
            </w:r>
          </w:p>
        </w:tc>
      </w:tr>
      <w:tr w:rsidR="00C10369" w14:paraId="55E8EE3D" w14:textId="77777777" w:rsidTr="0008048F">
        <w:tc>
          <w:tcPr>
            <w:tcW w:w="1761" w:type="dxa"/>
          </w:tcPr>
          <w:p w14:paraId="5B7B21F5" w14:textId="2EA7B1AE" w:rsidR="00C10369" w:rsidRPr="00C10369" w:rsidRDefault="00C10369">
            <w:pPr>
              <w:rPr>
                <w:rFonts w:ascii="Times New Roman" w:hAnsi="Times New Roman" w:cs="Times New Roman"/>
                <w:b/>
                <w:bCs/>
                <w:sz w:val="24"/>
                <w:szCs w:val="24"/>
              </w:rPr>
            </w:pPr>
            <w:r>
              <w:rPr>
                <w:rFonts w:ascii="Times New Roman" w:hAnsi="Times New Roman" w:cs="Times New Roman"/>
                <w:b/>
                <w:bCs/>
                <w:sz w:val="24"/>
                <w:szCs w:val="24"/>
              </w:rPr>
              <w:t>Características Teoría</w:t>
            </w:r>
          </w:p>
        </w:tc>
        <w:tc>
          <w:tcPr>
            <w:tcW w:w="2345" w:type="dxa"/>
          </w:tcPr>
          <w:p w14:paraId="1DD29EA1" w14:textId="52049C7E" w:rsidR="00C10369" w:rsidRDefault="00C10369">
            <w:pPr>
              <w:rPr>
                <w:rFonts w:ascii="Times New Roman" w:hAnsi="Times New Roman" w:cs="Times New Roman"/>
                <w:sz w:val="24"/>
                <w:szCs w:val="24"/>
              </w:rPr>
            </w:pPr>
            <w:r>
              <w:rPr>
                <w:rFonts w:ascii="Times New Roman" w:hAnsi="Times New Roman" w:cs="Times New Roman"/>
                <w:sz w:val="24"/>
                <w:szCs w:val="24"/>
              </w:rPr>
              <w:t>1° Teoría</w:t>
            </w:r>
          </w:p>
        </w:tc>
        <w:tc>
          <w:tcPr>
            <w:tcW w:w="2548" w:type="dxa"/>
          </w:tcPr>
          <w:p w14:paraId="341C4C2C" w14:textId="4F191EF0" w:rsidR="00C10369" w:rsidRDefault="00C10369">
            <w:pPr>
              <w:rPr>
                <w:rFonts w:ascii="Times New Roman" w:hAnsi="Times New Roman" w:cs="Times New Roman"/>
                <w:sz w:val="24"/>
                <w:szCs w:val="24"/>
              </w:rPr>
            </w:pPr>
            <w:r>
              <w:rPr>
                <w:rFonts w:ascii="Times New Roman" w:hAnsi="Times New Roman" w:cs="Times New Roman"/>
                <w:sz w:val="24"/>
                <w:szCs w:val="24"/>
              </w:rPr>
              <w:t>2° Teoría</w:t>
            </w:r>
          </w:p>
        </w:tc>
        <w:tc>
          <w:tcPr>
            <w:tcW w:w="2174" w:type="dxa"/>
          </w:tcPr>
          <w:p w14:paraId="3CA30AFA" w14:textId="38193925" w:rsidR="00C10369" w:rsidRDefault="00C10369">
            <w:pPr>
              <w:rPr>
                <w:rFonts w:ascii="Times New Roman" w:hAnsi="Times New Roman" w:cs="Times New Roman"/>
                <w:sz w:val="24"/>
                <w:szCs w:val="24"/>
              </w:rPr>
            </w:pPr>
            <w:r>
              <w:rPr>
                <w:rFonts w:ascii="Times New Roman" w:hAnsi="Times New Roman" w:cs="Times New Roman"/>
                <w:sz w:val="24"/>
                <w:szCs w:val="24"/>
              </w:rPr>
              <w:t>3° Teoría</w:t>
            </w:r>
          </w:p>
        </w:tc>
      </w:tr>
      <w:tr w:rsidR="00C10369" w14:paraId="6FD432F1" w14:textId="77777777" w:rsidTr="0008048F">
        <w:tc>
          <w:tcPr>
            <w:tcW w:w="1761" w:type="dxa"/>
          </w:tcPr>
          <w:p w14:paraId="686CDF3C" w14:textId="68C58581" w:rsidR="00C10369" w:rsidRDefault="00C10369">
            <w:pPr>
              <w:rPr>
                <w:rFonts w:ascii="Times New Roman" w:hAnsi="Times New Roman" w:cs="Times New Roman"/>
                <w:b/>
                <w:bCs/>
                <w:sz w:val="24"/>
                <w:szCs w:val="24"/>
              </w:rPr>
            </w:pPr>
            <w:r>
              <w:rPr>
                <w:rFonts w:ascii="Times New Roman" w:hAnsi="Times New Roman" w:cs="Times New Roman"/>
                <w:b/>
                <w:bCs/>
                <w:sz w:val="24"/>
                <w:szCs w:val="24"/>
              </w:rPr>
              <w:t>Propuesta y metodología del aprendizaje</w:t>
            </w:r>
          </w:p>
        </w:tc>
        <w:tc>
          <w:tcPr>
            <w:tcW w:w="2345" w:type="dxa"/>
          </w:tcPr>
          <w:p w14:paraId="1EB42109" w14:textId="4F2FEF73" w:rsidR="00C10369" w:rsidRDefault="004F0330" w:rsidP="0077382E">
            <w:pPr>
              <w:pStyle w:val="Prrafodelista"/>
              <w:numPr>
                <w:ilvl w:val="0"/>
                <w:numId w:val="2"/>
              </w:numPr>
              <w:rPr>
                <w:rFonts w:ascii="Times New Roman" w:hAnsi="Times New Roman" w:cs="Times New Roman"/>
                <w:sz w:val="24"/>
                <w:szCs w:val="24"/>
              </w:rPr>
            </w:pPr>
            <w:r w:rsidRPr="0077382E">
              <w:rPr>
                <w:rFonts w:ascii="Times New Roman" w:hAnsi="Times New Roman" w:cs="Times New Roman"/>
                <w:i/>
                <w:iCs/>
                <w:sz w:val="24"/>
                <w:szCs w:val="24"/>
              </w:rPr>
              <w:t xml:space="preserve">Método </w:t>
            </w:r>
            <w:proofErr w:type="spellStart"/>
            <w:r w:rsidRPr="0077382E">
              <w:rPr>
                <w:rFonts w:ascii="Times New Roman" w:hAnsi="Times New Roman" w:cs="Times New Roman"/>
                <w:i/>
                <w:iCs/>
                <w:sz w:val="24"/>
                <w:szCs w:val="24"/>
              </w:rPr>
              <w:t>sintéctico</w:t>
            </w:r>
            <w:proofErr w:type="spellEnd"/>
            <w:r w:rsidRPr="0077382E">
              <w:rPr>
                <w:rFonts w:ascii="Times New Roman" w:hAnsi="Times New Roman" w:cs="Times New Roman"/>
                <w:i/>
                <w:iCs/>
                <w:sz w:val="24"/>
                <w:szCs w:val="24"/>
              </w:rPr>
              <w:t>:</w:t>
            </w:r>
            <w:r w:rsidRPr="0077382E">
              <w:rPr>
                <w:rFonts w:ascii="Times New Roman" w:hAnsi="Times New Roman" w:cs="Times New Roman"/>
                <w:sz w:val="24"/>
                <w:szCs w:val="24"/>
              </w:rPr>
              <w:t xml:space="preserve"> Parte de elementos no significativos de la palabra: alfabético, fónico, silábico y </w:t>
            </w:r>
            <w:proofErr w:type="spellStart"/>
            <w:r w:rsidRPr="0077382E">
              <w:rPr>
                <w:rFonts w:ascii="Times New Roman" w:hAnsi="Times New Roman" w:cs="Times New Roman"/>
                <w:sz w:val="24"/>
                <w:szCs w:val="24"/>
              </w:rPr>
              <w:t>psicofonético</w:t>
            </w:r>
            <w:proofErr w:type="spellEnd"/>
            <w:r w:rsidRPr="0077382E">
              <w:rPr>
                <w:rFonts w:ascii="Times New Roman" w:hAnsi="Times New Roman" w:cs="Times New Roman"/>
                <w:sz w:val="24"/>
                <w:szCs w:val="24"/>
              </w:rPr>
              <w:t>.</w:t>
            </w:r>
          </w:p>
          <w:p w14:paraId="7D01FA39" w14:textId="0A84B1D4" w:rsidR="000F3D48" w:rsidRPr="000F3D48" w:rsidRDefault="000F3D48" w:rsidP="000F3D48">
            <w:pPr>
              <w:pStyle w:val="Prrafodelista"/>
              <w:ind w:left="360"/>
              <w:rPr>
                <w:rFonts w:ascii="Times New Roman" w:hAnsi="Times New Roman" w:cs="Times New Roman"/>
                <w:sz w:val="24"/>
                <w:szCs w:val="24"/>
              </w:rPr>
            </w:pPr>
          </w:p>
          <w:p w14:paraId="33BCF5FC" w14:textId="3C9656D7" w:rsidR="004F0330" w:rsidRPr="004F0330" w:rsidRDefault="004F0330" w:rsidP="004F0330">
            <w:pPr>
              <w:pStyle w:val="Prrafodelista"/>
              <w:numPr>
                <w:ilvl w:val="0"/>
                <w:numId w:val="2"/>
              </w:numPr>
              <w:rPr>
                <w:rFonts w:ascii="Times New Roman" w:hAnsi="Times New Roman" w:cs="Times New Roman"/>
                <w:sz w:val="24"/>
                <w:szCs w:val="24"/>
              </w:rPr>
            </w:pPr>
            <w:r>
              <w:rPr>
                <w:rFonts w:ascii="Times New Roman" w:hAnsi="Times New Roman" w:cs="Times New Roman"/>
                <w:i/>
                <w:iCs/>
                <w:sz w:val="24"/>
                <w:szCs w:val="24"/>
              </w:rPr>
              <w:t>Método analítico:</w:t>
            </w:r>
            <w:r>
              <w:rPr>
                <w:rFonts w:ascii="Times New Roman" w:hAnsi="Times New Roman" w:cs="Times New Roman"/>
                <w:sz w:val="24"/>
                <w:szCs w:val="24"/>
              </w:rPr>
              <w:t xml:space="preserve"> Parten de unidades </w:t>
            </w:r>
            <w:r w:rsidR="0077382E">
              <w:rPr>
                <w:rFonts w:ascii="Times New Roman" w:hAnsi="Times New Roman" w:cs="Times New Roman"/>
                <w:sz w:val="24"/>
                <w:szCs w:val="24"/>
              </w:rPr>
              <w:t>significativas del lenguaje: palabra, frase, oración, cuento, texto libre y experiencias con el lenguaje.</w:t>
            </w:r>
          </w:p>
        </w:tc>
        <w:tc>
          <w:tcPr>
            <w:tcW w:w="2548" w:type="dxa"/>
          </w:tcPr>
          <w:p w14:paraId="5BDE1D46" w14:textId="77777777" w:rsidR="0008048F" w:rsidRPr="0008048F" w:rsidRDefault="0008048F" w:rsidP="0008048F">
            <w:pPr>
              <w:rPr>
                <w:rFonts w:ascii="Times New Roman" w:hAnsi="Times New Roman" w:cs="Times New Roman"/>
                <w:sz w:val="24"/>
                <w:szCs w:val="24"/>
              </w:rPr>
            </w:pPr>
            <w:r w:rsidRPr="0008048F">
              <w:rPr>
                <w:rFonts w:ascii="Times New Roman" w:hAnsi="Times New Roman" w:cs="Times New Roman"/>
                <w:sz w:val="24"/>
                <w:szCs w:val="24"/>
              </w:rPr>
              <w:t xml:space="preserve">El aporte principal de la teoría es explicar cómo los niños pueden comprender progresivamente cuáles son los elementos del sistema de escritura (marcas gráficas) y sus relaciones (cómo se combinan). </w:t>
            </w:r>
          </w:p>
          <w:p w14:paraId="7315EBA8" w14:textId="77777777" w:rsidR="0008048F" w:rsidRPr="0008048F" w:rsidRDefault="0008048F" w:rsidP="0008048F">
            <w:pPr>
              <w:rPr>
                <w:rFonts w:ascii="Times New Roman" w:hAnsi="Times New Roman" w:cs="Times New Roman"/>
                <w:sz w:val="24"/>
                <w:szCs w:val="24"/>
              </w:rPr>
            </w:pPr>
            <w:r w:rsidRPr="0008048F">
              <w:rPr>
                <w:rFonts w:ascii="Times New Roman" w:hAnsi="Times New Roman" w:cs="Times New Roman"/>
                <w:sz w:val="24"/>
                <w:szCs w:val="24"/>
              </w:rPr>
              <w:t>Son diversas disciplinas que aportan sus propios debates y perspectivas teórico-metodológicas. A pesar de la complejidad, la opinión y las políticas públicas, casi siempre bajo la forma de métodos de alfabetización a prueba de “fracasos” y planes de formación docente “rápidos” y “eficientes”.</w:t>
            </w:r>
          </w:p>
          <w:p w14:paraId="2AFE7515" w14:textId="77777777" w:rsidR="0008048F" w:rsidRPr="0008048F" w:rsidRDefault="0008048F" w:rsidP="0008048F">
            <w:pPr>
              <w:rPr>
                <w:rFonts w:ascii="Times New Roman" w:hAnsi="Times New Roman" w:cs="Times New Roman"/>
                <w:sz w:val="24"/>
                <w:szCs w:val="24"/>
              </w:rPr>
            </w:pPr>
            <w:r w:rsidRPr="0008048F">
              <w:rPr>
                <w:rFonts w:ascii="Times New Roman" w:hAnsi="Times New Roman" w:cs="Times New Roman"/>
                <w:sz w:val="24"/>
                <w:szCs w:val="24"/>
              </w:rPr>
              <w:t>Pone en discusión una metodología de indagación aún no estabilizada.</w:t>
            </w:r>
          </w:p>
          <w:p w14:paraId="7EDE7394" w14:textId="77777777" w:rsidR="0008048F" w:rsidRPr="0008048F" w:rsidRDefault="0008048F" w:rsidP="0008048F">
            <w:pPr>
              <w:rPr>
                <w:rFonts w:ascii="Times New Roman" w:hAnsi="Times New Roman" w:cs="Times New Roman"/>
                <w:sz w:val="24"/>
                <w:szCs w:val="24"/>
              </w:rPr>
            </w:pPr>
            <w:r w:rsidRPr="0008048F">
              <w:rPr>
                <w:rFonts w:ascii="Times New Roman" w:hAnsi="Times New Roman" w:cs="Times New Roman"/>
                <w:sz w:val="24"/>
                <w:szCs w:val="24"/>
              </w:rPr>
              <w:t xml:space="preserve">Preocupadas por la adquisición de la escritura en los niños, Emilia Ferreiro y Ana Teberosky inauguran una mirada distinta conocida como psicogénesis (PG). En sus dos primeras investigaciones se siguió transversalmente a 100 niños argentinos (Ferreiro y Teberosky, 1979) y luego longitudinalmente a </w:t>
            </w:r>
            <w:r w:rsidRPr="0008048F">
              <w:rPr>
                <w:rFonts w:ascii="Times New Roman" w:hAnsi="Times New Roman" w:cs="Times New Roman"/>
                <w:sz w:val="24"/>
                <w:szCs w:val="24"/>
              </w:rPr>
              <w:lastRenderedPageBreak/>
              <w:t>1000 niños mexicanos, a través de cuatro situaciones administradas en cuatro momentos del primer año escolar (Ferreiro y Gómez Palacio, 1982).</w:t>
            </w:r>
          </w:p>
          <w:p w14:paraId="3704E383" w14:textId="77777777" w:rsidR="0008048F" w:rsidRPr="0008048F" w:rsidRDefault="0008048F" w:rsidP="0008048F">
            <w:pPr>
              <w:rPr>
                <w:rFonts w:ascii="Times New Roman" w:hAnsi="Times New Roman" w:cs="Times New Roman"/>
                <w:sz w:val="24"/>
                <w:szCs w:val="24"/>
              </w:rPr>
            </w:pPr>
            <w:r w:rsidRPr="0008048F">
              <w:rPr>
                <w:rFonts w:ascii="Times New Roman" w:hAnsi="Times New Roman" w:cs="Times New Roman"/>
                <w:sz w:val="24"/>
                <w:szCs w:val="24"/>
              </w:rPr>
              <w:t>La propuesta de enseñanza se apoya sobre un principio fundamental (divergente con CF): introducir a los niños en la escritura lo antes posible y dejar de lado los ejercicios de análisis de la oralidad en sí misma, porque es la escritura la herramienta cultural que abre la llave del análisis de la oralidad.</w:t>
            </w:r>
          </w:p>
          <w:p w14:paraId="5198DE0C" w14:textId="77777777" w:rsidR="0008048F" w:rsidRPr="0008048F" w:rsidRDefault="0008048F" w:rsidP="0008048F">
            <w:pPr>
              <w:rPr>
                <w:rFonts w:ascii="Times New Roman" w:hAnsi="Times New Roman" w:cs="Times New Roman"/>
                <w:sz w:val="24"/>
                <w:szCs w:val="24"/>
              </w:rPr>
            </w:pPr>
            <w:r w:rsidRPr="0008048F">
              <w:rPr>
                <w:rFonts w:ascii="Times New Roman" w:hAnsi="Times New Roman" w:cs="Times New Roman"/>
                <w:sz w:val="24"/>
                <w:szCs w:val="24"/>
              </w:rPr>
              <w:t xml:space="preserve">· Enseñanza directa de unidades menores (ED). </w:t>
            </w:r>
          </w:p>
          <w:p w14:paraId="708B5ACF" w14:textId="77777777" w:rsidR="0008048F" w:rsidRPr="0008048F" w:rsidRDefault="0008048F" w:rsidP="0008048F">
            <w:pPr>
              <w:rPr>
                <w:rFonts w:ascii="Times New Roman" w:hAnsi="Times New Roman" w:cs="Times New Roman"/>
                <w:sz w:val="24"/>
                <w:szCs w:val="24"/>
              </w:rPr>
            </w:pPr>
            <w:r w:rsidRPr="0008048F">
              <w:rPr>
                <w:rFonts w:ascii="Times New Roman" w:hAnsi="Times New Roman" w:cs="Times New Roman"/>
                <w:sz w:val="24"/>
                <w:szCs w:val="24"/>
              </w:rPr>
              <w:t xml:space="preserve">En general, el primer grupo (ED) concibe la enseñanza como un campo de aplicación de teorías cuyo objeto no es la enseñanza, ya que del conocimiento sobre las habilidades de los sujetos derivan prescripciones/orientaciones para prácticas de enseñanza que necesariamente serán “efectivas” en razón de basarse en “conocimientos científicos”. Esto no significa que el enfoque no se interese por la práctica en el aula, sino que normalmente el modo de elaboración inicial de la propuesta </w:t>
            </w:r>
            <w:r w:rsidRPr="0008048F">
              <w:rPr>
                <w:rFonts w:ascii="Times New Roman" w:hAnsi="Times New Roman" w:cs="Times New Roman"/>
                <w:sz w:val="24"/>
                <w:szCs w:val="24"/>
              </w:rPr>
              <w:lastRenderedPageBreak/>
              <w:t>se construye como “movimiento descendente” de la disciplina de referencia hacia el saber didáctico.</w:t>
            </w:r>
          </w:p>
          <w:p w14:paraId="2D2798FB" w14:textId="77777777" w:rsidR="0008048F" w:rsidRPr="0008048F" w:rsidRDefault="0008048F" w:rsidP="0008048F">
            <w:pPr>
              <w:rPr>
                <w:rFonts w:ascii="Times New Roman" w:hAnsi="Times New Roman" w:cs="Times New Roman"/>
                <w:sz w:val="24"/>
                <w:szCs w:val="24"/>
              </w:rPr>
            </w:pPr>
            <w:r w:rsidRPr="0008048F">
              <w:rPr>
                <w:rFonts w:ascii="Times New Roman" w:hAnsi="Times New Roman" w:cs="Times New Roman"/>
                <w:sz w:val="24"/>
                <w:szCs w:val="24"/>
              </w:rPr>
              <w:t>· Enseñanza contextualizada y reflexiva sobre unidades menores (EC).</w:t>
            </w:r>
          </w:p>
          <w:p w14:paraId="7335A1AE" w14:textId="6324B0AB" w:rsidR="00C10369" w:rsidRDefault="0008048F" w:rsidP="0008048F">
            <w:pPr>
              <w:rPr>
                <w:rFonts w:ascii="Times New Roman" w:hAnsi="Times New Roman" w:cs="Times New Roman"/>
                <w:sz w:val="24"/>
                <w:szCs w:val="24"/>
              </w:rPr>
            </w:pPr>
            <w:r w:rsidRPr="0008048F">
              <w:rPr>
                <w:rFonts w:ascii="Times New Roman" w:hAnsi="Times New Roman" w:cs="Times New Roman"/>
                <w:sz w:val="24"/>
                <w:szCs w:val="24"/>
              </w:rPr>
              <w:t>El segundo grupo (EC) considera que la enseñanza y la escuela son campos de investigación específicos, de manera que el conocimiento psicológico y de otras disciplinas aportan a la construcción de hipótesis didácticas que deben ser corroboradas, reformuladas o refutadas en las aulas, bajo condiciones reales de trabajo de los docentes y en instituciones escolares con modos de funcionamiento propios</w:t>
            </w:r>
          </w:p>
        </w:tc>
        <w:tc>
          <w:tcPr>
            <w:tcW w:w="2174" w:type="dxa"/>
          </w:tcPr>
          <w:p w14:paraId="769ADB12" w14:textId="02C2A1AF" w:rsidR="00C10369" w:rsidRPr="0077382E" w:rsidRDefault="00740378" w:rsidP="0077382E">
            <w:pPr>
              <w:pStyle w:val="Prrafodelista"/>
              <w:numPr>
                <w:ilvl w:val="0"/>
                <w:numId w:val="7"/>
              </w:numPr>
              <w:rPr>
                <w:rFonts w:ascii="Times New Roman" w:hAnsi="Times New Roman" w:cs="Times New Roman"/>
                <w:sz w:val="24"/>
                <w:szCs w:val="24"/>
              </w:rPr>
            </w:pPr>
            <w:r w:rsidRPr="0077382E">
              <w:rPr>
                <w:rFonts w:ascii="Times New Roman" w:hAnsi="Times New Roman" w:cs="Times New Roman"/>
                <w:i/>
                <w:iCs/>
                <w:sz w:val="24"/>
                <w:szCs w:val="24"/>
              </w:rPr>
              <w:lastRenderedPageBreak/>
              <w:t>Los métodos fonéticos</w:t>
            </w:r>
            <w:r w:rsidRPr="0077382E">
              <w:rPr>
                <w:rFonts w:ascii="Times New Roman" w:hAnsi="Times New Roman" w:cs="Times New Roman"/>
                <w:sz w:val="24"/>
                <w:szCs w:val="24"/>
              </w:rPr>
              <w:t xml:space="preserve"> (sintéticos y analíticos) Son fonéticos porque ponen énfasis en el sonido representado por cada letra (el fonema o unidad mínima de la lengua oral que le corresponde).</w:t>
            </w:r>
          </w:p>
          <w:p w14:paraId="32C0FB92" w14:textId="554B630E" w:rsidR="00740378" w:rsidRPr="00740378" w:rsidRDefault="00740378" w:rsidP="00740378">
            <w:pPr>
              <w:rPr>
                <w:rFonts w:ascii="Times New Roman" w:hAnsi="Times New Roman" w:cs="Times New Roman"/>
                <w:sz w:val="24"/>
                <w:szCs w:val="24"/>
              </w:rPr>
            </w:pPr>
            <w:r>
              <w:rPr>
                <w:rFonts w:ascii="Times New Roman" w:hAnsi="Times New Roman" w:cs="Times New Roman"/>
                <w:sz w:val="24"/>
                <w:szCs w:val="24"/>
              </w:rPr>
              <w:t>-</w:t>
            </w:r>
            <w:r>
              <w:t xml:space="preserve"> </w:t>
            </w:r>
            <w:r w:rsidRPr="00740378">
              <w:rPr>
                <w:rFonts w:ascii="Times New Roman" w:hAnsi="Times New Roman" w:cs="Times New Roman"/>
                <w:sz w:val="24"/>
                <w:szCs w:val="24"/>
              </w:rPr>
              <w:t xml:space="preserve">La marcha sintética se caracteriza por partir de la enseñanza de las unidades mínimas (letras y fonemas), para que los niños las combinen y formen unidades significativas, primero palabras y después frases y oraciones. </w:t>
            </w:r>
          </w:p>
          <w:p w14:paraId="307FD6FF" w14:textId="1578AB02" w:rsidR="00740378" w:rsidRDefault="00740378" w:rsidP="00740378">
            <w:pPr>
              <w:rPr>
                <w:rFonts w:ascii="Times New Roman" w:hAnsi="Times New Roman" w:cs="Times New Roman"/>
                <w:sz w:val="24"/>
                <w:szCs w:val="24"/>
              </w:rPr>
            </w:pPr>
            <w:r w:rsidRPr="00740378">
              <w:rPr>
                <w:rFonts w:ascii="Times New Roman" w:hAnsi="Times New Roman" w:cs="Times New Roman"/>
                <w:sz w:val="24"/>
                <w:szCs w:val="24"/>
              </w:rPr>
              <w:t>-</w:t>
            </w:r>
            <w:r>
              <w:rPr>
                <w:rFonts w:ascii="Times New Roman" w:hAnsi="Times New Roman" w:cs="Times New Roman"/>
                <w:sz w:val="24"/>
                <w:szCs w:val="24"/>
              </w:rPr>
              <w:t xml:space="preserve"> </w:t>
            </w:r>
            <w:r w:rsidRPr="00740378">
              <w:rPr>
                <w:rFonts w:ascii="Times New Roman" w:hAnsi="Times New Roman" w:cs="Times New Roman"/>
                <w:sz w:val="24"/>
                <w:szCs w:val="24"/>
              </w:rPr>
              <w:t>La marcha analítica parte de la presentación de palabras, oralmente y por escrito, para que los niños identifiquen sus partes y lleguen al reconocimiento del valor sonoro de las grafías.</w:t>
            </w:r>
          </w:p>
          <w:p w14:paraId="51453348" w14:textId="77777777" w:rsidR="00743BF0" w:rsidRDefault="00743BF0" w:rsidP="00740378">
            <w:pPr>
              <w:rPr>
                <w:rFonts w:ascii="Times New Roman" w:hAnsi="Times New Roman" w:cs="Times New Roman"/>
                <w:sz w:val="24"/>
                <w:szCs w:val="24"/>
              </w:rPr>
            </w:pPr>
          </w:p>
          <w:p w14:paraId="67EFA84C" w14:textId="1CA63157" w:rsidR="00740378" w:rsidRPr="0077382E" w:rsidRDefault="00740378" w:rsidP="0077382E">
            <w:pPr>
              <w:pStyle w:val="Prrafodelista"/>
              <w:numPr>
                <w:ilvl w:val="0"/>
                <w:numId w:val="7"/>
              </w:numPr>
              <w:rPr>
                <w:rFonts w:ascii="Times New Roman" w:hAnsi="Times New Roman" w:cs="Times New Roman"/>
                <w:sz w:val="24"/>
                <w:szCs w:val="24"/>
              </w:rPr>
            </w:pPr>
            <w:r w:rsidRPr="0077382E">
              <w:rPr>
                <w:rFonts w:ascii="Times New Roman" w:hAnsi="Times New Roman" w:cs="Times New Roman"/>
                <w:i/>
                <w:iCs/>
                <w:sz w:val="24"/>
                <w:szCs w:val="24"/>
              </w:rPr>
              <w:t>Los métodos globales:</w:t>
            </w:r>
            <w:r w:rsidR="0077382E">
              <w:rPr>
                <w:rFonts w:ascii="Times New Roman" w:hAnsi="Times New Roman" w:cs="Times New Roman"/>
                <w:i/>
                <w:iCs/>
                <w:sz w:val="24"/>
                <w:szCs w:val="24"/>
              </w:rPr>
              <w:t xml:space="preserve"> </w:t>
            </w:r>
            <w:r w:rsidRPr="0077382E">
              <w:rPr>
                <w:rFonts w:ascii="Times New Roman" w:hAnsi="Times New Roman" w:cs="Times New Roman"/>
                <w:sz w:val="24"/>
                <w:szCs w:val="24"/>
              </w:rPr>
              <w:t xml:space="preserve">Los </w:t>
            </w:r>
            <w:r w:rsidRPr="0077382E">
              <w:rPr>
                <w:rFonts w:ascii="Times New Roman" w:hAnsi="Times New Roman" w:cs="Times New Roman"/>
                <w:sz w:val="24"/>
                <w:szCs w:val="24"/>
              </w:rPr>
              <w:lastRenderedPageBreak/>
              <w:t>métodos globales buscan partir de los intereses del niño y de su voluntad de leer y escribir mensajes significativos (así sea con la mediación del maestro).</w:t>
            </w:r>
          </w:p>
          <w:p w14:paraId="4E9C499E" w14:textId="77777777" w:rsidR="00740378" w:rsidRPr="00740378" w:rsidRDefault="00740378" w:rsidP="00740378">
            <w:pPr>
              <w:rPr>
                <w:rFonts w:ascii="Times New Roman" w:hAnsi="Times New Roman" w:cs="Times New Roman"/>
                <w:sz w:val="24"/>
                <w:szCs w:val="24"/>
              </w:rPr>
            </w:pPr>
            <w:r w:rsidRPr="00740378">
              <w:rPr>
                <w:rFonts w:ascii="Times New Roman" w:hAnsi="Times New Roman" w:cs="Times New Roman"/>
                <w:sz w:val="24"/>
                <w:szCs w:val="24"/>
              </w:rPr>
              <w:t>1) Los niños aprenden mediante la aprehensión integral de los objetos de conocimiento</w:t>
            </w:r>
          </w:p>
          <w:p w14:paraId="5CC1069E" w14:textId="77777777" w:rsidR="00740378" w:rsidRPr="00740378" w:rsidRDefault="00740378" w:rsidP="00740378">
            <w:pPr>
              <w:rPr>
                <w:rFonts w:ascii="Times New Roman" w:hAnsi="Times New Roman" w:cs="Times New Roman"/>
                <w:sz w:val="24"/>
                <w:szCs w:val="24"/>
              </w:rPr>
            </w:pPr>
            <w:r w:rsidRPr="00740378">
              <w:rPr>
                <w:rFonts w:ascii="Times New Roman" w:hAnsi="Times New Roman" w:cs="Times New Roman"/>
                <w:sz w:val="24"/>
                <w:szCs w:val="24"/>
              </w:rPr>
              <w:t xml:space="preserve">2) La enseñanza debe respetar la forma de pensar de los niños </w:t>
            </w:r>
          </w:p>
          <w:p w14:paraId="7427BB87" w14:textId="2CC760AD" w:rsidR="00740378" w:rsidRPr="00740378" w:rsidRDefault="00740378" w:rsidP="00740378">
            <w:pPr>
              <w:rPr>
                <w:rFonts w:ascii="Times New Roman" w:hAnsi="Times New Roman" w:cs="Times New Roman"/>
                <w:sz w:val="24"/>
                <w:szCs w:val="24"/>
              </w:rPr>
            </w:pPr>
            <w:r w:rsidRPr="00740378">
              <w:rPr>
                <w:rFonts w:ascii="Times New Roman" w:hAnsi="Times New Roman" w:cs="Times New Roman"/>
                <w:sz w:val="24"/>
                <w:szCs w:val="24"/>
              </w:rPr>
              <w:t>3) La escuela debe estar vinculada a la vida social de los alumnos, tanto en sus propósitos como en sus métodos de enseñanza</w:t>
            </w:r>
            <w:r w:rsidR="00743BF0">
              <w:rPr>
                <w:rFonts w:ascii="Times New Roman" w:hAnsi="Times New Roman" w:cs="Times New Roman"/>
                <w:sz w:val="24"/>
                <w:szCs w:val="24"/>
              </w:rPr>
              <w:t>.</w:t>
            </w:r>
          </w:p>
          <w:p w14:paraId="33522BF8" w14:textId="77D4A470" w:rsidR="00740378" w:rsidRPr="00740378" w:rsidRDefault="00740378" w:rsidP="00740378">
            <w:pPr>
              <w:rPr>
                <w:rFonts w:ascii="Times New Roman" w:hAnsi="Times New Roman" w:cs="Times New Roman"/>
                <w:sz w:val="24"/>
                <w:szCs w:val="24"/>
              </w:rPr>
            </w:pPr>
            <w:r w:rsidRPr="00740378">
              <w:rPr>
                <w:rFonts w:ascii="Times New Roman" w:hAnsi="Times New Roman" w:cs="Times New Roman"/>
                <w:sz w:val="24"/>
                <w:szCs w:val="24"/>
              </w:rPr>
              <w:t>Se</w:t>
            </w:r>
            <w:r w:rsidR="00743BF0">
              <w:rPr>
                <w:rFonts w:ascii="Times New Roman" w:hAnsi="Times New Roman" w:cs="Times New Roman"/>
                <w:sz w:val="24"/>
                <w:szCs w:val="24"/>
              </w:rPr>
              <w:t>r</w:t>
            </w:r>
            <w:r w:rsidRPr="00740378">
              <w:rPr>
                <w:rFonts w:ascii="Times New Roman" w:hAnsi="Times New Roman" w:cs="Times New Roman"/>
                <w:sz w:val="24"/>
                <w:szCs w:val="24"/>
              </w:rPr>
              <w:t xml:space="preserve"> parte de la experiencia de los niños, la lectura de cuentos por parte del maestro y la observación de imágenes (de objetos y situaciones comunes, o de anécdotas, como en una historieta), para llegar a la lectura y escritura de frases y palabras.</w:t>
            </w:r>
          </w:p>
          <w:p w14:paraId="726DA1BB" w14:textId="204E3EFA" w:rsidR="00740378" w:rsidRDefault="00740378" w:rsidP="00740378">
            <w:pPr>
              <w:rPr>
                <w:rFonts w:ascii="Times New Roman" w:hAnsi="Times New Roman" w:cs="Times New Roman"/>
                <w:sz w:val="24"/>
                <w:szCs w:val="24"/>
              </w:rPr>
            </w:pPr>
            <w:r w:rsidRPr="00740378">
              <w:rPr>
                <w:rFonts w:ascii="Times New Roman" w:hAnsi="Times New Roman" w:cs="Times New Roman"/>
                <w:sz w:val="24"/>
                <w:szCs w:val="24"/>
              </w:rPr>
              <w:t xml:space="preserve">Se espera que los niños sean capaces </w:t>
            </w:r>
            <w:r w:rsidRPr="00740378">
              <w:rPr>
                <w:rFonts w:ascii="Times New Roman" w:hAnsi="Times New Roman" w:cs="Times New Roman"/>
                <w:sz w:val="24"/>
                <w:szCs w:val="24"/>
              </w:rPr>
              <w:lastRenderedPageBreak/>
              <w:t>de reconocer los enunciados que ya leyeron y escribieron, sin necesidad de un mayor análisis.</w:t>
            </w:r>
          </w:p>
          <w:p w14:paraId="74D2C4D3" w14:textId="77777777" w:rsidR="00743BF0" w:rsidRPr="00740378" w:rsidRDefault="00743BF0" w:rsidP="00740378">
            <w:pPr>
              <w:rPr>
                <w:rFonts w:ascii="Times New Roman" w:hAnsi="Times New Roman" w:cs="Times New Roman"/>
                <w:sz w:val="24"/>
                <w:szCs w:val="24"/>
              </w:rPr>
            </w:pPr>
          </w:p>
          <w:p w14:paraId="214D41BD" w14:textId="77777777" w:rsidR="00740378" w:rsidRPr="00743BF0" w:rsidRDefault="00743BF0" w:rsidP="00743BF0">
            <w:pPr>
              <w:pStyle w:val="Prrafodelista"/>
              <w:numPr>
                <w:ilvl w:val="0"/>
                <w:numId w:val="3"/>
              </w:numPr>
              <w:rPr>
                <w:rFonts w:ascii="Times New Roman" w:hAnsi="Times New Roman" w:cs="Times New Roman"/>
                <w:sz w:val="24"/>
                <w:szCs w:val="24"/>
              </w:rPr>
            </w:pPr>
            <w:r w:rsidRPr="00743BF0">
              <w:rPr>
                <w:rFonts w:ascii="Times New Roman" w:hAnsi="Times New Roman" w:cs="Times New Roman"/>
                <w:i/>
                <w:iCs/>
                <w:sz w:val="24"/>
                <w:szCs w:val="24"/>
              </w:rPr>
              <w:t>Métodos de lectoescritura</w:t>
            </w:r>
            <w:r>
              <w:rPr>
                <w:rFonts w:ascii="Times New Roman" w:hAnsi="Times New Roman" w:cs="Times New Roman"/>
                <w:i/>
                <w:iCs/>
                <w:sz w:val="24"/>
                <w:szCs w:val="24"/>
              </w:rPr>
              <w:t xml:space="preserve">: </w:t>
            </w:r>
            <w:r w:rsidRPr="00743BF0">
              <w:rPr>
                <w:rFonts w:ascii="Times New Roman" w:hAnsi="Times New Roman" w:cs="Times New Roman"/>
                <w:i/>
                <w:iCs/>
                <w:sz w:val="24"/>
                <w:szCs w:val="24"/>
              </w:rPr>
              <w:t>La mayor parte de los métodos de lectoescritura contemplan la realización de ejercicios previos, consistentes en el trazo repetitivo de diferentes tipos de líneas rectas y curvas, que conformaban patrones cercanos al dibujo. Posteriormente, los ejercicios se centraban en la copia repetida de letras, palabras y frases. En consecuencia, la realización de “planas” era una tarea común para los niños que se iniciaban en la educación básica.</w:t>
            </w:r>
          </w:p>
          <w:p w14:paraId="00E01550" w14:textId="77777777" w:rsidR="00743BF0" w:rsidRDefault="00743BF0" w:rsidP="00743BF0">
            <w:pPr>
              <w:rPr>
                <w:rFonts w:ascii="Times New Roman" w:hAnsi="Times New Roman" w:cs="Times New Roman"/>
                <w:sz w:val="24"/>
                <w:szCs w:val="24"/>
              </w:rPr>
            </w:pPr>
          </w:p>
          <w:p w14:paraId="6B8887F2" w14:textId="1F135F26" w:rsidR="00743BF0" w:rsidRPr="00743BF0" w:rsidRDefault="00743BF0" w:rsidP="00743BF0">
            <w:pPr>
              <w:pStyle w:val="Prrafodelista"/>
              <w:numPr>
                <w:ilvl w:val="0"/>
                <w:numId w:val="3"/>
              </w:numPr>
              <w:rPr>
                <w:rFonts w:ascii="Times New Roman" w:hAnsi="Times New Roman" w:cs="Times New Roman"/>
                <w:i/>
                <w:iCs/>
                <w:sz w:val="24"/>
                <w:szCs w:val="24"/>
              </w:rPr>
            </w:pPr>
            <w:r w:rsidRPr="00743BF0">
              <w:rPr>
                <w:rFonts w:ascii="Times New Roman" w:hAnsi="Times New Roman" w:cs="Times New Roman"/>
                <w:i/>
                <w:iCs/>
                <w:sz w:val="24"/>
                <w:szCs w:val="24"/>
              </w:rPr>
              <w:t xml:space="preserve">Enseñanza basada en el desarrollo de la </w:t>
            </w:r>
            <w:r w:rsidRPr="00743BF0">
              <w:rPr>
                <w:rFonts w:ascii="Times New Roman" w:hAnsi="Times New Roman" w:cs="Times New Roman"/>
                <w:i/>
                <w:iCs/>
                <w:sz w:val="24"/>
                <w:szCs w:val="24"/>
              </w:rPr>
              <w:lastRenderedPageBreak/>
              <w:t>conciencia fonológica</w:t>
            </w:r>
            <w:r>
              <w:rPr>
                <w:rFonts w:ascii="Times New Roman" w:hAnsi="Times New Roman" w:cs="Times New Roman"/>
                <w:i/>
                <w:iCs/>
                <w:sz w:val="24"/>
                <w:szCs w:val="24"/>
              </w:rPr>
              <w:t xml:space="preserve">: </w:t>
            </w:r>
            <w:r w:rsidRPr="00743BF0">
              <w:rPr>
                <w:rFonts w:ascii="Times New Roman" w:hAnsi="Times New Roman" w:cs="Times New Roman"/>
                <w:sz w:val="24"/>
                <w:szCs w:val="24"/>
              </w:rPr>
              <w:t>Esta propuesta se sustenta en investigaciones psicolingüísticas sobre el reconocimiento de las unidades sonoras de la lengua y su impacto en el aprendizaje de la lectura y la escritura. En ella se asume que los niños deben aprender a identificar y manipular fonemas como una condición necesaria para que aprendan a identificar palabras escritas. Esto, a su vez, se considera un requisito fundamental para que realicen una lectura fluida.</w:t>
            </w:r>
          </w:p>
        </w:tc>
      </w:tr>
      <w:tr w:rsidR="00C10369" w14:paraId="0298DFF6" w14:textId="77777777" w:rsidTr="0008048F">
        <w:tc>
          <w:tcPr>
            <w:tcW w:w="1761" w:type="dxa"/>
          </w:tcPr>
          <w:p w14:paraId="72826A08" w14:textId="22C6DBA6" w:rsidR="00C10369" w:rsidRDefault="00740378">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C10369">
              <w:rPr>
                <w:rFonts w:ascii="Times New Roman" w:hAnsi="Times New Roman" w:cs="Times New Roman"/>
                <w:b/>
                <w:bCs/>
                <w:sz w:val="24"/>
                <w:szCs w:val="24"/>
              </w:rPr>
              <w:t>Corriente teórica a la que se asocia</w:t>
            </w:r>
          </w:p>
        </w:tc>
        <w:tc>
          <w:tcPr>
            <w:tcW w:w="2345" w:type="dxa"/>
            <w:vAlign w:val="center"/>
          </w:tcPr>
          <w:p w14:paraId="102A97E4" w14:textId="72128525" w:rsidR="00C10369" w:rsidRDefault="000F3D48" w:rsidP="004F0330">
            <w:pPr>
              <w:jc w:val="center"/>
              <w:rPr>
                <w:rFonts w:ascii="Times New Roman" w:hAnsi="Times New Roman" w:cs="Times New Roman"/>
                <w:sz w:val="24"/>
                <w:szCs w:val="24"/>
              </w:rPr>
            </w:pPr>
            <w:r>
              <w:rPr>
                <w:rFonts w:ascii="Times New Roman" w:hAnsi="Times New Roman" w:cs="Times New Roman"/>
                <w:sz w:val="24"/>
                <w:szCs w:val="24"/>
              </w:rPr>
              <w:t>Constructivista</w:t>
            </w:r>
          </w:p>
        </w:tc>
        <w:tc>
          <w:tcPr>
            <w:tcW w:w="2548" w:type="dxa"/>
            <w:vAlign w:val="center"/>
          </w:tcPr>
          <w:p w14:paraId="4D11B75B" w14:textId="1D73C69D" w:rsidR="00C10369" w:rsidRDefault="0008048F" w:rsidP="004F0330">
            <w:pPr>
              <w:jc w:val="center"/>
              <w:rPr>
                <w:rFonts w:ascii="Times New Roman" w:hAnsi="Times New Roman" w:cs="Times New Roman"/>
                <w:sz w:val="24"/>
                <w:szCs w:val="24"/>
              </w:rPr>
            </w:pPr>
            <w:r w:rsidRPr="0008048F">
              <w:rPr>
                <w:rFonts w:ascii="Times New Roman" w:hAnsi="Times New Roman" w:cs="Times New Roman"/>
                <w:sz w:val="24"/>
                <w:szCs w:val="24"/>
              </w:rPr>
              <w:t>Constructivi</w:t>
            </w:r>
            <w:r>
              <w:rPr>
                <w:rFonts w:ascii="Times New Roman" w:hAnsi="Times New Roman" w:cs="Times New Roman"/>
                <w:sz w:val="24"/>
                <w:szCs w:val="24"/>
              </w:rPr>
              <w:t>sta y Cognitivismo</w:t>
            </w:r>
          </w:p>
        </w:tc>
        <w:tc>
          <w:tcPr>
            <w:tcW w:w="2174" w:type="dxa"/>
            <w:vAlign w:val="center"/>
          </w:tcPr>
          <w:p w14:paraId="3BB3FA5F" w14:textId="67BE4CD5" w:rsidR="00C10369" w:rsidRDefault="00CF4FC4" w:rsidP="004F0330">
            <w:pPr>
              <w:jc w:val="center"/>
              <w:rPr>
                <w:rFonts w:ascii="Times New Roman" w:hAnsi="Times New Roman" w:cs="Times New Roman"/>
                <w:sz w:val="24"/>
                <w:szCs w:val="24"/>
              </w:rPr>
            </w:pPr>
            <w:r>
              <w:rPr>
                <w:rFonts w:ascii="Times New Roman" w:hAnsi="Times New Roman" w:cs="Times New Roman"/>
                <w:sz w:val="24"/>
                <w:szCs w:val="24"/>
              </w:rPr>
              <w:t>Constructivista</w:t>
            </w:r>
          </w:p>
        </w:tc>
      </w:tr>
      <w:tr w:rsidR="00C10369" w14:paraId="05FA138C" w14:textId="77777777" w:rsidTr="0008048F">
        <w:tc>
          <w:tcPr>
            <w:tcW w:w="1761" w:type="dxa"/>
          </w:tcPr>
          <w:p w14:paraId="723FA6F1" w14:textId="15541E51" w:rsidR="00C10369" w:rsidRDefault="00C10369">
            <w:pPr>
              <w:rPr>
                <w:rFonts w:ascii="Times New Roman" w:hAnsi="Times New Roman" w:cs="Times New Roman"/>
                <w:b/>
                <w:bCs/>
                <w:sz w:val="24"/>
                <w:szCs w:val="24"/>
              </w:rPr>
            </w:pPr>
            <w:r>
              <w:rPr>
                <w:rFonts w:ascii="Times New Roman" w:hAnsi="Times New Roman" w:cs="Times New Roman"/>
                <w:b/>
                <w:bCs/>
                <w:sz w:val="24"/>
                <w:szCs w:val="24"/>
              </w:rPr>
              <w:t>Época</w:t>
            </w:r>
          </w:p>
        </w:tc>
        <w:tc>
          <w:tcPr>
            <w:tcW w:w="2345" w:type="dxa"/>
          </w:tcPr>
          <w:p w14:paraId="0EF45846" w14:textId="60576ECA" w:rsidR="00C10369" w:rsidRDefault="0008048F">
            <w:pPr>
              <w:rPr>
                <w:rFonts w:ascii="Times New Roman" w:hAnsi="Times New Roman" w:cs="Times New Roman"/>
                <w:sz w:val="24"/>
                <w:szCs w:val="24"/>
              </w:rPr>
            </w:pPr>
            <w:r>
              <w:rPr>
                <w:rFonts w:ascii="Times New Roman" w:hAnsi="Times New Roman" w:cs="Times New Roman"/>
                <w:sz w:val="24"/>
                <w:szCs w:val="24"/>
              </w:rPr>
              <w:t>Se desarrolla durante el s</w:t>
            </w:r>
            <w:r w:rsidR="000F3D48">
              <w:rPr>
                <w:rFonts w:ascii="Times New Roman" w:hAnsi="Times New Roman" w:cs="Times New Roman"/>
                <w:sz w:val="24"/>
                <w:szCs w:val="24"/>
              </w:rPr>
              <w:t>iglo XVII</w:t>
            </w:r>
          </w:p>
        </w:tc>
        <w:tc>
          <w:tcPr>
            <w:tcW w:w="2548" w:type="dxa"/>
          </w:tcPr>
          <w:p w14:paraId="4EEB3E7C" w14:textId="72B50F98" w:rsidR="00C10369" w:rsidRDefault="0008048F">
            <w:pPr>
              <w:rPr>
                <w:rFonts w:ascii="Times New Roman" w:hAnsi="Times New Roman" w:cs="Times New Roman"/>
                <w:sz w:val="24"/>
                <w:szCs w:val="24"/>
              </w:rPr>
            </w:pPr>
            <w:r w:rsidRPr="0008048F">
              <w:rPr>
                <w:rFonts w:ascii="Times New Roman" w:hAnsi="Times New Roman" w:cs="Times New Roman"/>
                <w:sz w:val="24"/>
                <w:szCs w:val="24"/>
              </w:rPr>
              <w:t xml:space="preserve">Desde finales de 1970 se desarrollaron estudios sobre conciencia fonológica (CF) que sustentaron rápidamente algunos enfoques de enseñanza en alfabetización inicial bajo el paradigma </w:t>
            </w:r>
            <w:r w:rsidRPr="0008048F">
              <w:rPr>
                <w:rFonts w:ascii="Times New Roman" w:hAnsi="Times New Roman" w:cs="Times New Roman"/>
                <w:sz w:val="24"/>
                <w:szCs w:val="24"/>
              </w:rPr>
              <w:lastRenderedPageBreak/>
              <w:t xml:space="preserve">cognitivista y experimental (Liberman y </w:t>
            </w:r>
            <w:proofErr w:type="spellStart"/>
            <w:r w:rsidRPr="0008048F">
              <w:rPr>
                <w:rFonts w:ascii="Times New Roman" w:hAnsi="Times New Roman" w:cs="Times New Roman"/>
                <w:sz w:val="24"/>
                <w:szCs w:val="24"/>
              </w:rPr>
              <w:t>Shankweiler</w:t>
            </w:r>
            <w:proofErr w:type="spellEnd"/>
            <w:r w:rsidRPr="0008048F">
              <w:rPr>
                <w:rFonts w:ascii="Times New Roman" w:hAnsi="Times New Roman" w:cs="Times New Roman"/>
                <w:sz w:val="24"/>
                <w:szCs w:val="24"/>
              </w:rPr>
              <w:t>, 1976; Liberman et al., 1979).</w:t>
            </w:r>
          </w:p>
        </w:tc>
        <w:tc>
          <w:tcPr>
            <w:tcW w:w="2174" w:type="dxa"/>
          </w:tcPr>
          <w:p w14:paraId="5827796A" w14:textId="29D59A04" w:rsidR="00CC26DF" w:rsidRPr="00CC26DF" w:rsidRDefault="00CC26DF" w:rsidP="00CC26DF">
            <w:pPr>
              <w:rPr>
                <w:rFonts w:ascii="Times New Roman" w:hAnsi="Times New Roman" w:cs="Times New Roman"/>
                <w:sz w:val="24"/>
                <w:szCs w:val="24"/>
              </w:rPr>
            </w:pPr>
            <w:r w:rsidRPr="00CC26DF">
              <w:rPr>
                <w:rFonts w:ascii="Times New Roman" w:hAnsi="Times New Roman" w:cs="Times New Roman"/>
                <w:b/>
                <w:bCs/>
                <w:sz w:val="24"/>
                <w:szCs w:val="24"/>
              </w:rPr>
              <w:lastRenderedPageBreak/>
              <w:t>-</w:t>
            </w:r>
            <w:r>
              <w:rPr>
                <w:rFonts w:ascii="Times New Roman" w:hAnsi="Times New Roman" w:cs="Times New Roman"/>
                <w:b/>
                <w:bCs/>
                <w:sz w:val="24"/>
                <w:szCs w:val="24"/>
              </w:rPr>
              <w:t xml:space="preserve"> </w:t>
            </w:r>
            <w:r w:rsidRPr="00CC26DF">
              <w:rPr>
                <w:rFonts w:ascii="Times New Roman" w:hAnsi="Times New Roman" w:cs="Times New Roman"/>
                <w:sz w:val="24"/>
                <w:szCs w:val="24"/>
              </w:rPr>
              <w:t>A finales del siglo XIX y principios del XX</w:t>
            </w:r>
          </w:p>
          <w:p w14:paraId="31C8F8B5" w14:textId="2C573D40" w:rsidR="00C10369" w:rsidRDefault="00CC26DF" w:rsidP="00CC26DF">
            <w:pPr>
              <w:rPr>
                <w:rFonts w:ascii="Times New Roman" w:hAnsi="Times New Roman" w:cs="Times New Roman"/>
                <w:sz w:val="24"/>
                <w:szCs w:val="24"/>
              </w:rPr>
            </w:pPr>
            <w:r w:rsidRPr="00CC26DF">
              <w:rPr>
                <w:rFonts w:ascii="Times New Roman" w:hAnsi="Times New Roman" w:cs="Times New Roman"/>
                <w:b/>
                <w:bCs/>
                <w:sz w:val="24"/>
                <w:szCs w:val="24"/>
              </w:rPr>
              <w:t>-</w:t>
            </w:r>
            <w:r>
              <w:rPr>
                <w:rFonts w:ascii="Times New Roman" w:hAnsi="Times New Roman" w:cs="Times New Roman"/>
                <w:b/>
                <w:bCs/>
                <w:sz w:val="24"/>
                <w:szCs w:val="24"/>
              </w:rPr>
              <w:t xml:space="preserve"> </w:t>
            </w:r>
            <w:r w:rsidRPr="00CC26DF">
              <w:rPr>
                <w:rFonts w:ascii="Times New Roman" w:hAnsi="Times New Roman" w:cs="Times New Roman"/>
                <w:sz w:val="24"/>
                <w:szCs w:val="24"/>
              </w:rPr>
              <w:t xml:space="preserve">Los métodos globales aparecen en los años treinta del siglo pasado y se convierten en una tendencia en los </w:t>
            </w:r>
            <w:r w:rsidRPr="00CC26DF">
              <w:rPr>
                <w:rFonts w:ascii="Times New Roman" w:hAnsi="Times New Roman" w:cs="Times New Roman"/>
                <w:sz w:val="24"/>
                <w:szCs w:val="24"/>
              </w:rPr>
              <w:lastRenderedPageBreak/>
              <w:t>años cincuenta y sesenta.</w:t>
            </w:r>
          </w:p>
        </w:tc>
      </w:tr>
      <w:tr w:rsidR="00C10369" w14:paraId="4620FC6B" w14:textId="77777777" w:rsidTr="0008048F">
        <w:tc>
          <w:tcPr>
            <w:tcW w:w="1761" w:type="dxa"/>
          </w:tcPr>
          <w:p w14:paraId="58A59C20" w14:textId="6F3AB1EA" w:rsidR="00C10369" w:rsidRDefault="00C10369">
            <w:pPr>
              <w:rPr>
                <w:rFonts w:ascii="Times New Roman" w:hAnsi="Times New Roman" w:cs="Times New Roman"/>
                <w:b/>
                <w:bCs/>
                <w:sz w:val="24"/>
                <w:szCs w:val="24"/>
              </w:rPr>
            </w:pPr>
            <w:r>
              <w:rPr>
                <w:rFonts w:ascii="Times New Roman" w:hAnsi="Times New Roman" w:cs="Times New Roman"/>
                <w:b/>
                <w:bCs/>
                <w:sz w:val="24"/>
                <w:szCs w:val="24"/>
              </w:rPr>
              <w:lastRenderedPageBreak/>
              <w:t>Concepción sobre el sujeto</w:t>
            </w:r>
          </w:p>
        </w:tc>
        <w:tc>
          <w:tcPr>
            <w:tcW w:w="2345" w:type="dxa"/>
          </w:tcPr>
          <w:p w14:paraId="43E21EDD" w14:textId="77777777" w:rsidR="00C10369" w:rsidRDefault="006935FD" w:rsidP="006935FD">
            <w:pPr>
              <w:pStyle w:val="Prrafodelista"/>
              <w:numPr>
                <w:ilvl w:val="0"/>
                <w:numId w:val="13"/>
              </w:numPr>
              <w:rPr>
                <w:rFonts w:ascii="Times New Roman" w:hAnsi="Times New Roman" w:cs="Times New Roman"/>
                <w:sz w:val="24"/>
                <w:szCs w:val="24"/>
              </w:rPr>
            </w:pPr>
            <w:r w:rsidRPr="006935FD">
              <w:rPr>
                <w:rFonts w:ascii="Times New Roman" w:hAnsi="Times New Roman" w:cs="Times New Roman"/>
                <w:sz w:val="24"/>
                <w:szCs w:val="24"/>
              </w:rPr>
              <w:t xml:space="preserve">Método </w:t>
            </w:r>
            <w:proofErr w:type="spellStart"/>
            <w:r w:rsidRPr="006935FD">
              <w:rPr>
                <w:rFonts w:ascii="Times New Roman" w:hAnsi="Times New Roman" w:cs="Times New Roman"/>
                <w:sz w:val="24"/>
                <w:szCs w:val="24"/>
              </w:rPr>
              <w:t>sintetico</w:t>
            </w:r>
            <w:proofErr w:type="spellEnd"/>
            <w:r w:rsidRPr="006935FD">
              <w:rPr>
                <w:rFonts w:ascii="Times New Roman" w:hAnsi="Times New Roman" w:cs="Times New Roman"/>
                <w:sz w:val="24"/>
                <w:szCs w:val="24"/>
              </w:rPr>
              <w:t xml:space="preserve">: </w:t>
            </w:r>
          </w:p>
          <w:p w14:paraId="40AB01B2" w14:textId="77777777" w:rsidR="006935FD" w:rsidRDefault="006935FD" w:rsidP="006935FD">
            <w:pPr>
              <w:rPr>
                <w:rFonts w:ascii="Times New Roman" w:hAnsi="Times New Roman" w:cs="Times New Roman"/>
                <w:sz w:val="24"/>
                <w:szCs w:val="24"/>
              </w:rPr>
            </w:pPr>
            <w:r>
              <w:rPr>
                <w:rFonts w:ascii="Times New Roman" w:hAnsi="Times New Roman" w:cs="Times New Roman"/>
                <w:sz w:val="24"/>
                <w:szCs w:val="24"/>
              </w:rPr>
              <w:t>-Alfabético: Conoce las letras por nombre, forma y sonido</w:t>
            </w:r>
            <w:r w:rsidR="000836B0">
              <w:rPr>
                <w:rFonts w:ascii="Times New Roman" w:hAnsi="Times New Roman" w:cs="Times New Roman"/>
                <w:sz w:val="24"/>
                <w:szCs w:val="24"/>
              </w:rPr>
              <w:t>.</w:t>
            </w:r>
          </w:p>
          <w:p w14:paraId="1258926C" w14:textId="77777777" w:rsidR="000836B0" w:rsidRDefault="000836B0" w:rsidP="006935FD">
            <w:pPr>
              <w:rPr>
                <w:rFonts w:ascii="Times New Roman" w:hAnsi="Times New Roman" w:cs="Times New Roman"/>
                <w:sz w:val="24"/>
                <w:szCs w:val="24"/>
              </w:rPr>
            </w:pPr>
            <w:r>
              <w:rPr>
                <w:rFonts w:ascii="Times New Roman" w:hAnsi="Times New Roman" w:cs="Times New Roman"/>
                <w:sz w:val="24"/>
                <w:szCs w:val="24"/>
              </w:rPr>
              <w:t>-Fónico: Conoce las vocales por forma y sonido.</w:t>
            </w:r>
          </w:p>
          <w:p w14:paraId="5E04A81B" w14:textId="6F44ACA7" w:rsidR="000836B0" w:rsidRDefault="000836B0" w:rsidP="006935FD">
            <w:pPr>
              <w:rPr>
                <w:rFonts w:ascii="Times New Roman" w:hAnsi="Times New Roman" w:cs="Times New Roman"/>
                <w:sz w:val="24"/>
                <w:szCs w:val="24"/>
              </w:rPr>
            </w:pPr>
            <w:r>
              <w:rPr>
                <w:rFonts w:ascii="Times New Roman" w:hAnsi="Times New Roman" w:cs="Times New Roman"/>
                <w:sz w:val="24"/>
                <w:szCs w:val="24"/>
              </w:rPr>
              <w:t>-Silábico: Identifican las silabas.</w:t>
            </w:r>
          </w:p>
          <w:p w14:paraId="52C5C1A1" w14:textId="77777777" w:rsidR="000836B0" w:rsidRDefault="000836B0" w:rsidP="006935FD">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Psicofonético</w:t>
            </w:r>
            <w:proofErr w:type="spellEnd"/>
            <w:r>
              <w:rPr>
                <w:rFonts w:ascii="Times New Roman" w:hAnsi="Times New Roman" w:cs="Times New Roman"/>
                <w:sz w:val="24"/>
                <w:szCs w:val="24"/>
              </w:rPr>
              <w:t>: Compara las silabas de las palabras.</w:t>
            </w:r>
          </w:p>
          <w:p w14:paraId="734B61D2" w14:textId="77777777" w:rsidR="000836B0" w:rsidRDefault="000836B0" w:rsidP="006935FD">
            <w:pPr>
              <w:rPr>
                <w:rFonts w:ascii="Times New Roman" w:hAnsi="Times New Roman" w:cs="Times New Roman"/>
                <w:sz w:val="24"/>
                <w:szCs w:val="24"/>
              </w:rPr>
            </w:pPr>
          </w:p>
          <w:p w14:paraId="0EABF39A" w14:textId="77777777" w:rsidR="000836B0" w:rsidRDefault="000836B0" w:rsidP="000836B0">
            <w:pPr>
              <w:pStyle w:val="Prrafodelista"/>
              <w:numPr>
                <w:ilvl w:val="0"/>
                <w:numId w:val="13"/>
              </w:numPr>
              <w:rPr>
                <w:rFonts w:ascii="Times New Roman" w:hAnsi="Times New Roman" w:cs="Times New Roman"/>
                <w:sz w:val="24"/>
                <w:szCs w:val="24"/>
              </w:rPr>
            </w:pPr>
            <w:r>
              <w:rPr>
                <w:rFonts w:ascii="Times New Roman" w:hAnsi="Times New Roman" w:cs="Times New Roman"/>
                <w:sz w:val="24"/>
                <w:szCs w:val="24"/>
              </w:rPr>
              <w:t xml:space="preserve">Método analítico: </w:t>
            </w:r>
          </w:p>
          <w:p w14:paraId="0B35652D" w14:textId="77777777" w:rsidR="000836B0" w:rsidRDefault="000836B0" w:rsidP="000836B0">
            <w:pPr>
              <w:rPr>
                <w:rFonts w:ascii="Times New Roman" w:hAnsi="Times New Roman" w:cs="Times New Roman"/>
                <w:sz w:val="24"/>
                <w:szCs w:val="24"/>
              </w:rPr>
            </w:pPr>
            <w:r>
              <w:rPr>
                <w:rFonts w:ascii="Times New Roman" w:hAnsi="Times New Roman" w:cs="Times New Roman"/>
                <w:sz w:val="24"/>
                <w:szCs w:val="24"/>
              </w:rPr>
              <w:t>-Palabra: Conoce la palabra desde un punto de vista global.</w:t>
            </w:r>
          </w:p>
          <w:p w14:paraId="646114D4" w14:textId="77777777" w:rsidR="00D9082B" w:rsidRDefault="00D9082B" w:rsidP="000836B0">
            <w:pPr>
              <w:rPr>
                <w:rFonts w:ascii="Times New Roman" w:hAnsi="Times New Roman" w:cs="Times New Roman"/>
                <w:sz w:val="24"/>
                <w:szCs w:val="24"/>
              </w:rPr>
            </w:pPr>
            <w:r>
              <w:rPr>
                <w:rFonts w:ascii="Times New Roman" w:hAnsi="Times New Roman" w:cs="Times New Roman"/>
                <w:sz w:val="24"/>
                <w:szCs w:val="24"/>
              </w:rPr>
              <w:t>-Frase: Parte de oraciones simples introduciéndolo en actividades orales y simplificándolo.</w:t>
            </w:r>
          </w:p>
          <w:p w14:paraId="5972DBF5" w14:textId="77777777" w:rsidR="00D9082B" w:rsidRDefault="00D9082B" w:rsidP="000836B0">
            <w:pPr>
              <w:rPr>
                <w:rFonts w:ascii="Times New Roman" w:hAnsi="Times New Roman" w:cs="Times New Roman"/>
                <w:sz w:val="24"/>
                <w:szCs w:val="24"/>
              </w:rPr>
            </w:pPr>
            <w:r>
              <w:rPr>
                <w:rFonts w:ascii="Times New Roman" w:hAnsi="Times New Roman" w:cs="Times New Roman"/>
                <w:sz w:val="24"/>
                <w:szCs w:val="24"/>
              </w:rPr>
              <w:t>-</w:t>
            </w:r>
            <w:r w:rsidR="00C07FDE">
              <w:rPr>
                <w:rFonts w:ascii="Times New Roman" w:hAnsi="Times New Roman" w:cs="Times New Roman"/>
                <w:sz w:val="24"/>
                <w:szCs w:val="24"/>
              </w:rPr>
              <w:t>Oración: Se desarrolla en contexto más amplio o complejo.</w:t>
            </w:r>
          </w:p>
          <w:p w14:paraId="79474F3F" w14:textId="77777777" w:rsidR="00C07FDE" w:rsidRDefault="00C07FDE" w:rsidP="000836B0">
            <w:pPr>
              <w:rPr>
                <w:rFonts w:ascii="Times New Roman" w:hAnsi="Times New Roman" w:cs="Times New Roman"/>
                <w:sz w:val="24"/>
                <w:szCs w:val="24"/>
              </w:rPr>
            </w:pPr>
            <w:r>
              <w:rPr>
                <w:rFonts w:ascii="Times New Roman" w:hAnsi="Times New Roman" w:cs="Times New Roman"/>
                <w:sz w:val="24"/>
                <w:szCs w:val="24"/>
              </w:rPr>
              <w:t>-</w:t>
            </w:r>
            <w:r w:rsidR="00E6194F">
              <w:rPr>
                <w:rFonts w:ascii="Times New Roman" w:hAnsi="Times New Roman" w:cs="Times New Roman"/>
                <w:sz w:val="24"/>
                <w:szCs w:val="24"/>
              </w:rPr>
              <w:t>Cuento: Hace una correlación del texto con el contenido.</w:t>
            </w:r>
          </w:p>
          <w:p w14:paraId="7D3A96B5" w14:textId="77777777" w:rsidR="00E6194F" w:rsidRDefault="00E6194F" w:rsidP="000836B0">
            <w:pPr>
              <w:rPr>
                <w:rFonts w:ascii="Times New Roman" w:hAnsi="Times New Roman" w:cs="Times New Roman"/>
                <w:sz w:val="24"/>
                <w:szCs w:val="24"/>
              </w:rPr>
            </w:pPr>
            <w:r>
              <w:rPr>
                <w:rFonts w:ascii="Times New Roman" w:hAnsi="Times New Roman" w:cs="Times New Roman"/>
                <w:sz w:val="24"/>
                <w:szCs w:val="24"/>
              </w:rPr>
              <w:t xml:space="preserve">-Texto libre: Ejecuta </w:t>
            </w:r>
            <w:r w:rsidR="00D9173A">
              <w:rPr>
                <w:rFonts w:ascii="Times New Roman" w:hAnsi="Times New Roman" w:cs="Times New Roman"/>
                <w:sz w:val="24"/>
                <w:szCs w:val="24"/>
              </w:rPr>
              <w:t>una correlación de lo que escribe y dice.</w:t>
            </w:r>
          </w:p>
          <w:p w14:paraId="646369AA" w14:textId="23FB64DB" w:rsidR="00D9173A" w:rsidRPr="000836B0" w:rsidRDefault="00D9173A" w:rsidP="000836B0">
            <w:pPr>
              <w:rPr>
                <w:rFonts w:ascii="Times New Roman" w:hAnsi="Times New Roman" w:cs="Times New Roman"/>
                <w:sz w:val="24"/>
                <w:szCs w:val="24"/>
              </w:rPr>
            </w:pPr>
            <w:r>
              <w:rPr>
                <w:rFonts w:ascii="Times New Roman" w:hAnsi="Times New Roman" w:cs="Times New Roman"/>
                <w:sz w:val="24"/>
                <w:szCs w:val="24"/>
              </w:rPr>
              <w:t>-Experiencias del lenguaje: Relata experiencias usando su propio lenguaje.</w:t>
            </w:r>
          </w:p>
        </w:tc>
        <w:tc>
          <w:tcPr>
            <w:tcW w:w="2548" w:type="dxa"/>
          </w:tcPr>
          <w:p w14:paraId="64DF5A78" w14:textId="77777777" w:rsidR="005F0C4D" w:rsidRPr="005F0C4D" w:rsidRDefault="005F0C4D" w:rsidP="005F0C4D">
            <w:pPr>
              <w:rPr>
                <w:rFonts w:ascii="Times New Roman" w:hAnsi="Times New Roman" w:cs="Times New Roman"/>
                <w:sz w:val="24"/>
                <w:szCs w:val="24"/>
              </w:rPr>
            </w:pPr>
            <w:r w:rsidRPr="005F0C4D">
              <w:rPr>
                <w:rFonts w:ascii="Times New Roman" w:hAnsi="Times New Roman" w:cs="Times New Roman"/>
                <w:sz w:val="24"/>
                <w:szCs w:val="24"/>
              </w:rPr>
              <w:t>En esta perspectiva se les pide a los infantes que escriban como si ya supieran hacerlo.</w:t>
            </w:r>
          </w:p>
          <w:p w14:paraId="679E9AD6" w14:textId="77777777" w:rsidR="005F0C4D" w:rsidRPr="005F0C4D" w:rsidRDefault="005F0C4D" w:rsidP="005F0C4D">
            <w:pPr>
              <w:rPr>
                <w:rFonts w:ascii="Times New Roman" w:hAnsi="Times New Roman" w:cs="Times New Roman"/>
                <w:sz w:val="24"/>
                <w:szCs w:val="24"/>
              </w:rPr>
            </w:pPr>
            <w:r w:rsidRPr="005F0C4D">
              <w:rPr>
                <w:rFonts w:ascii="Times New Roman" w:hAnsi="Times New Roman" w:cs="Times New Roman"/>
                <w:sz w:val="24"/>
                <w:szCs w:val="24"/>
              </w:rPr>
              <w:t>La construcción de los datos se hace sobre la escritura producida y su proceso, incluida la interpretación de las marcas de los mismos productores. Poner a los chicos a hacer cosas de adultos e indagar la lógica subyacente a sus acciones es una posición eminentemente piagetiana, posible a través de un método de indagación conocido como clínico-crítico, donde tienen importancia tanto las respuestas convencionales como las no convencionales, porque las regularidades de las segundas revelan las lógicas propias de los niños.</w:t>
            </w:r>
          </w:p>
          <w:p w14:paraId="4AA6FD80" w14:textId="77777777" w:rsidR="005F0C4D" w:rsidRPr="005F0C4D" w:rsidRDefault="005F0C4D" w:rsidP="005F0C4D">
            <w:pPr>
              <w:rPr>
                <w:rFonts w:ascii="Times New Roman" w:hAnsi="Times New Roman" w:cs="Times New Roman"/>
                <w:sz w:val="24"/>
                <w:szCs w:val="24"/>
              </w:rPr>
            </w:pPr>
            <w:r w:rsidRPr="005F0C4D">
              <w:rPr>
                <w:rFonts w:ascii="Times New Roman" w:hAnsi="Times New Roman" w:cs="Times New Roman"/>
                <w:sz w:val="24"/>
                <w:szCs w:val="24"/>
              </w:rPr>
              <w:t>“Los niños formulan hipótesis sobre la escritura [...] antes de entender que las letras representan fonemas”</w:t>
            </w:r>
          </w:p>
          <w:p w14:paraId="0357F7B6" w14:textId="77777777" w:rsidR="005F0C4D" w:rsidRPr="005F0C4D" w:rsidRDefault="005F0C4D" w:rsidP="005F0C4D">
            <w:pPr>
              <w:rPr>
                <w:rFonts w:ascii="Times New Roman" w:hAnsi="Times New Roman" w:cs="Times New Roman"/>
                <w:sz w:val="24"/>
                <w:szCs w:val="24"/>
              </w:rPr>
            </w:pPr>
            <w:r w:rsidRPr="005F0C4D">
              <w:rPr>
                <w:rFonts w:ascii="Times New Roman" w:hAnsi="Times New Roman" w:cs="Times New Roman"/>
                <w:sz w:val="24"/>
                <w:szCs w:val="24"/>
              </w:rPr>
              <w:t>Los niños se enfrentan a fragmentos de textos conocidos o palabras con contexto verbal y/o gráfico, lo que permite la anticipación.</w:t>
            </w:r>
          </w:p>
          <w:p w14:paraId="54D98A21" w14:textId="60C6BD48" w:rsidR="00C10369" w:rsidRDefault="005F0C4D" w:rsidP="005F0C4D">
            <w:pPr>
              <w:rPr>
                <w:rFonts w:ascii="Times New Roman" w:hAnsi="Times New Roman" w:cs="Times New Roman"/>
                <w:sz w:val="24"/>
                <w:szCs w:val="24"/>
              </w:rPr>
            </w:pPr>
            <w:r w:rsidRPr="005F0C4D">
              <w:rPr>
                <w:rFonts w:ascii="Times New Roman" w:hAnsi="Times New Roman" w:cs="Times New Roman"/>
                <w:sz w:val="24"/>
                <w:szCs w:val="24"/>
              </w:rPr>
              <w:lastRenderedPageBreak/>
              <w:t>Aislar fonemas, el trazado de las letras, el conocimiento de su nombre o el número de conectores temporales en un texto,</w:t>
            </w:r>
          </w:p>
        </w:tc>
        <w:tc>
          <w:tcPr>
            <w:tcW w:w="2174" w:type="dxa"/>
          </w:tcPr>
          <w:p w14:paraId="53AF0DA5" w14:textId="77777777" w:rsidR="00B91B6B" w:rsidRPr="00B91B6B" w:rsidRDefault="00B91B6B" w:rsidP="00B91B6B">
            <w:pPr>
              <w:rPr>
                <w:rFonts w:ascii="Times New Roman" w:hAnsi="Times New Roman" w:cs="Times New Roman"/>
                <w:sz w:val="24"/>
                <w:szCs w:val="24"/>
              </w:rPr>
            </w:pPr>
            <w:r w:rsidRPr="00B91B6B">
              <w:rPr>
                <w:rFonts w:ascii="Times New Roman" w:hAnsi="Times New Roman" w:cs="Times New Roman"/>
                <w:sz w:val="24"/>
                <w:szCs w:val="24"/>
              </w:rPr>
              <w:lastRenderedPageBreak/>
              <w:t>Los niños deben ser capaces de identificar unidades sonoras de la lengua oral, sustituirlas o cambiarlas de posición en palabras o pseudopalabras. El punto del que partirán los niños será el reconocimiento de sílabas; de ahí pasarán a identificar sus elementos (ataque, rima, núcleo silábico) y, posteriormente, a reconocer los fonemas.</w:t>
            </w:r>
          </w:p>
          <w:p w14:paraId="3894F8FE" w14:textId="7DAB5505" w:rsidR="00C10369" w:rsidRDefault="00B91B6B" w:rsidP="00B91B6B">
            <w:pPr>
              <w:rPr>
                <w:rFonts w:ascii="Times New Roman" w:hAnsi="Times New Roman" w:cs="Times New Roman"/>
                <w:sz w:val="24"/>
                <w:szCs w:val="24"/>
              </w:rPr>
            </w:pPr>
            <w:r w:rsidRPr="00B91B6B">
              <w:rPr>
                <w:rFonts w:ascii="Times New Roman" w:hAnsi="Times New Roman" w:cs="Times New Roman"/>
                <w:sz w:val="24"/>
                <w:szCs w:val="24"/>
              </w:rPr>
              <w:t>Consideran que los niños más pequeños deben tener contacto con la lengua escrita mediante actividades parecidas a las que propone el lenguaje integral (escuchar leer en voz alta textos que les interesen, explorar libros e incluso escribir de manera espontánea).</w:t>
            </w:r>
          </w:p>
        </w:tc>
      </w:tr>
      <w:tr w:rsidR="00C10369" w14:paraId="25C583A2" w14:textId="77777777" w:rsidTr="0008048F">
        <w:tc>
          <w:tcPr>
            <w:tcW w:w="1761" w:type="dxa"/>
          </w:tcPr>
          <w:p w14:paraId="1848D585" w14:textId="02FCC248" w:rsidR="00C10369" w:rsidRDefault="00C10369">
            <w:pPr>
              <w:rPr>
                <w:rFonts w:ascii="Times New Roman" w:hAnsi="Times New Roman" w:cs="Times New Roman"/>
                <w:b/>
                <w:bCs/>
                <w:sz w:val="24"/>
                <w:szCs w:val="24"/>
              </w:rPr>
            </w:pPr>
            <w:r>
              <w:rPr>
                <w:rFonts w:ascii="Times New Roman" w:hAnsi="Times New Roman" w:cs="Times New Roman"/>
                <w:b/>
                <w:bCs/>
                <w:sz w:val="24"/>
                <w:szCs w:val="24"/>
              </w:rPr>
              <w:t>Concepción sobre el lenguaje</w:t>
            </w:r>
          </w:p>
        </w:tc>
        <w:tc>
          <w:tcPr>
            <w:tcW w:w="2345" w:type="dxa"/>
          </w:tcPr>
          <w:p w14:paraId="4170B1A5" w14:textId="5FE1195A" w:rsidR="00C10369" w:rsidRDefault="003726E8" w:rsidP="003726E8">
            <w:pPr>
              <w:pStyle w:val="Prrafodelista"/>
              <w:numPr>
                <w:ilvl w:val="0"/>
                <w:numId w:val="15"/>
              </w:numPr>
              <w:rPr>
                <w:rFonts w:ascii="Times New Roman" w:hAnsi="Times New Roman" w:cs="Times New Roman"/>
                <w:sz w:val="24"/>
                <w:szCs w:val="24"/>
              </w:rPr>
            </w:pPr>
            <w:r>
              <w:rPr>
                <w:rFonts w:ascii="Times New Roman" w:hAnsi="Times New Roman" w:cs="Times New Roman"/>
                <w:i/>
                <w:iCs/>
                <w:sz w:val="24"/>
                <w:szCs w:val="24"/>
              </w:rPr>
              <w:t xml:space="preserve">Método </w:t>
            </w:r>
            <w:proofErr w:type="spellStart"/>
            <w:r>
              <w:rPr>
                <w:rFonts w:ascii="Times New Roman" w:hAnsi="Times New Roman" w:cs="Times New Roman"/>
                <w:i/>
                <w:iCs/>
                <w:sz w:val="24"/>
                <w:szCs w:val="24"/>
              </w:rPr>
              <w:t>sintetico</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p>
          <w:p w14:paraId="59968D1A" w14:textId="409EE88C" w:rsidR="003726E8" w:rsidRDefault="003726E8" w:rsidP="003726E8">
            <w:pPr>
              <w:rPr>
                <w:rFonts w:ascii="Times New Roman" w:hAnsi="Times New Roman" w:cs="Times New Roman"/>
                <w:sz w:val="24"/>
                <w:szCs w:val="24"/>
              </w:rPr>
            </w:pPr>
            <w:r>
              <w:rPr>
                <w:rFonts w:ascii="Times New Roman" w:hAnsi="Times New Roman" w:cs="Times New Roman"/>
                <w:sz w:val="24"/>
                <w:szCs w:val="24"/>
              </w:rPr>
              <w:t>-Alfabético: Conoce el alfabeto</w:t>
            </w:r>
            <w:r w:rsidR="001578F2">
              <w:rPr>
                <w:rFonts w:ascii="Times New Roman" w:hAnsi="Times New Roman" w:cs="Times New Roman"/>
                <w:sz w:val="24"/>
                <w:szCs w:val="24"/>
              </w:rPr>
              <w:t xml:space="preserve"> de forma y sonido para generar una relación compleja.</w:t>
            </w:r>
          </w:p>
          <w:p w14:paraId="128D5707" w14:textId="44D6CAED" w:rsidR="001578F2" w:rsidRDefault="001578F2" w:rsidP="003726E8">
            <w:pPr>
              <w:rPr>
                <w:rFonts w:ascii="Times New Roman" w:hAnsi="Times New Roman" w:cs="Times New Roman"/>
                <w:sz w:val="24"/>
                <w:szCs w:val="24"/>
              </w:rPr>
            </w:pPr>
            <w:r>
              <w:rPr>
                <w:rFonts w:ascii="Times New Roman" w:hAnsi="Times New Roman" w:cs="Times New Roman"/>
                <w:sz w:val="24"/>
                <w:szCs w:val="24"/>
              </w:rPr>
              <w:t>-Fónico: Inicia de la percepción auditiva para codificar el sonido de la letra, onomatopéyica y palabras clave (sonido inicial).</w:t>
            </w:r>
          </w:p>
          <w:p w14:paraId="4FC7F38A" w14:textId="6CF067F9" w:rsidR="001578F2" w:rsidRDefault="001578F2" w:rsidP="003726E8">
            <w:pPr>
              <w:rPr>
                <w:rFonts w:ascii="Times New Roman" w:hAnsi="Times New Roman" w:cs="Times New Roman"/>
                <w:sz w:val="24"/>
                <w:szCs w:val="24"/>
              </w:rPr>
            </w:pPr>
            <w:r>
              <w:rPr>
                <w:rFonts w:ascii="Times New Roman" w:hAnsi="Times New Roman" w:cs="Times New Roman"/>
                <w:sz w:val="24"/>
                <w:szCs w:val="24"/>
              </w:rPr>
              <w:t xml:space="preserve">-Silábico: </w:t>
            </w:r>
            <w:r w:rsidR="00990491">
              <w:rPr>
                <w:rFonts w:ascii="Times New Roman" w:hAnsi="Times New Roman" w:cs="Times New Roman"/>
                <w:sz w:val="24"/>
                <w:szCs w:val="24"/>
              </w:rPr>
              <w:t>Uso de la unidad de silaba como una combinación de palabras y frases, pasa a la enseñanza de las vocales, luego forma y finalmente el sonido.</w:t>
            </w:r>
          </w:p>
          <w:p w14:paraId="5DD1B0DE" w14:textId="3377ED6A" w:rsidR="00990491" w:rsidRDefault="00990491" w:rsidP="003726E8">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Psicofonético</w:t>
            </w:r>
            <w:proofErr w:type="spellEnd"/>
            <w:r>
              <w:rPr>
                <w:rFonts w:ascii="Times New Roman" w:hAnsi="Times New Roman" w:cs="Times New Roman"/>
                <w:sz w:val="24"/>
                <w:szCs w:val="24"/>
              </w:rPr>
              <w:t xml:space="preserve">: Sigue el método fónico en la cual </w:t>
            </w:r>
            <w:r w:rsidR="000630F4">
              <w:rPr>
                <w:rFonts w:ascii="Times New Roman" w:hAnsi="Times New Roman" w:cs="Times New Roman"/>
                <w:sz w:val="24"/>
                <w:szCs w:val="24"/>
              </w:rPr>
              <w:t>compara las silabas en el orden en el que se presentan.</w:t>
            </w:r>
          </w:p>
          <w:p w14:paraId="1ADBCE02" w14:textId="77777777" w:rsidR="000630F4" w:rsidRPr="003726E8" w:rsidRDefault="000630F4" w:rsidP="003726E8">
            <w:pPr>
              <w:rPr>
                <w:rFonts w:ascii="Times New Roman" w:hAnsi="Times New Roman" w:cs="Times New Roman"/>
                <w:sz w:val="24"/>
                <w:szCs w:val="24"/>
              </w:rPr>
            </w:pPr>
          </w:p>
          <w:p w14:paraId="6C643B77" w14:textId="77777777" w:rsidR="003726E8" w:rsidRDefault="003726E8" w:rsidP="003726E8">
            <w:pPr>
              <w:pStyle w:val="Prrafodelista"/>
              <w:numPr>
                <w:ilvl w:val="0"/>
                <w:numId w:val="15"/>
              </w:numPr>
              <w:rPr>
                <w:rFonts w:ascii="Times New Roman" w:hAnsi="Times New Roman" w:cs="Times New Roman"/>
                <w:i/>
                <w:iCs/>
                <w:sz w:val="24"/>
                <w:szCs w:val="24"/>
              </w:rPr>
            </w:pPr>
            <w:r w:rsidRPr="003726E8">
              <w:rPr>
                <w:rFonts w:ascii="Times New Roman" w:hAnsi="Times New Roman" w:cs="Times New Roman"/>
                <w:i/>
                <w:iCs/>
                <w:sz w:val="24"/>
                <w:szCs w:val="24"/>
              </w:rPr>
              <w:t>Método</w:t>
            </w:r>
            <w:r>
              <w:rPr>
                <w:rFonts w:ascii="Times New Roman" w:hAnsi="Times New Roman" w:cs="Times New Roman"/>
                <w:i/>
                <w:iCs/>
                <w:sz w:val="24"/>
                <w:szCs w:val="24"/>
              </w:rPr>
              <w:t xml:space="preserve"> analítico:</w:t>
            </w:r>
          </w:p>
          <w:p w14:paraId="2839F23D" w14:textId="77777777" w:rsidR="000630F4" w:rsidRDefault="000630F4" w:rsidP="000630F4">
            <w:pPr>
              <w:rPr>
                <w:rFonts w:ascii="Times New Roman" w:hAnsi="Times New Roman" w:cs="Times New Roman"/>
                <w:sz w:val="24"/>
                <w:szCs w:val="24"/>
              </w:rPr>
            </w:pPr>
            <w:r>
              <w:rPr>
                <w:rFonts w:ascii="Times New Roman" w:hAnsi="Times New Roman" w:cs="Times New Roman"/>
                <w:sz w:val="24"/>
                <w:szCs w:val="24"/>
              </w:rPr>
              <w:t>-Palabra: Acento en la palabra y no en la letra.</w:t>
            </w:r>
          </w:p>
          <w:p w14:paraId="5FDE0537" w14:textId="77777777" w:rsidR="000630F4" w:rsidRDefault="000630F4" w:rsidP="000630F4">
            <w:pPr>
              <w:rPr>
                <w:rFonts w:ascii="Times New Roman" w:hAnsi="Times New Roman" w:cs="Times New Roman"/>
                <w:sz w:val="24"/>
                <w:szCs w:val="24"/>
              </w:rPr>
            </w:pPr>
            <w:r>
              <w:rPr>
                <w:rFonts w:ascii="Times New Roman" w:hAnsi="Times New Roman" w:cs="Times New Roman"/>
                <w:sz w:val="24"/>
                <w:szCs w:val="24"/>
              </w:rPr>
              <w:t>-Frase: Grupo de palabras con sentido u oraciones simples para el desarrollo de la oralidad.</w:t>
            </w:r>
          </w:p>
          <w:p w14:paraId="479F5657" w14:textId="77777777" w:rsidR="000630F4" w:rsidRDefault="000630F4" w:rsidP="000630F4">
            <w:pPr>
              <w:rPr>
                <w:rFonts w:ascii="Times New Roman" w:hAnsi="Times New Roman" w:cs="Times New Roman"/>
                <w:sz w:val="24"/>
                <w:szCs w:val="24"/>
              </w:rPr>
            </w:pPr>
            <w:r>
              <w:rPr>
                <w:rFonts w:ascii="Times New Roman" w:hAnsi="Times New Roman" w:cs="Times New Roman"/>
                <w:sz w:val="24"/>
                <w:szCs w:val="24"/>
              </w:rPr>
              <w:t xml:space="preserve">-Oración: </w:t>
            </w:r>
            <w:r w:rsidR="001D6E05">
              <w:rPr>
                <w:rFonts w:ascii="Times New Roman" w:hAnsi="Times New Roman" w:cs="Times New Roman"/>
                <w:sz w:val="24"/>
                <w:szCs w:val="24"/>
              </w:rPr>
              <w:t xml:space="preserve">Posee la concepción de lenguaje igual al de frase solo que se </w:t>
            </w:r>
            <w:r w:rsidR="001D6E05">
              <w:rPr>
                <w:rFonts w:ascii="Times New Roman" w:hAnsi="Times New Roman" w:cs="Times New Roman"/>
                <w:sz w:val="24"/>
                <w:szCs w:val="24"/>
              </w:rPr>
              <w:lastRenderedPageBreak/>
              <w:t>desarrolla en un entorno más complejo.</w:t>
            </w:r>
          </w:p>
          <w:p w14:paraId="262318BE" w14:textId="77777777" w:rsidR="00E72719" w:rsidRDefault="001D6E05" w:rsidP="000630F4">
            <w:pPr>
              <w:rPr>
                <w:rFonts w:ascii="Times New Roman" w:hAnsi="Times New Roman" w:cs="Times New Roman"/>
                <w:sz w:val="24"/>
                <w:szCs w:val="24"/>
              </w:rPr>
            </w:pPr>
            <w:r>
              <w:rPr>
                <w:rFonts w:ascii="Times New Roman" w:hAnsi="Times New Roman" w:cs="Times New Roman"/>
                <w:sz w:val="24"/>
                <w:szCs w:val="24"/>
              </w:rPr>
              <w:t xml:space="preserve">-Cuento: </w:t>
            </w:r>
            <w:r w:rsidR="002166E9">
              <w:rPr>
                <w:rFonts w:ascii="Times New Roman" w:hAnsi="Times New Roman" w:cs="Times New Roman"/>
                <w:sz w:val="24"/>
                <w:szCs w:val="24"/>
              </w:rPr>
              <w:t>Reconoce la</w:t>
            </w:r>
            <w:r w:rsidR="0052193E">
              <w:rPr>
                <w:rFonts w:ascii="Times New Roman" w:hAnsi="Times New Roman" w:cs="Times New Roman"/>
                <w:sz w:val="24"/>
                <w:szCs w:val="24"/>
              </w:rPr>
              <w:t>s características de la escritura y conocer las palabras</w:t>
            </w:r>
            <w:r w:rsidR="00E72719">
              <w:rPr>
                <w:rFonts w:ascii="Times New Roman" w:hAnsi="Times New Roman" w:cs="Times New Roman"/>
                <w:sz w:val="24"/>
                <w:szCs w:val="24"/>
              </w:rPr>
              <w:t xml:space="preserve"> en otros contextos.</w:t>
            </w:r>
          </w:p>
          <w:p w14:paraId="18F14F15" w14:textId="77777777" w:rsidR="001D6E05" w:rsidRDefault="00E72719" w:rsidP="000630F4">
            <w:pPr>
              <w:rPr>
                <w:rFonts w:ascii="Times New Roman" w:hAnsi="Times New Roman" w:cs="Times New Roman"/>
                <w:sz w:val="24"/>
                <w:szCs w:val="24"/>
              </w:rPr>
            </w:pPr>
            <w:r>
              <w:rPr>
                <w:rFonts w:ascii="Times New Roman" w:hAnsi="Times New Roman" w:cs="Times New Roman"/>
                <w:sz w:val="24"/>
                <w:szCs w:val="24"/>
              </w:rPr>
              <w:t>-Texto libre: Distingue lo que escribe y dice verbalmente</w:t>
            </w:r>
            <w:r w:rsidR="00B26089">
              <w:rPr>
                <w:rFonts w:ascii="Times New Roman" w:hAnsi="Times New Roman" w:cs="Times New Roman"/>
                <w:sz w:val="24"/>
                <w:szCs w:val="24"/>
              </w:rPr>
              <w:t xml:space="preserve"> dando la relación de palabras, sílabas y fonemas.</w:t>
            </w:r>
            <w:r w:rsidR="0052193E">
              <w:rPr>
                <w:rFonts w:ascii="Times New Roman" w:hAnsi="Times New Roman" w:cs="Times New Roman"/>
                <w:sz w:val="24"/>
                <w:szCs w:val="24"/>
              </w:rPr>
              <w:t xml:space="preserve"> </w:t>
            </w:r>
          </w:p>
          <w:p w14:paraId="3D340F61" w14:textId="4BDD7045" w:rsidR="00B26089" w:rsidRPr="000630F4" w:rsidRDefault="00B26089" w:rsidP="000630F4">
            <w:pPr>
              <w:rPr>
                <w:rFonts w:ascii="Times New Roman" w:hAnsi="Times New Roman" w:cs="Times New Roman"/>
                <w:sz w:val="24"/>
                <w:szCs w:val="24"/>
              </w:rPr>
            </w:pPr>
            <w:r>
              <w:rPr>
                <w:rFonts w:ascii="Times New Roman" w:hAnsi="Times New Roman" w:cs="Times New Roman"/>
                <w:sz w:val="24"/>
                <w:szCs w:val="24"/>
              </w:rPr>
              <w:t>-Experiencias propias con el lenguaje: Desarrollo del lenguaje oral ampliando su vocabulario para poder expresarse.</w:t>
            </w:r>
          </w:p>
        </w:tc>
        <w:tc>
          <w:tcPr>
            <w:tcW w:w="2548" w:type="dxa"/>
          </w:tcPr>
          <w:p w14:paraId="113EE1B2" w14:textId="41191E28" w:rsidR="00C10369" w:rsidRDefault="005F0C4D">
            <w:pPr>
              <w:rPr>
                <w:rFonts w:ascii="Times New Roman" w:hAnsi="Times New Roman" w:cs="Times New Roman"/>
                <w:sz w:val="24"/>
                <w:szCs w:val="24"/>
              </w:rPr>
            </w:pPr>
            <w:r w:rsidRPr="005F0C4D">
              <w:rPr>
                <w:rFonts w:ascii="Times New Roman" w:hAnsi="Times New Roman" w:cs="Times New Roman"/>
                <w:sz w:val="24"/>
                <w:szCs w:val="24"/>
              </w:rPr>
              <w:lastRenderedPageBreak/>
              <w:t>Las ideas más difundidas de la psicogénesis son los niveles de conceptualización de la escritura. Los mismos expresan una progresiva construcción de hipótesis de los niños acerca de lo que la escritura representa y no representa.</w:t>
            </w:r>
          </w:p>
        </w:tc>
        <w:tc>
          <w:tcPr>
            <w:tcW w:w="2174" w:type="dxa"/>
          </w:tcPr>
          <w:p w14:paraId="34651AE5" w14:textId="508A70B6" w:rsidR="00C10369" w:rsidRDefault="00B91B6B">
            <w:pPr>
              <w:rPr>
                <w:rFonts w:ascii="Times New Roman" w:hAnsi="Times New Roman" w:cs="Times New Roman"/>
                <w:sz w:val="24"/>
                <w:szCs w:val="24"/>
              </w:rPr>
            </w:pPr>
            <w:r w:rsidRPr="00B91B6B">
              <w:rPr>
                <w:rFonts w:ascii="Times New Roman" w:hAnsi="Times New Roman" w:cs="Times New Roman"/>
                <w:sz w:val="24"/>
                <w:szCs w:val="24"/>
              </w:rPr>
              <w:t>En esta propuesta se sostiene que la lengua escrita es una forma alternativa del lenguaje que puede ser aprendida naturalmente, de manera parecida a como los niños aprenden a hablar: mediante la interacción con otros lectores y escritores y la inmersión en actos cotidianos de lectura y escritura. En este sentido, los niños aprenden a leer y escribir si son admitidos en una comunidad de usuarios de la lengua escrita.</w:t>
            </w:r>
          </w:p>
        </w:tc>
      </w:tr>
      <w:tr w:rsidR="00D52FCB" w14:paraId="16B3588B" w14:textId="77777777" w:rsidTr="0008048F">
        <w:tc>
          <w:tcPr>
            <w:tcW w:w="1761" w:type="dxa"/>
          </w:tcPr>
          <w:p w14:paraId="2041315E" w14:textId="3DAC0AF7" w:rsidR="00D52FCB" w:rsidRDefault="00D52FCB">
            <w:pPr>
              <w:rPr>
                <w:rFonts w:ascii="Times New Roman" w:hAnsi="Times New Roman" w:cs="Times New Roman"/>
                <w:b/>
                <w:bCs/>
                <w:sz w:val="24"/>
                <w:szCs w:val="24"/>
              </w:rPr>
            </w:pPr>
            <w:r>
              <w:rPr>
                <w:rFonts w:ascii="Times New Roman" w:hAnsi="Times New Roman" w:cs="Times New Roman"/>
                <w:b/>
                <w:bCs/>
                <w:sz w:val="24"/>
                <w:szCs w:val="24"/>
              </w:rPr>
              <w:lastRenderedPageBreak/>
              <w:t>Ventajas</w:t>
            </w:r>
          </w:p>
        </w:tc>
        <w:tc>
          <w:tcPr>
            <w:tcW w:w="2345" w:type="dxa"/>
          </w:tcPr>
          <w:p w14:paraId="7E7EBCEA" w14:textId="333B5373" w:rsidR="00D52FCB" w:rsidRDefault="00B26089" w:rsidP="00B26089">
            <w:pPr>
              <w:pStyle w:val="Prrafodelista"/>
              <w:numPr>
                <w:ilvl w:val="0"/>
                <w:numId w:val="4"/>
              </w:numPr>
              <w:rPr>
                <w:rFonts w:ascii="Times New Roman" w:hAnsi="Times New Roman" w:cs="Times New Roman"/>
                <w:sz w:val="24"/>
                <w:szCs w:val="24"/>
              </w:rPr>
            </w:pPr>
            <w:r>
              <w:rPr>
                <w:rFonts w:ascii="Times New Roman" w:hAnsi="Times New Roman" w:cs="Times New Roman"/>
                <w:i/>
                <w:iCs/>
                <w:sz w:val="24"/>
                <w:szCs w:val="24"/>
              </w:rPr>
              <w:t xml:space="preserve">Método </w:t>
            </w:r>
            <w:proofErr w:type="spellStart"/>
            <w:r>
              <w:rPr>
                <w:rFonts w:ascii="Times New Roman" w:hAnsi="Times New Roman" w:cs="Times New Roman"/>
                <w:i/>
                <w:iCs/>
                <w:sz w:val="24"/>
                <w:szCs w:val="24"/>
              </w:rPr>
              <w:t>sintetico</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Busca favorecer la producción, organización</w:t>
            </w:r>
            <w:r w:rsidR="009E7DE5">
              <w:rPr>
                <w:rFonts w:ascii="Times New Roman" w:hAnsi="Times New Roman" w:cs="Times New Roman"/>
                <w:sz w:val="24"/>
                <w:szCs w:val="24"/>
              </w:rPr>
              <w:t>, pronunciación y comparación de las palabras y la forma en la que se relacionan entre sí dando paso a las sílabas.</w:t>
            </w:r>
            <w:r>
              <w:rPr>
                <w:rFonts w:ascii="Times New Roman" w:hAnsi="Times New Roman" w:cs="Times New Roman"/>
                <w:sz w:val="24"/>
                <w:szCs w:val="24"/>
              </w:rPr>
              <w:t xml:space="preserve"> </w:t>
            </w:r>
          </w:p>
          <w:p w14:paraId="05FD20BF" w14:textId="77777777" w:rsidR="002E197B" w:rsidRDefault="002E197B" w:rsidP="002E197B">
            <w:pPr>
              <w:pStyle w:val="Prrafodelista"/>
              <w:ind w:left="360"/>
              <w:rPr>
                <w:rFonts w:ascii="Times New Roman" w:hAnsi="Times New Roman" w:cs="Times New Roman"/>
                <w:sz w:val="24"/>
                <w:szCs w:val="24"/>
              </w:rPr>
            </w:pPr>
          </w:p>
          <w:p w14:paraId="000FA7A3" w14:textId="623EB766" w:rsidR="009E7DE5" w:rsidRPr="00B26089" w:rsidRDefault="009E7DE5" w:rsidP="00B26089">
            <w:pPr>
              <w:pStyle w:val="Prrafodelista"/>
              <w:numPr>
                <w:ilvl w:val="0"/>
                <w:numId w:val="4"/>
              </w:numPr>
              <w:rPr>
                <w:rFonts w:ascii="Times New Roman" w:hAnsi="Times New Roman" w:cs="Times New Roman"/>
                <w:sz w:val="24"/>
                <w:szCs w:val="24"/>
              </w:rPr>
            </w:pPr>
            <w:r>
              <w:rPr>
                <w:rFonts w:ascii="Times New Roman" w:hAnsi="Times New Roman" w:cs="Times New Roman"/>
                <w:i/>
                <w:iCs/>
                <w:sz w:val="24"/>
                <w:szCs w:val="24"/>
              </w:rPr>
              <w:t xml:space="preserve">Método analítico: </w:t>
            </w:r>
            <w:r>
              <w:rPr>
                <w:rFonts w:ascii="Times New Roman" w:hAnsi="Times New Roman" w:cs="Times New Roman"/>
                <w:sz w:val="24"/>
                <w:szCs w:val="24"/>
              </w:rPr>
              <w:t xml:space="preserve">Identifica las características de las palabras dando un sentido, </w:t>
            </w:r>
            <w:r w:rsidR="001346C6">
              <w:rPr>
                <w:rFonts w:ascii="Times New Roman" w:hAnsi="Times New Roman" w:cs="Times New Roman"/>
                <w:sz w:val="24"/>
                <w:szCs w:val="24"/>
              </w:rPr>
              <w:t>introduciendo la expresión oral mediante actividades e impulsa a generar una correlación de lo que dice un texto y lo que expresa.</w:t>
            </w:r>
          </w:p>
        </w:tc>
        <w:tc>
          <w:tcPr>
            <w:tcW w:w="2548" w:type="dxa"/>
          </w:tcPr>
          <w:p w14:paraId="3CF9F32B" w14:textId="52FAB614" w:rsidR="005F0C4D" w:rsidRPr="005F0C4D" w:rsidRDefault="005F0C4D" w:rsidP="005F0C4D">
            <w:pPr>
              <w:pStyle w:val="Prrafodelista"/>
              <w:numPr>
                <w:ilvl w:val="0"/>
                <w:numId w:val="19"/>
              </w:numPr>
              <w:rPr>
                <w:rFonts w:ascii="Times New Roman" w:hAnsi="Times New Roman" w:cs="Times New Roman"/>
                <w:sz w:val="24"/>
                <w:szCs w:val="24"/>
              </w:rPr>
            </w:pPr>
            <w:r w:rsidRPr="005F0C4D">
              <w:rPr>
                <w:rFonts w:ascii="Times New Roman" w:hAnsi="Times New Roman" w:cs="Times New Roman"/>
                <w:sz w:val="24"/>
                <w:szCs w:val="24"/>
              </w:rPr>
              <w:t>Se anima a los chicos a escribir las palabras que quieran, aunque no sepan.</w:t>
            </w:r>
          </w:p>
          <w:p w14:paraId="5BF2929C" w14:textId="47D7BE9F" w:rsidR="005F0C4D" w:rsidRDefault="005F0C4D" w:rsidP="005F0C4D">
            <w:pPr>
              <w:rPr>
                <w:rFonts w:ascii="Times New Roman" w:hAnsi="Times New Roman" w:cs="Times New Roman"/>
                <w:sz w:val="24"/>
                <w:szCs w:val="24"/>
              </w:rPr>
            </w:pPr>
            <w:r>
              <w:rPr>
                <w:rFonts w:ascii="Times New Roman" w:hAnsi="Times New Roman" w:cs="Times New Roman"/>
                <w:sz w:val="24"/>
                <w:szCs w:val="24"/>
              </w:rPr>
              <w:t xml:space="preserve">      </w:t>
            </w:r>
            <w:r w:rsidRPr="005F0C4D">
              <w:rPr>
                <w:rFonts w:ascii="Times New Roman" w:hAnsi="Times New Roman" w:cs="Times New Roman"/>
                <w:sz w:val="24"/>
                <w:szCs w:val="24"/>
              </w:rPr>
              <w:t>algunas letras.</w:t>
            </w:r>
          </w:p>
          <w:p w14:paraId="3AB8A60A" w14:textId="77777777" w:rsidR="005F0C4D" w:rsidRPr="005F0C4D" w:rsidRDefault="005F0C4D" w:rsidP="005F0C4D">
            <w:pPr>
              <w:rPr>
                <w:rFonts w:ascii="Times New Roman" w:hAnsi="Times New Roman" w:cs="Times New Roman"/>
                <w:sz w:val="24"/>
                <w:szCs w:val="24"/>
              </w:rPr>
            </w:pPr>
          </w:p>
          <w:p w14:paraId="03EF4A49" w14:textId="35489EC8" w:rsidR="005F0C4D" w:rsidRDefault="005F0C4D" w:rsidP="005F0C4D">
            <w:pPr>
              <w:pStyle w:val="Prrafodelista"/>
              <w:numPr>
                <w:ilvl w:val="0"/>
                <w:numId w:val="19"/>
              </w:numPr>
              <w:rPr>
                <w:rFonts w:ascii="Times New Roman" w:hAnsi="Times New Roman" w:cs="Times New Roman"/>
                <w:sz w:val="24"/>
                <w:szCs w:val="24"/>
              </w:rPr>
            </w:pPr>
            <w:r w:rsidRPr="005F0C4D">
              <w:rPr>
                <w:rFonts w:ascii="Times New Roman" w:hAnsi="Times New Roman" w:cs="Times New Roman"/>
                <w:sz w:val="24"/>
                <w:szCs w:val="24"/>
              </w:rPr>
              <w:t>Un efecto positivo sobre el aprendizaje del sistema de escritura, evaluado en términos de aproximación hacia la escritura alfabética.</w:t>
            </w:r>
          </w:p>
          <w:p w14:paraId="3E002863" w14:textId="77777777" w:rsidR="005F0C4D" w:rsidRPr="005F0C4D" w:rsidRDefault="005F0C4D" w:rsidP="005F0C4D">
            <w:pPr>
              <w:pStyle w:val="Prrafodelista"/>
              <w:ind w:left="360"/>
              <w:rPr>
                <w:rFonts w:ascii="Times New Roman" w:hAnsi="Times New Roman" w:cs="Times New Roman"/>
                <w:sz w:val="24"/>
                <w:szCs w:val="24"/>
              </w:rPr>
            </w:pPr>
          </w:p>
          <w:p w14:paraId="739ECC70" w14:textId="7B88A70B" w:rsidR="00D52FCB" w:rsidRPr="005F0C4D" w:rsidRDefault="005F0C4D" w:rsidP="005F0C4D">
            <w:pPr>
              <w:pStyle w:val="Prrafodelista"/>
              <w:numPr>
                <w:ilvl w:val="0"/>
                <w:numId w:val="19"/>
              </w:numPr>
              <w:rPr>
                <w:rFonts w:ascii="Times New Roman" w:hAnsi="Times New Roman" w:cs="Times New Roman"/>
                <w:sz w:val="24"/>
                <w:szCs w:val="24"/>
              </w:rPr>
            </w:pPr>
            <w:r w:rsidRPr="005F0C4D">
              <w:rPr>
                <w:rFonts w:ascii="Times New Roman" w:hAnsi="Times New Roman" w:cs="Times New Roman"/>
                <w:sz w:val="24"/>
                <w:szCs w:val="24"/>
              </w:rPr>
              <w:t>Desarrollan el interés por la lectura y escritura.</w:t>
            </w:r>
          </w:p>
        </w:tc>
        <w:tc>
          <w:tcPr>
            <w:tcW w:w="2174" w:type="dxa"/>
          </w:tcPr>
          <w:p w14:paraId="52F4D9A7" w14:textId="7BF32894" w:rsidR="00F00467" w:rsidRPr="009E7DE5" w:rsidRDefault="00F00467" w:rsidP="009E7DE5">
            <w:pPr>
              <w:pStyle w:val="Prrafodelista"/>
              <w:numPr>
                <w:ilvl w:val="0"/>
                <w:numId w:val="17"/>
              </w:numPr>
              <w:rPr>
                <w:rFonts w:ascii="Times New Roman" w:hAnsi="Times New Roman" w:cs="Times New Roman"/>
                <w:sz w:val="24"/>
                <w:szCs w:val="24"/>
              </w:rPr>
            </w:pPr>
            <w:r w:rsidRPr="009E7DE5">
              <w:rPr>
                <w:rFonts w:ascii="Times New Roman" w:hAnsi="Times New Roman" w:cs="Times New Roman"/>
                <w:sz w:val="24"/>
                <w:szCs w:val="24"/>
              </w:rPr>
              <w:t>La mayor parte de los métodos de lectoescritura contemplan la realización de ejercicios previos.</w:t>
            </w:r>
          </w:p>
          <w:p w14:paraId="27CCAAB3" w14:textId="77777777" w:rsidR="00F00467" w:rsidRPr="00F00467" w:rsidRDefault="00F00467" w:rsidP="00F00467">
            <w:pPr>
              <w:pStyle w:val="Prrafodelista"/>
              <w:ind w:left="360"/>
              <w:rPr>
                <w:rFonts w:ascii="Times New Roman" w:hAnsi="Times New Roman" w:cs="Times New Roman"/>
                <w:sz w:val="24"/>
                <w:szCs w:val="24"/>
              </w:rPr>
            </w:pPr>
          </w:p>
          <w:p w14:paraId="2E15D5AF" w14:textId="1E531914" w:rsidR="00D52FCB" w:rsidRPr="005C35DF" w:rsidRDefault="00F00467" w:rsidP="005C35DF">
            <w:pPr>
              <w:pStyle w:val="Prrafodelista"/>
              <w:numPr>
                <w:ilvl w:val="0"/>
                <w:numId w:val="17"/>
              </w:numPr>
              <w:rPr>
                <w:rFonts w:ascii="Times New Roman" w:hAnsi="Times New Roman" w:cs="Times New Roman"/>
                <w:sz w:val="24"/>
                <w:szCs w:val="24"/>
              </w:rPr>
            </w:pPr>
            <w:r w:rsidRPr="005C35DF">
              <w:rPr>
                <w:rFonts w:ascii="Times New Roman" w:hAnsi="Times New Roman" w:cs="Times New Roman"/>
                <w:sz w:val="24"/>
                <w:szCs w:val="24"/>
              </w:rPr>
              <w:t>Los métodos globales apuestan a la “adivinación” por parte de los niños para llegar al sentido de lo que dicen las palabras y las oraciones escritas.</w:t>
            </w:r>
          </w:p>
        </w:tc>
      </w:tr>
      <w:tr w:rsidR="00D52FCB" w14:paraId="64E2915E" w14:textId="77777777" w:rsidTr="0008048F">
        <w:tc>
          <w:tcPr>
            <w:tcW w:w="1761" w:type="dxa"/>
          </w:tcPr>
          <w:p w14:paraId="715B1D63" w14:textId="0F081B33" w:rsidR="00D52FCB" w:rsidRDefault="00D52FCB">
            <w:pPr>
              <w:rPr>
                <w:rFonts w:ascii="Times New Roman" w:hAnsi="Times New Roman" w:cs="Times New Roman"/>
                <w:b/>
                <w:bCs/>
                <w:sz w:val="24"/>
                <w:szCs w:val="24"/>
              </w:rPr>
            </w:pPr>
            <w:r>
              <w:rPr>
                <w:rFonts w:ascii="Times New Roman" w:hAnsi="Times New Roman" w:cs="Times New Roman"/>
                <w:b/>
                <w:bCs/>
                <w:sz w:val="24"/>
                <w:szCs w:val="24"/>
              </w:rPr>
              <w:lastRenderedPageBreak/>
              <w:t>Desventajas</w:t>
            </w:r>
          </w:p>
        </w:tc>
        <w:tc>
          <w:tcPr>
            <w:tcW w:w="2345" w:type="dxa"/>
          </w:tcPr>
          <w:p w14:paraId="3198A906" w14:textId="328AE2DE" w:rsidR="00D52FCB" w:rsidRDefault="001F4E99" w:rsidP="001F4E99">
            <w:pPr>
              <w:pStyle w:val="Prrafodelista"/>
              <w:numPr>
                <w:ilvl w:val="0"/>
                <w:numId w:val="5"/>
              </w:numPr>
              <w:rPr>
                <w:rFonts w:ascii="Times New Roman" w:hAnsi="Times New Roman" w:cs="Times New Roman"/>
                <w:sz w:val="24"/>
                <w:szCs w:val="24"/>
              </w:rPr>
            </w:pPr>
            <w:r>
              <w:rPr>
                <w:rFonts w:ascii="Times New Roman" w:hAnsi="Times New Roman" w:cs="Times New Roman"/>
                <w:sz w:val="24"/>
                <w:szCs w:val="24"/>
              </w:rPr>
              <w:t xml:space="preserve">Método </w:t>
            </w:r>
            <w:proofErr w:type="spellStart"/>
            <w:r>
              <w:rPr>
                <w:rFonts w:ascii="Times New Roman" w:hAnsi="Times New Roman" w:cs="Times New Roman"/>
                <w:sz w:val="24"/>
                <w:szCs w:val="24"/>
              </w:rPr>
              <w:t>sintetico</w:t>
            </w:r>
            <w:proofErr w:type="spellEnd"/>
            <w:r>
              <w:rPr>
                <w:rFonts w:ascii="Times New Roman" w:hAnsi="Times New Roman" w:cs="Times New Roman"/>
                <w:sz w:val="24"/>
                <w:szCs w:val="24"/>
              </w:rPr>
              <w:t>: Algunos métodos se vuelven largos y tediosos, presentan una dificultad constante, se enfoca a un contexto donde no existe familiaridad que trae con si mismo la falta de interés</w:t>
            </w:r>
            <w:r w:rsidR="00747C5E">
              <w:rPr>
                <w:rFonts w:ascii="Times New Roman" w:hAnsi="Times New Roman" w:cs="Times New Roman"/>
                <w:sz w:val="24"/>
                <w:szCs w:val="24"/>
              </w:rPr>
              <w:t xml:space="preserve"> y </w:t>
            </w:r>
            <w:r>
              <w:rPr>
                <w:rFonts w:ascii="Times New Roman" w:hAnsi="Times New Roman" w:cs="Times New Roman"/>
                <w:sz w:val="24"/>
                <w:szCs w:val="24"/>
              </w:rPr>
              <w:t>dificulta la pronunciación de las palabras</w:t>
            </w:r>
            <w:r w:rsidR="00747C5E">
              <w:rPr>
                <w:rFonts w:ascii="Times New Roman" w:hAnsi="Times New Roman" w:cs="Times New Roman"/>
                <w:sz w:val="24"/>
                <w:szCs w:val="24"/>
              </w:rPr>
              <w:t>.</w:t>
            </w:r>
          </w:p>
          <w:p w14:paraId="152E3199" w14:textId="77777777" w:rsidR="00C05359" w:rsidRDefault="00C05359" w:rsidP="00C05359">
            <w:pPr>
              <w:pStyle w:val="Prrafodelista"/>
              <w:ind w:left="360"/>
              <w:rPr>
                <w:rFonts w:ascii="Times New Roman" w:hAnsi="Times New Roman" w:cs="Times New Roman"/>
                <w:sz w:val="24"/>
                <w:szCs w:val="24"/>
              </w:rPr>
            </w:pPr>
          </w:p>
          <w:p w14:paraId="4F835C2B" w14:textId="25927E3F" w:rsidR="00747C5E" w:rsidRPr="001F4E99" w:rsidRDefault="00747C5E" w:rsidP="001F4E99">
            <w:pPr>
              <w:pStyle w:val="Prrafodelista"/>
              <w:numPr>
                <w:ilvl w:val="0"/>
                <w:numId w:val="5"/>
              </w:numPr>
              <w:rPr>
                <w:rFonts w:ascii="Times New Roman" w:hAnsi="Times New Roman" w:cs="Times New Roman"/>
                <w:sz w:val="24"/>
                <w:szCs w:val="24"/>
              </w:rPr>
            </w:pPr>
            <w:r>
              <w:rPr>
                <w:rFonts w:ascii="Times New Roman" w:hAnsi="Times New Roman" w:cs="Times New Roman"/>
                <w:i/>
                <w:iCs/>
                <w:sz w:val="24"/>
                <w:szCs w:val="24"/>
              </w:rPr>
              <w:t>Método analítico:</w:t>
            </w:r>
            <w:r>
              <w:rPr>
                <w:rFonts w:ascii="Times New Roman" w:hAnsi="Times New Roman" w:cs="Times New Roman"/>
                <w:sz w:val="24"/>
                <w:szCs w:val="24"/>
              </w:rPr>
              <w:t xml:space="preserve"> Aprendizaje de carácter memorístico por lo que no existe un aprendizaje significativo y no hay relación con imágenes que le faciliten al niño comprender lo que un texto expresa.</w:t>
            </w:r>
          </w:p>
        </w:tc>
        <w:tc>
          <w:tcPr>
            <w:tcW w:w="2548" w:type="dxa"/>
          </w:tcPr>
          <w:p w14:paraId="217FEE6C" w14:textId="13FED651" w:rsidR="00107D4F" w:rsidRDefault="00107D4F" w:rsidP="00107D4F">
            <w:pPr>
              <w:pStyle w:val="Prrafodelista"/>
              <w:numPr>
                <w:ilvl w:val="0"/>
                <w:numId w:val="21"/>
              </w:numPr>
              <w:rPr>
                <w:rFonts w:ascii="Times New Roman" w:hAnsi="Times New Roman" w:cs="Times New Roman"/>
                <w:sz w:val="24"/>
                <w:szCs w:val="24"/>
              </w:rPr>
            </w:pPr>
            <w:r w:rsidRPr="00107D4F">
              <w:rPr>
                <w:rFonts w:ascii="Times New Roman" w:hAnsi="Times New Roman" w:cs="Times New Roman"/>
                <w:sz w:val="24"/>
                <w:szCs w:val="24"/>
              </w:rPr>
              <w:t>Los procesos son largos.</w:t>
            </w:r>
          </w:p>
          <w:p w14:paraId="3270AB15" w14:textId="77777777" w:rsidR="00107D4F" w:rsidRPr="00107D4F" w:rsidRDefault="00107D4F" w:rsidP="00107D4F">
            <w:pPr>
              <w:pStyle w:val="Prrafodelista"/>
              <w:ind w:left="360"/>
              <w:rPr>
                <w:rFonts w:ascii="Times New Roman" w:hAnsi="Times New Roman" w:cs="Times New Roman"/>
                <w:sz w:val="24"/>
                <w:szCs w:val="24"/>
              </w:rPr>
            </w:pPr>
          </w:p>
          <w:p w14:paraId="43EA7BA0" w14:textId="6B1E8B25" w:rsidR="00107D4F" w:rsidRDefault="00107D4F" w:rsidP="00107D4F">
            <w:pPr>
              <w:pStyle w:val="Prrafodelista"/>
              <w:numPr>
                <w:ilvl w:val="0"/>
                <w:numId w:val="21"/>
              </w:numPr>
              <w:rPr>
                <w:rFonts w:ascii="Times New Roman" w:hAnsi="Times New Roman" w:cs="Times New Roman"/>
                <w:sz w:val="24"/>
                <w:szCs w:val="24"/>
              </w:rPr>
            </w:pPr>
            <w:r w:rsidRPr="00107D4F">
              <w:rPr>
                <w:rFonts w:ascii="Times New Roman" w:hAnsi="Times New Roman" w:cs="Times New Roman"/>
                <w:sz w:val="24"/>
                <w:szCs w:val="24"/>
              </w:rPr>
              <w:t>El niño debe dedicarles muchos recursos cognitivos y se dificultaría la elaboración del contenido del texto.</w:t>
            </w:r>
          </w:p>
          <w:p w14:paraId="0DCD03C1" w14:textId="77777777" w:rsidR="00107D4F" w:rsidRPr="00107D4F" w:rsidRDefault="00107D4F" w:rsidP="00107D4F">
            <w:pPr>
              <w:rPr>
                <w:rFonts w:ascii="Times New Roman" w:hAnsi="Times New Roman" w:cs="Times New Roman"/>
                <w:sz w:val="24"/>
                <w:szCs w:val="24"/>
              </w:rPr>
            </w:pPr>
          </w:p>
          <w:p w14:paraId="7D73CB8A" w14:textId="15959387" w:rsidR="00D52FCB" w:rsidRPr="00107D4F" w:rsidRDefault="00107D4F" w:rsidP="00107D4F">
            <w:pPr>
              <w:pStyle w:val="Prrafodelista"/>
              <w:numPr>
                <w:ilvl w:val="0"/>
                <w:numId w:val="21"/>
              </w:numPr>
              <w:rPr>
                <w:rFonts w:ascii="Times New Roman" w:hAnsi="Times New Roman" w:cs="Times New Roman"/>
                <w:sz w:val="24"/>
                <w:szCs w:val="24"/>
              </w:rPr>
            </w:pPr>
            <w:r w:rsidRPr="00107D4F">
              <w:rPr>
                <w:rFonts w:ascii="Times New Roman" w:hAnsi="Times New Roman" w:cs="Times New Roman"/>
                <w:sz w:val="24"/>
                <w:szCs w:val="24"/>
              </w:rPr>
              <w:t>En as situaciones de lectura de los niños por sí mismos enfrentan un problema fundamental: al principio, los pequeños no consideran que palabras cortas sin sentido pleno, como artículos o conjunciones, deban estar escritas, sino que es el lector quien las introduce al leer (Ferreiro, 1978).</w:t>
            </w:r>
          </w:p>
        </w:tc>
        <w:tc>
          <w:tcPr>
            <w:tcW w:w="2174" w:type="dxa"/>
          </w:tcPr>
          <w:p w14:paraId="7A3ED37D" w14:textId="4BCE1995" w:rsidR="002E2032" w:rsidRPr="005C35DF" w:rsidRDefault="002E2032" w:rsidP="005C35DF">
            <w:pPr>
              <w:pStyle w:val="Prrafodelista"/>
              <w:numPr>
                <w:ilvl w:val="0"/>
                <w:numId w:val="18"/>
              </w:numPr>
              <w:rPr>
                <w:rFonts w:ascii="Times New Roman" w:hAnsi="Times New Roman" w:cs="Times New Roman"/>
                <w:sz w:val="24"/>
                <w:szCs w:val="24"/>
              </w:rPr>
            </w:pPr>
            <w:r w:rsidRPr="005C35DF">
              <w:rPr>
                <w:rFonts w:ascii="Times New Roman" w:hAnsi="Times New Roman" w:cs="Times New Roman"/>
                <w:sz w:val="24"/>
                <w:szCs w:val="24"/>
              </w:rPr>
              <w:t>La realización de “planas” (lectoescritura).</w:t>
            </w:r>
          </w:p>
          <w:p w14:paraId="03164EEF" w14:textId="77777777" w:rsidR="002E2032" w:rsidRPr="002E2032" w:rsidRDefault="002E2032" w:rsidP="002E2032">
            <w:pPr>
              <w:pStyle w:val="Prrafodelista"/>
              <w:rPr>
                <w:rFonts w:ascii="Times New Roman" w:hAnsi="Times New Roman" w:cs="Times New Roman"/>
                <w:sz w:val="24"/>
                <w:szCs w:val="24"/>
              </w:rPr>
            </w:pPr>
          </w:p>
          <w:p w14:paraId="574448E9" w14:textId="09DED74E" w:rsidR="002E2032" w:rsidRPr="005C35DF" w:rsidRDefault="002E2032" w:rsidP="005C35DF">
            <w:pPr>
              <w:pStyle w:val="Prrafodelista"/>
              <w:numPr>
                <w:ilvl w:val="0"/>
                <w:numId w:val="18"/>
              </w:numPr>
              <w:rPr>
                <w:rFonts w:ascii="Times New Roman" w:hAnsi="Times New Roman" w:cs="Times New Roman"/>
                <w:sz w:val="24"/>
                <w:szCs w:val="24"/>
              </w:rPr>
            </w:pPr>
            <w:r w:rsidRPr="005C35DF">
              <w:rPr>
                <w:rFonts w:ascii="Times New Roman" w:hAnsi="Times New Roman" w:cs="Times New Roman"/>
                <w:sz w:val="24"/>
                <w:szCs w:val="24"/>
              </w:rPr>
              <w:t>Los métodos fonéticos son rutinarios, aburridos y carentes de sentido para los niños.</w:t>
            </w:r>
          </w:p>
          <w:p w14:paraId="44F692D2" w14:textId="77777777" w:rsidR="002E2032" w:rsidRPr="002E2032" w:rsidRDefault="002E2032" w:rsidP="002E2032">
            <w:pPr>
              <w:rPr>
                <w:rFonts w:ascii="Times New Roman" w:hAnsi="Times New Roman" w:cs="Times New Roman"/>
                <w:sz w:val="24"/>
                <w:szCs w:val="24"/>
              </w:rPr>
            </w:pPr>
          </w:p>
          <w:p w14:paraId="5E5458E1" w14:textId="5181AC44" w:rsidR="00D52FCB" w:rsidRPr="005C35DF" w:rsidRDefault="002E2032" w:rsidP="005C35DF">
            <w:pPr>
              <w:pStyle w:val="Prrafodelista"/>
              <w:numPr>
                <w:ilvl w:val="0"/>
                <w:numId w:val="18"/>
              </w:numPr>
              <w:rPr>
                <w:rFonts w:ascii="Times New Roman" w:hAnsi="Times New Roman" w:cs="Times New Roman"/>
                <w:sz w:val="24"/>
                <w:szCs w:val="24"/>
              </w:rPr>
            </w:pPr>
            <w:r w:rsidRPr="005C35DF">
              <w:rPr>
                <w:rFonts w:ascii="Times New Roman" w:hAnsi="Times New Roman" w:cs="Times New Roman"/>
                <w:sz w:val="24"/>
                <w:szCs w:val="24"/>
              </w:rPr>
              <w:t>Se reduce el conocimiento de la lengua escrita al conocimiento de las letras y de su valor sonoro.</w:t>
            </w:r>
          </w:p>
        </w:tc>
      </w:tr>
    </w:tbl>
    <w:p w14:paraId="45F20F67" w14:textId="77777777" w:rsidR="005968D9" w:rsidRPr="00C10369" w:rsidRDefault="005968D9">
      <w:pPr>
        <w:rPr>
          <w:rFonts w:ascii="Times New Roman" w:hAnsi="Times New Roman" w:cs="Times New Roman"/>
          <w:sz w:val="24"/>
          <w:szCs w:val="24"/>
        </w:rPr>
      </w:pPr>
    </w:p>
    <w:sectPr w:rsidR="005968D9" w:rsidRPr="00C103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B47"/>
    <w:multiLevelType w:val="hybridMultilevel"/>
    <w:tmpl w:val="2620F702"/>
    <w:lvl w:ilvl="0" w:tplc="B1C447FA">
      <w:start w:val="1"/>
      <w:numFmt w:val="lowerLetter"/>
      <w:lvlText w:val="%1."/>
      <w:lvlJc w:val="left"/>
      <w:pPr>
        <w:ind w:left="360" w:hanging="360"/>
      </w:pPr>
      <w:rPr>
        <w:rFonts w:hint="default"/>
        <w:i w:val="0"/>
        <w:iCs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59F53D9"/>
    <w:multiLevelType w:val="hybridMultilevel"/>
    <w:tmpl w:val="74C41882"/>
    <w:lvl w:ilvl="0" w:tplc="CE68F1A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752882"/>
    <w:multiLevelType w:val="hybridMultilevel"/>
    <w:tmpl w:val="2EAE182C"/>
    <w:lvl w:ilvl="0" w:tplc="CE68F1A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1E09E6"/>
    <w:multiLevelType w:val="hybridMultilevel"/>
    <w:tmpl w:val="BBFE8D94"/>
    <w:lvl w:ilvl="0" w:tplc="B002C590">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2BA805CA"/>
    <w:multiLevelType w:val="hybridMultilevel"/>
    <w:tmpl w:val="3120F502"/>
    <w:lvl w:ilvl="0" w:tplc="1512BBB0">
      <w:start w:val="1"/>
      <w:numFmt w:val="upperLetter"/>
      <w:lvlText w:val="%1."/>
      <w:lvlJc w:val="left"/>
      <w:pPr>
        <w:ind w:left="720" w:hanging="360"/>
      </w:pPr>
      <w:rPr>
        <w:rFonts w:hint="default"/>
      </w:rPr>
    </w:lvl>
    <w:lvl w:ilvl="1" w:tplc="17EE476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00B45C0"/>
    <w:multiLevelType w:val="hybridMultilevel"/>
    <w:tmpl w:val="8F8C7AEC"/>
    <w:lvl w:ilvl="0" w:tplc="230E2750">
      <w:start w:val="1"/>
      <w:numFmt w:val="lowerLetter"/>
      <w:lvlText w:val="%1."/>
      <w:lvlJc w:val="left"/>
      <w:pPr>
        <w:ind w:left="360" w:hanging="360"/>
      </w:pPr>
      <w:rPr>
        <w:rFonts w:ascii="Times New Roman" w:eastAsiaTheme="minorHAnsi" w:hAnsi="Times New Roman" w:cs="Times New Roman"/>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4112E5B"/>
    <w:multiLevelType w:val="hybridMultilevel"/>
    <w:tmpl w:val="36164D28"/>
    <w:lvl w:ilvl="0" w:tplc="CE68F1A8">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390C411B"/>
    <w:multiLevelType w:val="hybridMultilevel"/>
    <w:tmpl w:val="3FFAC266"/>
    <w:lvl w:ilvl="0" w:tplc="819CD4B2">
      <w:start w:val="1"/>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E9A64EC"/>
    <w:multiLevelType w:val="hybridMultilevel"/>
    <w:tmpl w:val="FAF87E9C"/>
    <w:lvl w:ilvl="0" w:tplc="01F0B6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6237490"/>
    <w:multiLevelType w:val="hybridMultilevel"/>
    <w:tmpl w:val="6BF890F0"/>
    <w:lvl w:ilvl="0" w:tplc="D2FEF696">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8AA78CB"/>
    <w:multiLevelType w:val="hybridMultilevel"/>
    <w:tmpl w:val="D442771A"/>
    <w:lvl w:ilvl="0" w:tplc="230E2750">
      <w:start w:val="1"/>
      <w:numFmt w:val="lowerLetter"/>
      <w:lvlText w:val="%1."/>
      <w:lvlJc w:val="left"/>
      <w:pPr>
        <w:ind w:left="360" w:hanging="360"/>
      </w:pPr>
      <w:rPr>
        <w:rFonts w:ascii="Times New Roman" w:eastAsiaTheme="minorHAnsi" w:hAnsi="Times New Roman" w:cs="Times New Roman"/>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9517E75"/>
    <w:multiLevelType w:val="hybridMultilevel"/>
    <w:tmpl w:val="AA420F8A"/>
    <w:lvl w:ilvl="0" w:tplc="319A2696">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AF67A6A"/>
    <w:multiLevelType w:val="hybridMultilevel"/>
    <w:tmpl w:val="A8C05B06"/>
    <w:lvl w:ilvl="0" w:tplc="080A0019">
      <w:start w:val="1"/>
      <w:numFmt w:val="lowerLetter"/>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4B4C5896"/>
    <w:multiLevelType w:val="hybridMultilevel"/>
    <w:tmpl w:val="CAC0BA44"/>
    <w:lvl w:ilvl="0" w:tplc="F5D8189E">
      <w:start w:val="2"/>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4D0A2BA2"/>
    <w:multiLevelType w:val="hybridMultilevel"/>
    <w:tmpl w:val="EAB00672"/>
    <w:lvl w:ilvl="0" w:tplc="C048FFBC">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7580C1C"/>
    <w:multiLevelType w:val="hybridMultilevel"/>
    <w:tmpl w:val="4BEE45EC"/>
    <w:lvl w:ilvl="0" w:tplc="4738B91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07E050E"/>
    <w:multiLevelType w:val="hybridMultilevel"/>
    <w:tmpl w:val="07BC3238"/>
    <w:lvl w:ilvl="0" w:tplc="CE68F1A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0E74826"/>
    <w:multiLevelType w:val="hybridMultilevel"/>
    <w:tmpl w:val="5E3EDCF2"/>
    <w:lvl w:ilvl="0" w:tplc="AFAE3FF8">
      <w:start w:val="3"/>
      <w:numFmt w:val="lowerLetter"/>
      <w:lvlText w:val="%1."/>
      <w:lvlJc w:val="left"/>
      <w:pPr>
        <w:ind w:left="360" w:hanging="360"/>
      </w:pPr>
      <w:rPr>
        <w:rFonts w:hint="default"/>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A1A2490"/>
    <w:multiLevelType w:val="hybridMultilevel"/>
    <w:tmpl w:val="02A2662A"/>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5A80E11"/>
    <w:multiLevelType w:val="hybridMultilevel"/>
    <w:tmpl w:val="870ECC2C"/>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7C6267B"/>
    <w:multiLevelType w:val="hybridMultilevel"/>
    <w:tmpl w:val="028609F6"/>
    <w:lvl w:ilvl="0" w:tplc="CE68F1A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02750160">
    <w:abstractNumId w:val="9"/>
  </w:num>
  <w:num w:numId="2" w16cid:durableId="471019188">
    <w:abstractNumId w:val="5"/>
  </w:num>
  <w:num w:numId="3" w16cid:durableId="1394891997">
    <w:abstractNumId w:val="17"/>
  </w:num>
  <w:num w:numId="4" w16cid:durableId="1896576903">
    <w:abstractNumId w:val="3"/>
  </w:num>
  <w:num w:numId="5" w16cid:durableId="660812728">
    <w:abstractNumId w:val="14"/>
  </w:num>
  <w:num w:numId="6" w16cid:durableId="281378027">
    <w:abstractNumId w:val="15"/>
  </w:num>
  <w:num w:numId="7" w16cid:durableId="2133395996">
    <w:abstractNumId w:val="19"/>
  </w:num>
  <w:num w:numId="8" w16cid:durableId="633564653">
    <w:abstractNumId w:val="1"/>
  </w:num>
  <w:num w:numId="9" w16cid:durableId="110131714">
    <w:abstractNumId w:val="13"/>
  </w:num>
  <w:num w:numId="10" w16cid:durableId="1946616017">
    <w:abstractNumId w:val="16"/>
  </w:num>
  <w:num w:numId="11" w16cid:durableId="1415131589">
    <w:abstractNumId w:val="2"/>
  </w:num>
  <w:num w:numId="12" w16cid:durableId="448167870">
    <w:abstractNumId w:val="20"/>
  </w:num>
  <w:num w:numId="13" w16cid:durableId="1009405724">
    <w:abstractNumId w:val="6"/>
  </w:num>
  <w:num w:numId="14" w16cid:durableId="687100691">
    <w:abstractNumId w:val="7"/>
  </w:num>
  <w:num w:numId="15" w16cid:durableId="859969074">
    <w:abstractNumId w:val="0"/>
  </w:num>
  <w:num w:numId="16" w16cid:durableId="149442488">
    <w:abstractNumId w:val="4"/>
  </w:num>
  <w:num w:numId="17" w16cid:durableId="601689517">
    <w:abstractNumId w:val="12"/>
  </w:num>
  <w:num w:numId="18" w16cid:durableId="1008799890">
    <w:abstractNumId w:val="18"/>
  </w:num>
  <w:num w:numId="19" w16cid:durableId="1726022032">
    <w:abstractNumId w:val="11"/>
  </w:num>
  <w:num w:numId="20" w16cid:durableId="662394385">
    <w:abstractNumId w:val="8"/>
  </w:num>
  <w:num w:numId="21" w16cid:durableId="1127578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DAC"/>
    <w:rsid w:val="000630F4"/>
    <w:rsid w:val="0008048F"/>
    <w:rsid w:val="000836B0"/>
    <w:rsid w:val="000A234E"/>
    <w:rsid w:val="000F3D48"/>
    <w:rsid w:val="00107D4F"/>
    <w:rsid w:val="001346C6"/>
    <w:rsid w:val="001578F2"/>
    <w:rsid w:val="00185B36"/>
    <w:rsid w:val="001D6E05"/>
    <w:rsid w:val="001F4E99"/>
    <w:rsid w:val="002166E9"/>
    <w:rsid w:val="002E197B"/>
    <w:rsid w:val="002E2032"/>
    <w:rsid w:val="00305DAC"/>
    <w:rsid w:val="003726E8"/>
    <w:rsid w:val="004F0330"/>
    <w:rsid w:val="0052193E"/>
    <w:rsid w:val="005968D9"/>
    <w:rsid w:val="005C35DF"/>
    <w:rsid w:val="005F0C4D"/>
    <w:rsid w:val="00664C50"/>
    <w:rsid w:val="006935FD"/>
    <w:rsid w:val="006B099A"/>
    <w:rsid w:val="00740378"/>
    <w:rsid w:val="00743BF0"/>
    <w:rsid w:val="00747C5E"/>
    <w:rsid w:val="0077382E"/>
    <w:rsid w:val="007C1851"/>
    <w:rsid w:val="00990491"/>
    <w:rsid w:val="009E7DE5"/>
    <w:rsid w:val="00B26089"/>
    <w:rsid w:val="00B60DC6"/>
    <w:rsid w:val="00B91B6B"/>
    <w:rsid w:val="00C05359"/>
    <w:rsid w:val="00C07FDE"/>
    <w:rsid w:val="00C10369"/>
    <w:rsid w:val="00CC26DF"/>
    <w:rsid w:val="00CF4FC4"/>
    <w:rsid w:val="00D52FCB"/>
    <w:rsid w:val="00D9082B"/>
    <w:rsid w:val="00D9173A"/>
    <w:rsid w:val="00E6194F"/>
    <w:rsid w:val="00E72719"/>
    <w:rsid w:val="00F004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FD826"/>
  <w15:chartTrackingRefBased/>
  <w15:docId w15:val="{CD99942D-29EA-4A0D-9592-D94FA4AD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B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10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40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1878</Words>
  <Characters>10334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MONSERRATH JASSO VASQUEZ</dc:creator>
  <cp:keywords/>
  <dc:description/>
  <cp:lastModifiedBy>MELISSA MONSERRATH JASSO VASQUEZ</cp:lastModifiedBy>
  <cp:revision>80</cp:revision>
  <dcterms:created xsi:type="dcterms:W3CDTF">2022-09-08T20:31:00Z</dcterms:created>
  <dcterms:modified xsi:type="dcterms:W3CDTF">2022-09-10T13:22:00Z</dcterms:modified>
</cp:coreProperties>
</file>