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13E6" w14:textId="77777777" w:rsidR="00D44638" w:rsidRPr="00B7415C" w:rsidRDefault="00D44638" w:rsidP="00D44638">
      <w:pPr>
        <w:jc w:val="center"/>
        <w:rPr>
          <w:rFonts w:asciiTheme="majorHAnsi" w:hAnsiTheme="majorHAnsi" w:cstheme="majorHAnsi"/>
          <w:b/>
          <w:bCs/>
          <w:sz w:val="25"/>
          <w:szCs w:val="25"/>
        </w:rPr>
      </w:pPr>
      <w:r w:rsidRPr="00B7415C">
        <w:rPr>
          <w:rFonts w:asciiTheme="majorHAnsi" w:hAnsiTheme="majorHAnsi" w:cstheme="majorHAnsi"/>
          <w:b/>
          <w:bCs/>
          <w:sz w:val="25"/>
          <w:szCs w:val="25"/>
        </w:rPr>
        <w:t>Escuela Normal de Educación Preescolar</w:t>
      </w:r>
    </w:p>
    <w:p w14:paraId="064E2A16" w14:textId="77777777" w:rsidR="00D44638" w:rsidRPr="00B7415C" w:rsidRDefault="00D44638" w:rsidP="00D44638">
      <w:pPr>
        <w:jc w:val="center"/>
        <w:rPr>
          <w:rFonts w:asciiTheme="majorHAnsi" w:hAnsiTheme="majorHAnsi" w:cstheme="majorHAnsi"/>
          <w:b/>
          <w:bCs/>
          <w:sz w:val="25"/>
          <w:szCs w:val="25"/>
        </w:rPr>
      </w:pPr>
      <w:r w:rsidRPr="00B7415C">
        <w:rPr>
          <w:rFonts w:asciiTheme="majorHAnsi" w:hAnsiTheme="majorHAnsi" w:cstheme="majorHAnsi"/>
          <w:b/>
          <w:bCs/>
          <w:sz w:val="25"/>
          <w:szCs w:val="25"/>
        </w:rPr>
        <w:t xml:space="preserve">Licenciatura en Educación Preescolar </w:t>
      </w:r>
    </w:p>
    <w:p w14:paraId="7FB14510" w14:textId="178BF40D" w:rsidR="00D44638" w:rsidRPr="00B7415C" w:rsidRDefault="00D44638" w:rsidP="00D44638">
      <w:pPr>
        <w:jc w:val="center"/>
        <w:rPr>
          <w:rFonts w:asciiTheme="majorHAnsi" w:hAnsiTheme="majorHAnsi" w:cstheme="majorHAnsi"/>
          <w:b/>
          <w:bCs/>
          <w:sz w:val="25"/>
          <w:szCs w:val="25"/>
        </w:rPr>
      </w:pPr>
      <w:r w:rsidRPr="00B7415C">
        <w:rPr>
          <w:rFonts w:asciiTheme="majorHAnsi" w:hAnsiTheme="majorHAnsi" w:cstheme="majorHAnsi"/>
          <w:b/>
          <w:bCs/>
          <w:sz w:val="25"/>
          <w:szCs w:val="25"/>
        </w:rPr>
        <w:t xml:space="preserve">Curso 2022-2023 </w:t>
      </w:r>
    </w:p>
    <w:p w14:paraId="4EB3640F" w14:textId="6F1E52D0" w:rsidR="00D44638" w:rsidRDefault="00D44638" w:rsidP="00D44638">
      <w:pPr>
        <w:jc w:val="center"/>
        <w:rPr>
          <w:rFonts w:ascii="Arial" w:hAnsi="Arial" w:cs="Arial"/>
          <w:sz w:val="24"/>
          <w:szCs w:val="24"/>
        </w:rPr>
      </w:pPr>
      <w:r w:rsidRPr="00C51F02">
        <w:rPr>
          <w:rFonts w:ascii="Arial Rounded MT Bold" w:hAnsi="Arial Rounded MT Bold"/>
          <w:i/>
          <w:iCs/>
          <w:noProof/>
          <w:color w:val="000000"/>
          <w:sz w:val="36"/>
          <w:szCs w:val="36"/>
          <w:lang w:val="es-419" w:eastAsia="es-419"/>
        </w:rPr>
        <w:drawing>
          <wp:anchor distT="0" distB="0" distL="114300" distR="114300" simplePos="0" relativeHeight="251659264" behindDoc="0" locked="0" layoutInCell="1" allowOverlap="1" wp14:anchorId="5267E74D" wp14:editId="795BE953">
            <wp:simplePos x="0" y="0"/>
            <wp:positionH relativeFrom="margin">
              <wp:align>center</wp:align>
            </wp:positionH>
            <wp:positionV relativeFrom="paragraph">
              <wp:posOffset>13335</wp:posOffset>
            </wp:positionV>
            <wp:extent cx="808355" cy="996950"/>
            <wp:effectExtent l="0" t="0" r="0" b="0"/>
            <wp:wrapNone/>
            <wp:docPr id="1" name="Imagen 1"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blanco&#10;&#10;Descripción generada automáticamente con confianza media"/>
                    <pic:cNvPicPr>
                      <a:picLocks noChangeAspect="1" noChangeArrowheads="1"/>
                    </pic:cNvPicPr>
                  </pic:nvPicPr>
                  <pic:blipFill rotWithShape="1">
                    <a:blip r:embed="rId7">
                      <a:extLst>
                        <a:ext uri="{BEBA8EAE-BF5A-486C-A8C5-ECC9F3942E4B}">
                          <a14:imgProps xmlns:a14="http://schemas.microsoft.com/office/drawing/2010/main">
                            <a14:imgLayer r:embed="rId8">
                              <a14:imgEffect>
                                <a14:backgroundRemoval t="3571" b="95536" l="10000" r="90000">
                                  <a14:foregroundMark x1="38667" y1="82143" x2="60667" y2="89286"/>
                                  <a14:foregroundMark x1="62667" y1="93750" x2="52000" y2="95536"/>
                                  <a14:foregroundMark x1="28667" y1="8929" x2="47333" y2="7143"/>
                                  <a14:foregroundMark x1="69333" y1="3571" x2="70667" y2="3571"/>
                                </a14:backgroundRemoval>
                              </a14:imgEffect>
                            </a14:imgLayer>
                          </a14:imgProps>
                        </a:ext>
                        <a:ext uri="{28A0092B-C50C-407E-A947-70E740481C1C}">
                          <a14:useLocalDpi xmlns:a14="http://schemas.microsoft.com/office/drawing/2010/main" val="0"/>
                        </a:ext>
                      </a:extLst>
                    </a:blip>
                    <a:srcRect l="20967" r="18494"/>
                    <a:stretch/>
                  </pic:blipFill>
                  <pic:spPr bwMode="auto">
                    <a:xfrm>
                      <a:off x="0" y="0"/>
                      <a:ext cx="808355" cy="99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1266FE" w14:textId="77777777" w:rsidR="00D44638" w:rsidRDefault="00D44638" w:rsidP="00D44638">
      <w:pPr>
        <w:jc w:val="center"/>
        <w:rPr>
          <w:rFonts w:ascii="Arial" w:hAnsi="Arial" w:cs="Arial"/>
          <w:sz w:val="24"/>
          <w:szCs w:val="24"/>
        </w:rPr>
      </w:pPr>
    </w:p>
    <w:p w14:paraId="04060C6C" w14:textId="77777777" w:rsidR="00D44638" w:rsidRDefault="00D44638" w:rsidP="00D44638">
      <w:pPr>
        <w:jc w:val="center"/>
        <w:rPr>
          <w:rFonts w:ascii="Arial" w:hAnsi="Arial" w:cs="Arial"/>
          <w:sz w:val="24"/>
          <w:szCs w:val="24"/>
        </w:rPr>
      </w:pPr>
    </w:p>
    <w:p w14:paraId="6DD1A31D" w14:textId="77777777" w:rsidR="00D44638" w:rsidRDefault="00D44638" w:rsidP="00D44638">
      <w:pPr>
        <w:rPr>
          <w:rFonts w:ascii="Arial" w:hAnsi="Arial" w:cs="Arial"/>
          <w:i/>
          <w:iCs/>
          <w:sz w:val="24"/>
          <w:szCs w:val="24"/>
        </w:rPr>
      </w:pPr>
    </w:p>
    <w:p w14:paraId="5410E28D" w14:textId="332E0703" w:rsidR="00D44638" w:rsidRDefault="00D44638" w:rsidP="00D44638">
      <w:pPr>
        <w:jc w:val="center"/>
      </w:pPr>
      <w:r>
        <w:t xml:space="preserve">CUADRO COMPARATIVO </w:t>
      </w:r>
    </w:p>
    <w:p w14:paraId="1E0EC7A6" w14:textId="18537088" w:rsidR="00D44638" w:rsidRDefault="00D44638" w:rsidP="00B7415C">
      <w:pPr>
        <w:spacing w:line="240" w:lineRule="auto"/>
        <w:jc w:val="center"/>
        <w:rPr>
          <w:rFonts w:ascii="Arial" w:hAnsi="Arial" w:cs="Arial"/>
          <w:i/>
          <w:iCs/>
          <w:sz w:val="24"/>
          <w:szCs w:val="24"/>
        </w:rPr>
      </w:pPr>
      <w:r>
        <w:rPr>
          <w:rFonts w:ascii="Arial" w:hAnsi="Arial" w:cs="Arial"/>
          <w:i/>
          <w:iCs/>
          <w:sz w:val="24"/>
          <w:szCs w:val="24"/>
        </w:rPr>
        <w:t>Lenguaje y alfabetización</w:t>
      </w:r>
    </w:p>
    <w:p w14:paraId="380DFCAD" w14:textId="20034C0F" w:rsidR="00D44638" w:rsidRPr="00ED400A" w:rsidRDefault="00D44638" w:rsidP="00B7415C">
      <w:pPr>
        <w:spacing w:line="240" w:lineRule="auto"/>
        <w:jc w:val="center"/>
        <w:rPr>
          <w:rFonts w:ascii="Times New Roman" w:hAnsi="Times New Roman" w:cs="Times New Roman"/>
          <w:sz w:val="24"/>
          <w:szCs w:val="24"/>
        </w:rPr>
      </w:pPr>
      <w:r w:rsidRPr="00B7415C">
        <w:rPr>
          <w:rFonts w:ascii="Times New Roman" w:hAnsi="Times New Roman" w:cs="Times New Roman"/>
          <w:b/>
          <w:bCs/>
          <w:sz w:val="24"/>
          <w:szCs w:val="24"/>
        </w:rPr>
        <w:t>Titular:</w:t>
      </w:r>
      <w:r w:rsidRPr="00ED400A">
        <w:rPr>
          <w:rFonts w:ascii="Times New Roman" w:hAnsi="Times New Roman" w:cs="Times New Roman"/>
          <w:sz w:val="24"/>
          <w:szCs w:val="24"/>
        </w:rPr>
        <w:t xml:space="preserve"> Yara Alejandra </w:t>
      </w:r>
      <w:r w:rsidR="00C122BC" w:rsidRPr="00ED400A">
        <w:rPr>
          <w:rFonts w:ascii="Times New Roman" w:hAnsi="Times New Roman" w:cs="Times New Roman"/>
          <w:sz w:val="24"/>
          <w:szCs w:val="24"/>
        </w:rPr>
        <w:t>Hernández</w:t>
      </w:r>
      <w:r w:rsidRPr="00ED400A">
        <w:rPr>
          <w:rFonts w:ascii="Times New Roman" w:hAnsi="Times New Roman" w:cs="Times New Roman"/>
          <w:sz w:val="24"/>
          <w:szCs w:val="24"/>
        </w:rPr>
        <w:t xml:space="preserve"> Figueroa</w:t>
      </w:r>
    </w:p>
    <w:p w14:paraId="0BA35CBB" w14:textId="445DEE80" w:rsidR="00D44638" w:rsidRPr="00ED400A" w:rsidRDefault="00D44638" w:rsidP="00B7415C">
      <w:pPr>
        <w:spacing w:line="240" w:lineRule="auto"/>
        <w:jc w:val="center"/>
        <w:rPr>
          <w:rFonts w:ascii="Times New Roman" w:hAnsi="Times New Roman" w:cs="Times New Roman"/>
          <w:sz w:val="24"/>
          <w:szCs w:val="24"/>
        </w:rPr>
      </w:pPr>
      <w:r w:rsidRPr="00B7415C">
        <w:rPr>
          <w:rFonts w:ascii="Times New Roman" w:hAnsi="Times New Roman" w:cs="Times New Roman"/>
          <w:b/>
          <w:bCs/>
          <w:sz w:val="24"/>
          <w:szCs w:val="24"/>
        </w:rPr>
        <w:t>Alumnas</w:t>
      </w:r>
      <w:r w:rsidRPr="00ED400A">
        <w:rPr>
          <w:rFonts w:ascii="Times New Roman" w:hAnsi="Times New Roman" w:cs="Times New Roman"/>
          <w:sz w:val="24"/>
          <w:szCs w:val="24"/>
        </w:rPr>
        <w:t>: Gabriela Ximena Rosas López</w:t>
      </w:r>
      <w:r>
        <w:rPr>
          <w:rFonts w:ascii="Times New Roman" w:hAnsi="Times New Roman" w:cs="Times New Roman"/>
          <w:sz w:val="24"/>
          <w:szCs w:val="24"/>
        </w:rPr>
        <w:t xml:space="preserve">, Karla Sarahi Marines </w:t>
      </w:r>
      <w:r w:rsidR="00B7415C">
        <w:rPr>
          <w:rFonts w:ascii="Times New Roman" w:hAnsi="Times New Roman" w:cs="Times New Roman"/>
          <w:sz w:val="24"/>
          <w:szCs w:val="24"/>
        </w:rPr>
        <w:t>Vázquez</w:t>
      </w:r>
      <w:r>
        <w:rPr>
          <w:rFonts w:ascii="Times New Roman" w:hAnsi="Times New Roman" w:cs="Times New Roman"/>
          <w:sz w:val="24"/>
          <w:szCs w:val="24"/>
        </w:rPr>
        <w:t xml:space="preserve"> &amp; Aylin Yadhira Almaguer Jordan </w:t>
      </w:r>
    </w:p>
    <w:p w14:paraId="15292A48" w14:textId="01FC6D3E" w:rsidR="00D44638" w:rsidRPr="00ED400A" w:rsidRDefault="00D44638" w:rsidP="00B7415C">
      <w:pPr>
        <w:spacing w:line="240" w:lineRule="auto"/>
        <w:jc w:val="center"/>
        <w:rPr>
          <w:rFonts w:ascii="Times New Roman" w:hAnsi="Times New Roman" w:cs="Times New Roman"/>
          <w:sz w:val="24"/>
          <w:szCs w:val="24"/>
        </w:rPr>
      </w:pPr>
      <w:r w:rsidRPr="00ED400A">
        <w:rPr>
          <w:rFonts w:ascii="Times New Roman" w:hAnsi="Times New Roman" w:cs="Times New Roman"/>
          <w:sz w:val="24"/>
          <w:szCs w:val="24"/>
        </w:rPr>
        <w:t>Números de li</w:t>
      </w:r>
      <w:r>
        <w:rPr>
          <w:rFonts w:ascii="Times New Roman" w:hAnsi="Times New Roman" w:cs="Times New Roman"/>
          <w:sz w:val="24"/>
          <w:szCs w:val="24"/>
        </w:rPr>
        <w:t>sta: 25, 1</w:t>
      </w:r>
      <w:r w:rsidR="00C03121">
        <w:rPr>
          <w:rFonts w:ascii="Times New Roman" w:hAnsi="Times New Roman" w:cs="Times New Roman"/>
          <w:sz w:val="24"/>
          <w:szCs w:val="24"/>
        </w:rPr>
        <w:t xml:space="preserve">2 </w:t>
      </w:r>
      <w:r>
        <w:rPr>
          <w:rFonts w:ascii="Times New Roman" w:hAnsi="Times New Roman" w:cs="Times New Roman"/>
          <w:sz w:val="24"/>
          <w:szCs w:val="24"/>
        </w:rPr>
        <w:t xml:space="preserve">y </w:t>
      </w:r>
      <w:r w:rsidR="00091DBA">
        <w:rPr>
          <w:rFonts w:ascii="Times New Roman" w:hAnsi="Times New Roman" w:cs="Times New Roman"/>
          <w:sz w:val="24"/>
          <w:szCs w:val="24"/>
        </w:rPr>
        <w:t>1</w:t>
      </w:r>
    </w:p>
    <w:p w14:paraId="6747D668" w14:textId="77777777" w:rsidR="00D44638" w:rsidRPr="00ED400A" w:rsidRDefault="00D44638" w:rsidP="00B7415C">
      <w:pPr>
        <w:spacing w:line="240" w:lineRule="auto"/>
        <w:jc w:val="center"/>
        <w:rPr>
          <w:rFonts w:ascii="Times New Roman" w:hAnsi="Times New Roman" w:cs="Times New Roman"/>
          <w:sz w:val="24"/>
          <w:szCs w:val="24"/>
        </w:rPr>
      </w:pPr>
      <w:r w:rsidRPr="00ED400A">
        <w:rPr>
          <w:rFonts w:ascii="Times New Roman" w:hAnsi="Times New Roman" w:cs="Times New Roman"/>
          <w:sz w:val="24"/>
          <w:szCs w:val="24"/>
        </w:rPr>
        <w:t>Grado y sección: 2B</w:t>
      </w:r>
    </w:p>
    <w:p w14:paraId="49F95435" w14:textId="77777777" w:rsidR="00D44638" w:rsidRPr="00ED400A" w:rsidRDefault="00D44638" w:rsidP="00D44638">
      <w:pPr>
        <w:jc w:val="center"/>
        <w:rPr>
          <w:rFonts w:ascii="Times New Roman" w:hAnsi="Times New Roman" w:cs="Times New Roman"/>
          <w:sz w:val="24"/>
          <w:szCs w:val="24"/>
        </w:rPr>
      </w:pPr>
      <w:r w:rsidRPr="00B7415C">
        <w:rPr>
          <w:rFonts w:ascii="Times New Roman" w:hAnsi="Times New Roman" w:cs="Times New Roman"/>
          <w:b/>
          <w:bCs/>
          <w:sz w:val="24"/>
          <w:szCs w:val="24"/>
        </w:rPr>
        <w:t>Unidad 1:</w:t>
      </w:r>
      <w:r w:rsidRPr="00ED400A">
        <w:rPr>
          <w:rFonts w:ascii="Times New Roman" w:hAnsi="Times New Roman" w:cs="Times New Roman"/>
          <w:sz w:val="24"/>
          <w:szCs w:val="24"/>
        </w:rPr>
        <w:t xml:space="preserve"> Diversas concepciones sobre la enseñanza del lenguaje escrito.</w:t>
      </w:r>
    </w:p>
    <w:p w14:paraId="7D205BD4" w14:textId="77777777" w:rsidR="00D44638" w:rsidRPr="00B7415C" w:rsidRDefault="00D44638" w:rsidP="00D44638">
      <w:pPr>
        <w:jc w:val="center"/>
        <w:rPr>
          <w:rFonts w:ascii="Times New Roman" w:hAnsi="Times New Roman" w:cs="Times New Roman"/>
          <w:b/>
          <w:bCs/>
          <w:sz w:val="24"/>
          <w:szCs w:val="24"/>
        </w:rPr>
      </w:pPr>
      <w:r w:rsidRPr="00B7415C">
        <w:rPr>
          <w:rFonts w:ascii="Times New Roman" w:hAnsi="Times New Roman" w:cs="Times New Roman"/>
          <w:b/>
          <w:bCs/>
          <w:sz w:val="24"/>
          <w:szCs w:val="24"/>
        </w:rPr>
        <w:t>Competencias de la unidad:</w:t>
      </w:r>
    </w:p>
    <w:p w14:paraId="5D6FC767" w14:textId="77777777" w:rsidR="00D44638" w:rsidRPr="00ED400A" w:rsidRDefault="00D44638" w:rsidP="00D44638">
      <w:pPr>
        <w:pStyle w:val="Prrafodelista"/>
        <w:numPr>
          <w:ilvl w:val="0"/>
          <w:numId w:val="1"/>
        </w:numPr>
        <w:jc w:val="center"/>
        <w:rPr>
          <w:rFonts w:ascii="Times New Roman" w:hAnsi="Times New Roman" w:cs="Times New Roman"/>
          <w:sz w:val="24"/>
          <w:szCs w:val="24"/>
        </w:rPr>
      </w:pPr>
      <w:r w:rsidRPr="00ED400A">
        <w:rPr>
          <w:rFonts w:ascii="Times New Roman" w:hAnsi="Times New Roman" w:cs="Times New Roman"/>
          <w:sz w:val="24"/>
          <w:szCs w:val="24"/>
        </w:rPr>
        <w:t>Detecta los procesos de aprendizaje de sus alumnos para favorecer su desarrollo cognitivo y socioemocional.</w:t>
      </w:r>
    </w:p>
    <w:p w14:paraId="2441B022" w14:textId="77777777" w:rsidR="00D44638" w:rsidRPr="00ED400A" w:rsidRDefault="00D44638" w:rsidP="00D44638">
      <w:pPr>
        <w:pStyle w:val="Prrafodelista"/>
        <w:numPr>
          <w:ilvl w:val="0"/>
          <w:numId w:val="1"/>
        </w:numPr>
        <w:jc w:val="center"/>
        <w:rPr>
          <w:rFonts w:ascii="Times New Roman" w:hAnsi="Times New Roman" w:cs="Times New Roman"/>
          <w:sz w:val="24"/>
          <w:szCs w:val="24"/>
        </w:rPr>
      </w:pPr>
      <w:r w:rsidRPr="00ED400A">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070EC98B" w14:textId="77777777" w:rsidR="00D44638" w:rsidRPr="00ED400A" w:rsidRDefault="00D44638" w:rsidP="00D44638">
      <w:pPr>
        <w:pStyle w:val="Prrafodelista"/>
        <w:numPr>
          <w:ilvl w:val="0"/>
          <w:numId w:val="1"/>
        </w:numPr>
        <w:spacing w:after="0" w:line="240" w:lineRule="auto"/>
        <w:jc w:val="center"/>
        <w:rPr>
          <w:rFonts w:ascii="Times New Roman" w:eastAsia="Times New Roman" w:hAnsi="Times New Roman" w:cs="Times New Roman"/>
          <w:vanish/>
          <w:sz w:val="24"/>
          <w:szCs w:val="24"/>
          <w:lang w:eastAsia="es-MX"/>
        </w:rPr>
      </w:pPr>
      <w:r w:rsidRPr="00ED400A">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5D568E05" w14:textId="77777777" w:rsidR="00D44638" w:rsidRPr="00ED400A" w:rsidRDefault="00D44638" w:rsidP="00D44638">
      <w:pPr>
        <w:pStyle w:val="Prrafodelista"/>
        <w:numPr>
          <w:ilvl w:val="0"/>
          <w:numId w:val="1"/>
        </w:numPr>
        <w:spacing w:after="0" w:line="240" w:lineRule="auto"/>
        <w:jc w:val="center"/>
        <w:rPr>
          <w:rFonts w:ascii="Times New Roman" w:eastAsia="Times New Roman" w:hAnsi="Times New Roman" w:cs="Times New Roman"/>
          <w:vanish/>
          <w:sz w:val="24"/>
          <w:szCs w:val="24"/>
          <w:lang w:eastAsia="es-MX"/>
        </w:rPr>
      </w:pPr>
    </w:p>
    <w:p w14:paraId="5C933C51" w14:textId="77777777" w:rsidR="00D44638" w:rsidRPr="00ED400A" w:rsidRDefault="00D44638" w:rsidP="00D44638">
      <w:pPr>
        <w:jc w:val="center"/>
        <w:rPr>
          <w:rFonts w:ascii="Times New Roman" w:hAnsi="Times New Roman" w:cs="Times New Roman"/>
          <w:sz w:val="24"/>
          <w:szCs w:val="24"/>
        </w:rPr>
      </w:pPr>
      <w:r w:rsidRPr="00ED400A">
        <w:rPr>
          <w:rFonts w:ascii="Times New Roman" w:hAnsi="Times New Roman" w:cs="Times New Roman"/>
          <w:sz w:val="24"/>
          <w:szCs w:val="24"/>
        </w:rPr>
        <w:t>.</w:t>
      </w:r>
    </w:p>
    <w:p w14:paraId="398E751D" w14:textId="28B4B348" w:rsidR="00AB55F4" w:rsidRPr="00B7415C" w:rsidRDefault="00D44638" w:rsidP="00B7415C">
      <w:pPr>
        <w:jc w:val="center"/>
        <w:rPr>
          <w:rFonts w:ascii="Times New Roman" w:hAnsi="Times New Roman" w:cs="Times New Roman"/>
          <w:sz w:val="24"/>
          <w:szCs w:val="24"/>
        </w:rPr>
      </w:pPr>
      <w:r w:rsidRPr="00ED400A">
        <w:rPr>
          <w:rFonts w:ascii="Times New Roman" w:hAnsi="Times New Roman" w:cs="Times New Roman"/>
          <w:sz w:val="24"/>
          <w:szCs w:val="24"/>
        </w:rPr>
        <w:t xml:space="preserve">Saltillo Coahuila, </w:t>
      </w:r>
      <w:r w:rsidR="000C0E55">
        <w:rPr>
          <w:rFonts w:ascii="Times New Roman" w:hAnsi="Times New Roman" w:cs="Times New Roman"/>
          <w:sz w:val="24"/>
          <w:szCs w:val="24"/>
        </w:rPr>
        <w:t xml:space="preserve">septiembre </w:t>
      </w:r>
      <w:r w:rsidRPr="00ED400A">
        <w:rPr>
          <w:rFonts w:ascii="Times New Roman" w:hAnsi="Times New Roman" w:cs="Times New Roman"/>
          <w:sz w:val="24"/>
          <w:szCs w:val="24"/>
        </w:rPr>
        <w:t>de 2022</w:t>
      </w:r>
    </w:p>
    <w:tbl>
      <w:tblPr>
        <w:tblStyle w:val="Tablaconcuadrcula"/>
        <w:tblpPr w:leftFromText="141" w:rightFromText="141" w:horzAnchor="margin" w:tblpXSpec="center" w:tblpY="-654"/>
        <w:tblW w:w="14879" w:type="dxa"/>
        <w:shd w:val="clear" w:color="auto" w:fill="DEEAF6" w:themeFill="accent5" w:themeFillTint="33"/>
        <w:tblLook w:val="04A0" w:firstRow="1" w:lastRow="0" w:firstColumn="1" w:lastColumn="0" w:noHBand="0" w:noVBand="1"/>
      </w:tblPr>
      <w:tblGrid>
        <w:gridCol w:w="1696"/>
        <w:gridCol w:w="3828"/>
        <w:gridCol w:w="4625"/>
        <w:gridCol w:w="4730"/>
      </w:tblGrid>
      <w:tr w:rsidR="00AB55F4" w:rsidRPr="00AB55F4" w14:paraId="267CD5FD" w14:textId="77777777" w:rsidTr="00FC7F57">
        <w:trPr>
          <w:trHeight w:val="327"/>
        </w:trPr>
        <w:tc>
          <w:tcPr>
            <w:tcW w:w="14879" w:type="dxa"/>
            <w:gridSpan w:val="4"/>
            <w:shd w:val="clear" w:color="auto" w:fill="DBDBDB" w:themeFill="accent3" w:themeFillTint="66"/>
            <w:hideMark/>
          </w:tcPr>
          <w:p w14:paraId="292FB699" w14:textId="3162F2CD" w:rsidR="00AB55F4" w:rsidRPr="00B7415C" w:rsidRDefault="00AB55F4" w:rsidP="00B7415C">
            <w:pPr>
              <w:spacing w:before="100" w:beforeAutospacing="1"/>
              <w:ind w:left="120"/>
              <w:jc w:val="center"/>
              <w:rPr>
                <w:rFonts w:ascii="Verdana" w:eastAsia="Times New Roman" w:hAnsi="Verdana" w:cs="Times New Roman"/>
                <w:sz w:val="24"/>
                <w:szCs w:val="24"/>
                <w:lang w:eastAsia="es-MX"/>
              </w:rPr>
            </w:pPr>
            <w:r w:rsidRPr="008905BE">
              <w:rPr>
                <w:rFonts w:ascii="Comic Sans MS" w:eastAsia="Times New Roman" w:hAnsi="Comic Sans MS" w:cs="Times New Roman"/>
                <w:b/>
                <w:bCs/>
                <w:lang w:eastAsia="es-MX"/>
              </w:rPr>
              <w:t>COMPARATIVO DE L</w:t>
            </w:r>
            <w:r w:rsidR="00B7415C" w:rsidRPr="008905BE">
              <w:rPr>
                <w:rFonts w:ascii="Comic Sans MS" w:eastAsia="Times New Roman" w:hAnsi="Comic Sans MS" w:cs="Times New Roman"/>
                <w:b/>
                <w:bCs/>
                <w:lang w:eastAsia="es-MX"/>
              </w:rPr>
              <w:t>A</w:t>
            </w:r>
            <w:r w:rsidRPr="008905BE">
              <w:rPr>
                <w:rFonts w:ascii="Comic Sans MS" w:eastAsia="Times New Roman" w:hAnsi="Comic Sans MS" w:cs="Times New Roman"/>
                <w:b/>
                <w:bCs/>
                <w:lang w:eastAsia="es-MX"/>
              </w:rPr>
              <w:t>S TEOR</w:t>
            </w:r>
            <w:r w:rsidR="00D462F9" w:rsidRPr="008905BE">
              <w:rPr>
                <w:rFonts w:ascii="Comic Sans MS" w:eastAsia="Times New Roman" w:hAnsi="Comic Sans MS" w:cs="Times New Roman"/>
                <w:b/>
                <w:bCs/>
                <w:lang w:eastAsia="es-MX"/>
              </w:rPr>
              <w:t>Í</w:t>
            </w:r>
            <w:r w:rsidRPr="008905BE">
              <w:rPr>
                <w:rFonts w:ascii="Comic Sans MS" w:eastAsia="Times New Roman" w:hAnsi="Comic Sans MS" w:cs="Times New Roman"/>
                <w:b/>
                <w:bCs/>
                <w:lang w:eastAsia="es-MX"/>
              </w:rPr>
              <w:t>AS DE LA ALFABETIZACIN INICIAL</w:t>
            </w:r>
          </w:p>
        </w:tc>
      </w:tr>
      <w:tr w:rsidR="008905BE" w:rsidRPr="00AB55F4" w14:paraId="5095D343" w14:textId="77777777" w:rsidTr="00FC7F57">
        <w:trPr>
          <w:trHeight w:val="294"/>
        </w:trPr>
        <w:tc>
          <w:tcPr>
            <w:tcW w:w="1696" w:type="dxa"/>
            <w:shd w:val="clear" w:color="auto" w:fill="D9D9D9" w:themeFill="background1" w:themeFillShade="D9"/>
            <w:hideMark/>
          </w:tcPr>
          <w:p w14:paraId="1E2A0C8D" w14:textId="77777777" w:rsidR="00AB55F4" w:rsidRPr="00C122BC" w:rsidRDefault="00AB55F4"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16"/>
                <w:szCs w:val="16"/>
                <w:lang w:eastAsia="es-MX"/>
              </w:rPr>
              <w:t>Características Teoría</w:t>
            </w:r>
          </w:p>
        </w:tc>
        <w:tc>
          <w:tcPr>
            <w:tcW w:w="3828" w:type="dxa"/>
            <w:shd w:val="clear" w:color="auto" w:fill="A3A8AF"/>
            <w:hideMark/>
          </w:tcPr>
          <w:p w14:paraId="4E303532" w14:textId="61D4F625" w:rsidR="00AB55F4" w:rsidRPr="00C122BC" w:rsidRDefault="00AB55F4"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16"/>
                <w:szCs w:val="16"/>
                <w:lang w:eastAsia="es-MX"/>
              </w:rPr>
              <w:t>1 teoría</w:t>
            </w:r>
          </w:p>
        </w:tc>
        <w:tc>
          <w:tcPr>
            <w:tcW w:w="4625" w:type="dxa"/>
            <w:shd w:val="clear" w:color="auto" w:fill="D77375"/>
            <w:hideMark/>
          </w:tcPr>
          <w:p w14:paraId="2A758CF1" w14:textId="42E48CCE" w:rsidR="00AB55F4" w:rsidRPr="00C122BC" w:rsidRDefault="00AB55F4"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16"/>
                <w:szCs w:val="16"/>
                <w:lang w:eastAsia="es-MX"/>
              </w:rPr>
              <w:t>2 teoría</w:t>
            </w:r>
          </w:p>
        </w:tc>
        <w:tc>
          <w:tcPr>
            <w:tcW w:w="4730" w:type="dxa"/>
            <w:shd w:val="clear" w:color="auto" w:fill="BA9A88"/>
            <w:hideMark/>
          </w:tcPr>
          <w:p w14:paraId="7AACC1DA" w14:textId="2E7C679F" w:rsidR="00AB55F4" w:rsidRPr="00C122BC" w:rsidRDefault="00AB55F4"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16"/>
                <w:szCs w:val="16"/>
                <w:lang w:eastAsia="es-MX"/>
              </w:rPr>
              <w:t>3 teoría</w:t>
            </w:r>
          </w:p>
        </w:tc>
      </w:tr>
      <w:tr w:rsidR="009E56F4" w:rsidRPr="00AB55F4" w14:paraId="5905509A" w14:textId="77777777" w:rsidTr="00FC7F57">
        <w:trPr>
          <w:trHeight w:val="931"/>
        </w:trPr>
        <w:tc>
          <w:tcPr>
            <w:tcW w:w="1696" w:type="dxa"/>
            <w:shd w:val="clear" w:color="auto" w:fill="D9D9D9" w:themeFill="background1" w:themeFillShade="D9"/>
            <w:hideMark/>
          </w:tcPr>
          <w:p w14:paraId="285E2D1C" w14:textId="27DA79FD" w:rsidR="00AB55F4" w:rsidRPr="00C122BC" w:rsidRDefault="00AB55F4" w:rsidP="00B7415C">
            <w:pPr>
              <w:spacing w:before="100" w:beforeAutospacing="1"/>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24"/>
                <w:szCs w:val="24"/>
                <w:lang w:eastAsia="es-MX"/>
              </w:rPr>
              <w:t>Propuesta y metodología del aprendizaje</w:t>
            </w:r>
          </w:p>
        </w:tc>
        <w:tc>
          <w:tcPr>
            <w:tcW w:w="3828" w:type="dxa"/>
            <w:shd w:val="clear" w:color="auto" w:fill="A3A8AF"/>
            <w:hideMark/>
          </w:tcPr>
          <w:p w14:paraId="3094038A" w14:textId="77777777" w:rsidR="00AB55F4" w:rsidRPr="00C122BC" w:rsidRDefault="0083309D" w:rsidP="00A12239">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Los métodos se dividen en dos: marcha sintética y marcha analítica.</w:t>
            </w:r>
          </w:p>
          <w:p w14:paraId="020C27E7" w14:textId="77777777" w:rsidR="0083309D" w:rsidRPr="00C122BC" w:rsidRDefault="0083309D" w:rsidP="00A12239">
            <w:pPr>
              <w:spacing w:before="100" w:beforeAutospacing="1"/>
              <w:rPr>
                <w:rFonts w:ascii="Times New Roman" w:eastAsia="Times New Roman" w:hAnsi="Times New Roman" w:cs="Times New Roman"/>
                <w:b/>
                <w:bCs/>
                <w:color w:val="000000"/>
                <w:sz w:val="24"/>
                <w:szCs w:val="24"/>
                <w:lang w:eastAsia="es-MX"/>
              </w:rPr>
            </w:pPr>
            <w:r w:rsidRPr="00C122BC">
              <w:rPr>
                <w:rFonts w:ascii="Times New Roman" w:eastAsia="Times New Roman" w:hAnsi="Times New Roman" w:cs="Times New Roman"/>
                <w:b/>
                <w:bCs/>
                <w:color w:val="000000"/>
                <w:sz w:val="24"/>
                <w:szCs w:val="24"/>
                <w:lang w:eastAsia="es-MX"/>
              </w:rPr>
              <w:t>Marcha sintética:</w:t>
            </w:r>
          </w:p>
          <w:p w14:paraId="0B36C808" w14:textId="5FFDE8C7" w:rsidR="0083309D" w:rsidRPr="00C122BC" w:rsidRDefault="0083309D"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w:t>
            </w:r>
            <w:r w:rsidR="009009D7" w:rsidRPr="00C122BC">
              <w:rPr>
                <w:rFonts w:ascii="Times New Roman" w:eastAsia="Times New Roman" w:hAnsi="Times New Roman" w:cs="Times New Roman"/>
                <w:color w:val="000000"/>
                <w:sz w:val="24"/>
                <w:szCs w:val="24"/>
                <w:lang w:eastAsia="es-MX"/>
              </w:rPr>
              <w:t>Fónicos</w:t>
            </w:r>
            <w:r w:rsidRPr="00C122BC">
              <w:rPr>
                <w:rFonts w:ascii="Times New Roman" w:eastAsia="Times New Roman" w:hAnsi="Times New Roman" w:cs="Times New Roman"/>
                <w:color w:val="000000"/>
                <w:sz w:val="24"/>
                <w:szCs w:val="24"/>
                <w:lang w:eastAsia="es-MX"/>
              </w:rPr>
              <w:t xml:space="preserve">: empiezan por las </w:t>
            </w:r>
            <w:r w:rsidR="009009D7" w:rsidRPr="00C122BC">
              <w:rPr>
                <w:rFonts w:ascii="Times New Roman" w:eastAsia="Times New Roman" w:hAnsi="Times New Roman" w:cs="Times New Roman"/>
                <w:color w:val="000000"/>
                <w:sz w:val="24"/>
                <w:szCs w:val="24"/>
                <w:lang w:eastAsia="es-MX"/>
              </w:rPr>
              <w:t>vocales</w:t>
            </w:r>
            <w:r w:rsidRPr="00C122BC">
              <w:rPr>
                <w:rFonts w:ascii="Times New Roman" w:eastAsia="Times New Roman" w:hAnsi="Times New Roman" w:cs="Times New Roman"/>
                <w:color w:val="000000"/>
                <w:sz w:val="24"/>
                <w:szCs w:val="24"/>
                <w:lang w:eastAsia="es-MX"/>
              </w:rPr>
              <w:t xml:space="preserve"> enseñando su forma su forma y sonido. Después se presentan las consonantes </w:t>
            </w:r>
            <w:r w:rsidR="009009D7" w:rsidRPr="00C122BC">
              <w:rPr>
                <w:rFonts w:ascii="Times New Roman" w:eastAsia="Times New Roman" w:hAnsi="Times New Roman" w:cs="Times New Roman"/>
                <w:color w:val="000000"/>
                <w:sz w:val="24"/>
                <w:szCs w:val="24"/>
                <w:lang w:eastAsia="es-MX"/>
              </w:rPr>
              <w:t>y se unen en relaciones más complejas.</w:t>
            </w:r>
          </w:p>
          <w:p w14:paraId="2AD80764" w14:textId="1298F310" w:rsidR="009009D7" w:rsidRPr="00C122BC" w:rsidRDefault="009009D7"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-Silábico: usan como unidad la sílaba que se combina en palabras o frases; enseñando las vocales y luego la forma y el sonido de las silabas.</w:t>
            </w:r>
          </w:p>
          <w:p w14:paraId="10B17396" w14:textId="6D5C1A7A" w:rsidR="009009D7" w:rsidRPr="00C122BC" w:rsidRDefault="009009D7"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w:t>
            </w:r>
            <w:r w:rsidR="00A12239" w:rsidRPr="00C122BC">
              <w:rPr>
                <w:rFonts w:ascii="Times New Roman" w:eastAsia="Times New Roman" w:hAnsi="Times New Roman" w:cs="Times New Roman"/>
                <w:color w:val="000000"/>
                <w:sz w:val="24"/>
                <w:szCs w:val="24"/>
                <w:lang w:eastAsia="es-MX"/>
              </w:rPr>
              <w:t xml:space="preserve">Psicofonético: comparar silabas de distintas palabras junto con el orden de estas. </w:t>
            </w:r>
          </w:p>
          <w:p w14:paraId="3961DAAB" w14:textId="77777777" w:rsidR="009009D7" w:rsidRPr="00C122BC" w:rsidRDefault="00A12239"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24"/>
                <w:szCs w:val="24"/>
                <w:lang w:eastAsia="es-MX"/>
              </w:rPr>
              <w:t xml:space="preserve">Marcha analítica: </w:t>
            </w:r>
          </w:p>
          <w:p w14:paraId="6B546B50" w14:textId="7CB67EEF" w:rsidR="00A12239" w:rsidRPr="00C122BC" w:rsidRDefault="00A12239"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-Palabra: las palabras o frases están asociadas a una imagen que permita descifrar el texto.</w:t>
            </w:r>
          </w:p>
          <w:p w14:paraId="521EB9DB" w14:textId="77777777" w:rsidR="00A12239" w:rsidRPr="00C122BC" w:rsidRDefault="00A12239"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-Frase: hace uso de palabras con sentido, el punto de partida es el sintagma nominal u otras combinaciones simples.</w:t>
            </w:r>
          </w:p>
          <w:p w14:paraId="03978F3E" w14:textId="77777777" w:rsidR="00EF6DE7" w:rsidRPr="00C122BC" w:rsidRDefault="00EF6DE7"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-Oración: emplea procedimientos más amplios y complejos del método de la frase.</w:t>
            </w:r>
          </w:p>
          <w:p w14:paraId="5A62BFB9" w14:textId="77777777" w:rsidR="00EF6DE7" w:rsidRPr="00C122BC" w:rsidRDefault="00EF6DE7"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-Cuento: oír la lectura, retener el contenido para repasar la lectura y repetir el texto memorizado.</w:t>
            </w:r>
          </w:p>
          <w:p w14:paraId="60A1F872" w14:textId="77777777" w:rsidR="00EF6DE7" w:rsidRPr="00C122BC" w:rsidRDefault="00EF6DE7" w:rsidP="009009D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-Texto libre: toma como punto de partida la escritura que realiza el adulto pero que el niño dicta.</w:t>
            </w:r>
          </w:p>
          <w:p w14:paraId="3FF542FE" w14:textId="627D513B" w:rsidR="00EF6DE7" w:rsidRPr="00C122BC" w:rsidRDefault="00EF6DE7" w:rsidP="00EF6DE7">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-Experiencias de lenguaje: es una elaboración de listas de palabras que permitieran elaborar textos con un lenguaje similar a los niños, ellos deben relatar experiencias desde su propio lenguaje.</w:t>
            </w:r>
          </w:p>
        </w:tc>
        <w:tc>
          <w:tcPr>
            <w:tcW w:w="4625" w:type="dxa"/>
            <w:shd w:val="clear" w:color="auto" w:fill="D77375"/>
            <w:hideMark/>
          </w:tcPr>
          <w:p w14:paraId="67D7F650" w14:textId="084D9BEE" w:rsidR="009F7BBC" w:rsidRPr="00C122BC" w:rsidRDefault="009F7BBC" w:rsidP="009F7BBC">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 xml:space="preserve">-Alfabético: el interés de esta selección de investigadores radica en qué tienen en común: considerar respuestas inmediatas entre el error y el acierto tomar un criterio de avances a través de la construcción de dato completo (escritura, proceso de producción e interpretación por parte del productor) analizar las formas de resolución de problemas de composición escrita a la vez que se está aprendiendo escribir en un sistema de escritura alfabético </w:t>
            </w:r>
          </w:p>
          <w:p w14:paraId="63115186" w14:textId="50D7F7E3" w:rsidR="009F7BBC" w:rsidRPr="00C122BC" w:rsidRDefault="009F7BBC" w:rsidP="009F7BBC">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-Fónico: simultáneamente aparecen ideas más resistentes vinculadas a una concepción de la lengua escrita como código de transcripción y a su aprendizaje como habilidad de nivel inferior en cuanto a la correspondencia de sonidos con marcas ideas mucho más cercanas al ancestral método fónico y sus versiones actuales de la mano fueron las siguientes</w:t>
            </w:r>
          </w:p>
          <w:p w14:paraId="5AD0A37A" w14:textId="227D481D" w:rsidR="009F7BBC" w:rsidRPr="00C122BC" w:rsidRDefault="009F7BBC" w:rsidP="009F7BBC">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-El 70% de los docentes dicen que realizan actividades de reconocimiento de las letras y de puesta en relación con los sonidos.</w:t>
            </w:r>
          </w:p>
          <w:p w14:paraId="0F072A82" w14:textId="77777777" w:rsidR="009F7BBC" w:rsidRPr="00C122BC" w:rsidRDefault="009F7BBC" w:rsidP="009F7BBC">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-El 90% presta especial cuidado con que los chicos pronuncian bien las palabras para que escriban mejor.</w:t>
            </w:r>
          </w:p>
          <w:p w14:paraId="0C769DCF" w14:textId="4C7DDC62" w:rsidR="009F7BBC" w:rsidRPr="00C122BC" w:rsidRDefault="009F7BBC" w:rsidP="009F7BBC">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 xml:space="preserve">-Silábico: Treinan niega la existencia de un período silábico en las escrituras el choque es perfectamente explicable al no considerar las contradicciones internas que produce la escritura de palabras uni y bisílabas en efecto el análisis silábico de estas estructuras entra en contradicción con la hipótesis silábica de la PG y el resultado son escrituras que no cumplen exteriormente con el patrón de una lectura /una </w:t>
            </w:r>
            <w:r w:rsidR="003C79A8" w:rsidRPr="00C122BC">
              <w:rPr>
                <w:rFonts w:ascii="Times New Roman" w:eastAsia="Times New Roman" w:hAnsi="Times New Roman" w:cs="Times New Roman"/>
                <w:color w:val="000000"/>
                <w:sz w:val="24"/>
                <w:szCs w:val="24"/>
                <w:lang w:eastAsia="es-MX"/>
              </w:rPr>
              <w:t>sílaba.</w:t>
            </w:r>
          </w:p>
          <w:p w14:paraId="3D90D5FB" w14:textId="28432717" w:rsidR="009F7BBC" w:rsidRPr="00C122BC" w:rsidRDefault="009F7BBC" w:rsidP="009F7BBC">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-Palabra: las situaciones escolares giran alrededor de las prácticas y se detienen en la reflexión sobre distintas dimensiones de la lengua escrita siendo las unidades menores de la frase o de la palabra.</w:t>
            </w:r>
          </w:p>
          <w:p w14:paraId="3F17F07A" w14:textId="66707B75" w:rsidR="00AB55F4" w:rsidRPr="00C122BC" w:rsidRDefault="009F7BBC" w:rsidP="009F7BBC">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-Frase: consiste en la capacidad de ser consciente de las unidades en las que puede dividirse el habla (desde unidades que componen las frases hasta las unidades más pequeñas, los fonemas)</w:t>
            </w:r>
          </w:p>
        </w:tc>
        <w:tc>
          <w:tcPr>
            <w:tcW w:w="4730" w:type="dxa"/>
            <w:shd w:val="clear" w:color="auto" w:fill="BA9A88"/>
            <w:hideMark/>
          </w:tcPr>
          <w:p w14:paraId="7D27B6C1" w14:textId="2B6BA1DE" w:rsidR="003C79A8" w:rsidRPr="00C122BC" w:rsidRDefault="003C79A8" w:rsidP="003C79A8">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Los métodos fonéticos (sintéticos y analíticos). Los métodos fonéticos pueden ser de marcha sintética, analítica o una combinación de ambas.</w:t>
            </w:r>
          </w:p>
          <w:p w14:paraId="0F1EB740" w14:textId="7D431824" w:rsidR="003C79A8" w:rsidRPr="00C122BC" w:rsidRDefault="003C79A8" w:rsidP="003C79A8">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-La marcha sintética se caracteriza por partir de la enseñanza de las unidades mismas (letras y fonemas) para que los niños las combinen y formen unidades significativas primero palabras, después frases y oraciones.</w:t>
            </w:r>
          </w:p>
          <w:p w14:paraId="55624EA8" w14:textId="77E1F10A" w:rsidR="003C79A8" w:rsidRPr="00C122BC" w:rsidRDefault="003C79A8" w:rsidP="003C79A8">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-La marcha analítica forma parte de la presentación de palabras oralmente y por escrito para que los niños la identifiquen y lleguen al reconocimiento sonoro de las grafías.</w:t>
            </w:r>
          </w:p>
          <w:p w14:paraId="147148DF" w14:textId="520BFD2E" w:rsidR="00AB55F4" w:rsidRPr="00C122BC" w:rsidRDefault="003C79A8" w:rsidP="003C79A8">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-Una variante de los métodos fonéticos son los métodos silábicos</w:t>
            </w:r>
          </w:p>
        </w:tc>
      </w:tr>
      <w:tr w:rsidR="008905BE" w:rsidRPr="00AB55F4" w14:paraId="497ECF4E" w14:textId="77777777" w:rsidTr="00FC7F57">
        <w:trPr>
          <w:trHeight w:val="735"/>
        </w:trPr>
        <w:tc>
          <w:tcPr>
            <w:tcW w:w="1696" w:type="dxa"/>
            <w:shd w:val="clear" w:color="auto" w:fill="D9D9D9" w:themeFill="background1" w:themeFillShade="D9"/>
            <w:hideMark/>
          </w:tcPr>
          <w:p w14:paraId="3BF209A0" w14:textId="77777777" w:rsidR="00AB55F4" w:rsidRPr="00C122BC" w:rsidRDefault="00AB55F4" w:rsidP="00B7415C">
            <w:pPr>
              <w:spacing w:before="100" w:beforeAutospacing="1"/>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24"/>
                <w:szCs w:val="24"/>
                <w:lang w:eastAsia="es-MX"/>
              </w:rPr>
              <w:t>Corriente teórica a la que se asocia</w:t>
            </w:r>
          </w:p>
          <w:p w14:paraId="4F680542" w14:textId="348506D2" w:rsidR="00AB55F4" w:rsidRPr="00C122BC" w:rsidRDefault="00AB55F4" w:rsidP="00B7415C">
            <w:pPr>
              <w:spacing w:before="100" w:beforeAutospacing="1"/>
              <w:ind w:left="120"/>
              <w:jc w:val="center"/>
              <w:rPr>
                <w:rFonts w:ascii="Times New Roman" w:eastAsia="Times New Roman" w:hAnsi="Times New Roman" w:cs="Times New Roman"/>
                <w:color w:val="000000"/>
                <w:sz w:val="24"/>
                <w:szCs w:val="24"/>
                <w:lang w:eastAsia="es-MX"/>
              </w:rPr>
            </w:pPr>
          </w:p>
        </w:tc>
        <w:tc>
          <w:tcPr>
            <w:tcW w:w="3828" w:type="dxa"/>
            <w:shd w:val="clear" w:color="auto" w:fill="A3A8AF"/>
            <w:hideMark/>
          </w:tcPr>
          <w:p w14:paraId="649E8F6A" w14:textId="26C40CDC" w:rsidR="00FC7F57" w:rsidRPr="00C122BC" w:rsidRDefault="00FC7F57" w:rsidP="00FC7F57">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Co</w:t>
            </w:r>
            <w:r w:rsidR="00574C55" w:rsidRPr="00C122BC">
              <w:rPr>
                <w:rFonts w:ascii="Times New Roman" w:eastAsia="Times New Roman" w:hAnsi="Times New Roman" w:cs="Times New Roman"/>
                <w:color w:val="000000"/>
                <w:sz w:val="24"/>
                <w:szCs w:val="24"/>
                <w:lang w:eastAsia="es-MX"/>
              </w:rPr>
              <w:t>gnitiva</w:t>
            </w:r>
            <w:r w:rsidRPr="00C122BC">
              <w:rPr>
                <w:rFonts w:ascii="Times New Roman" w:eastAsia="Times New Roman" w:hAnsi="Times New Roman" w:cs="Times New Roman"/>
                <w:color w:val="000000"/>
                <w:sz w:val="24"/>
                <w:szCs w:val="24"/>
                <w:lang w:eastAsia="es-MX"/>
              </w:rPr>
              <w:t>, Teoría del esquema y método interactivo</w:t>
            </w:r>
          </w:p>
        </w:tc>
        <w:tc>
          <w:tcPr>
            <w:tcW w:w="4625" w:type="dxa"/>
            <w:shd w:val="clear" w:color="auto" w:fill="D77375"/>
            <w:hideMark/>
          </w:tcPr>
          <w:p w14:paraId="31F0B890" w14:textId="265C80CD" w:rsidR="00AB55F4" w:rsidRPr="00C122BC" w:rsidRDefault="003C79A8"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 xml:space="preserve">Cognitiva </w:t>
            </w:r>
          </w:p>
        </w:tc>
        <w:tc>
          <w:tcPr>
            <w:tcW w:w="4730" w:type="dxa"/>
            <w:shd w:val="clear" w:color="auto" w:fill="BA9A88"/>
            <w:hideMark/>
          </w:tcPr>
          <w:p w14:paraId="7AE54B18" w14:textId="6F3EA957" w:rsidR="00AB55F4" w:rsidRPr="00C122BC" w:rsidRDefault="003C79A8"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 xml:space="preserve">Cognitiva </w:t>
            </w:r>
          </w:p>
        </w:tc>
      </w:tr>
      <w:tr w:rsidR="009E56F4" w:rsidRPr="00AB55F4" w14:paraId="5BEF8C87" w14:textId="77777777" w:rsidTr="00FC7F57">
        <w:trPr>
          <w:trHeight w:val="590"/>
        </w:trPr>
        <w:tc>
          <w:tcPr>
            <w:tcW w:w="1696" w:type="dxa"/>
            <w:shd w:val="clear" w:color="auto" w:fill="D9D9D9" w:themeFill="background1" w:themeFillShade="D9"/>
            <w:hideMark/>
          </w:tcPr>
          <w:p w14:paraId="5B47BFBE" w14:textId="580C15A6" w:rsidR="00AB55F4" w:rsidRPr="00C122BC" w:rsidRDefault="00AB55F4"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24"/>
                <w:szCs w:val="24"/>
                <w:lang w:eastAsia="es-MX"/>
              </w:rPr>
              <w:t>Época</w:t>
            </w:r>
          </w:p>
        </w:tc>
        <w:tc>
          <w:tcPr>
            <w:tcW w:w="3828" w:type="dxa"/>
            <w:shd w:val="clear" w:color="auto" w:fill="A3A8AF"/>
            <w:hideMark/>
          </w:tcPr>
          <w:p w14:paraId="6A93CBE4" w14:textId="56F774BB" w:rsidR="00AB55F4" w:rsidRPr="00C122BC" w:rsidRDefault="00381D62"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Siglo XX</w:t>
            </w:r>
          </w:p>
        </w:tc>
        <w:tc>
          <w:tcPr>
            <w:tcW w:w="4625" w:type="dxa"/>
            <w:shd w:val="clear" w:color="auto" w:fill="D77375"/>
            <w:hideMark/>
          </w:tcPr>
          <w:p w14:paraId="4301CAEF" w14:textId="687DA7CE" w:rsidR="00AB55F4" w:rsidRPr="00C122BC" w:rsidRDefault="00381D62"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1970-2015</w:t>
            </w:r>
          </w:p>
        </w:tc>
        <w:tc>
          <w:tcPr>
            <w:tcW w:w="4730" w:type="dxa"/>
            <w:shd w:val="clear" w:color="auto" w:fill="BA9A88"/>
            <w:hideMark/>
          </w:tcPr>
          <w:p w14:paraId="36D31C40" w14:textId="41FA857C" w:rsidR="00AB55F4" w:rsidRPr="00C122BC" w:rsidRDefault="00381D62" w:rsidP="00B7415C">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Finales del siglo XIX</w:t>
            </w:r>
            <w:r w:rsidR="00312C21" w:rsidRPr="00C122BC">
              <w:rPr>
                <w:rFonts w:ascii="Times New Roman" w:eastAsia="Times New Roman" w:hAnsi="Times New Roman" w:cs="Times New Roman"/>
                <w:color w:val="000000"/>
                <w:sz w:val="24"/>
                <w:szCs w:val="24"/>
                <w:lang w:eastAsia="es-MX"/>
              </w:rPr>
              <w:t xml:space="preserve"> hasta las dos primeras décadas del siglo XXI</w:t>
            </w:r>
          </w:p>
        </w:tc>
      </w:tr>
      <w:tr w:rsidR="008905BE" w:rsidRPr="00AB55F4" w14:paraId="05E52D5C" w14:textId="77777777" w:rsidTr="00FC7F57">
        <w:trPr>
          <w:trHeight w:val="466"/>
        </w:trPr>
        <w:tc>
          <w:tcPr>
            <w:tcW w:w="1696" w:type="dxa"/>
            <w:shd w:val="clear" w:color="auto" w:fill="D9D9D9" w:themeFill="background1" w:themeFillShade="D9"/>
            <w:hideMark/>
          </w:tcPr>
          <w:p w14:paraId="60507518" w14:textId="482FB9D2" w:rsidR="00AB55F4" w:rsidRPr="00C122BC" w:rsidRDefault="00AB55F4" w:rsidP="00B7415C">
            <w:pPr>
              <w:spacing w:before="100" w:beforeAutospacing="1"/>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24"/>
                <w:szCs w:val="24"/>
                <w:lang w:eastAsia="es-MX"/>
              </w:rPr>
              <w:t>Concepción sobre el sujeto</w:t>
            </w:r>
          </w:p>
        </w:tc>
        <w:tc>
          <w:tcPr>
            <w:tcW w:w="3828" w:type="dxa"/>
            <w:shd w:val="clear" w:color="auto" w:fill="A3A8AF"/>
            <w:hideMark/>
          </w:tcPr>
          <w:p w14:paraId="09A9083E" w14:textId="2B50691C" w:rsidR="00AB55F4" w:rsidRPr="00C122BC" w:rsidRDefault="00AB55F4"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 xml:space="preserve">El niño trata de relacionar el todo con las partes, mediante una actividad que se parece al análisis y </w:t>
            </w:r>
            <w:r w:rsidR="00C122BC" w:rsidRPr="00C122BC">
              <w:rPr>
                <w:rFonts w:ascii="Times New Roman" w:eastAsia="Times New Roman" w:hAnsi="Times New Roman" w:cs="Times New Roman"/>
                <w:color w:val="000000"/>
                <w:sz w:val="24"/>
                <w:szCs w:val="24"/>
                <w:lang w:eastAsia="es-MX"/>
              </w:rPr>
              <w:t>síntesis,</w:t>
            </w:r>
            <w:r w:rsidRPr="00C122BC">
              <w:rPr>
                <w:rFonts w:ascii="Times New Roman" w:eastAsia="Times New Roman" w:hAnsi="Times New Roman" w:cs="Times New Roman"/>
                <w:color w:val="000000"/>
                <w:sz w:val="24"/>
                <w:szCs w:val="24"/>
                <w:lang w:eastAsia="es-MX"/>
              </w:rPr>
              <w:t xml:space="preserve"> pero lo hace de manera incierta. “la percepción de las situaciones es global y el detalle queda indiscriminado. sin embargo a veces, la atención del niño se dirige hacia el detalle de las cosas”.</w:t>
            </w:r>
          </w:p>
        </w:tc>
        <w:tc>
          <w:tcPr>
            <w:tcW w:w="4625" w:type="dxa"/>
            <w:shd w:val="clear" w:color="auto" w:fill="D77375"/>
            <w:hideMark/>
          </w:tcPr>
          <w:p w14:paraId="65EFA651" w14:textId="37486735" w:rsidR="00AB55F4" w:rsidRPr="00C122BC" w:rsidRDefault="00AB55F4"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Al principio los niños no consideran palabras cortas sin sentido pleno, como artículos o conjunciones que deban estar escritas, sino que es el lector que los induce a leer.</w:t>
            </w:r>
          </w:p>
          <w:p w14:paraId="6FAC400E" w14:textId="77777777" w:rsidR="00FC7F57" w:rsidRPr="00C122BC" w:rsidRDefault="00FC7F57" w:rsidP="00B7415C">
            <w:pPr>
              <w:rPr>
                <w:rFonts w:ascii="Times New Roman" w:eastAsia="Times New Roman" w:hAnsi="Times New Roman" w:cs="Times New Roman"/>
                <w:color w:val="000000"/>
                <w:sz w:val="24"/>
                <w:szCs w:val="24"/>
                <w:lang w:eastAsia="es-MX"/>
              </w:rPr>
            </w:pPr>
          </w:p>
          <w:p w14:paraId="6C003347" w14:textId="27512B3C" w:rsidR="004A61F7" w:rsidRPr="00C122BC" w:rsidRDefault="004A61F7"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Los niños formulan hipótesis sobre la escritura antes de entender que las letras representan fonemas.</w:t>
            </w:r>
          </w:p>
          <w:p w14:paraId="34ADE2EE" w14:textId="4204A501" w:rsidR="00AB55F4" w:rsidRPr="00C122BC" w:rsidRDefault="00AB55F4"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En situaciones de escritura los niños ponen a prueba sus hipótesis propias en las que inicialmente no se establecen relaciones entre la lengua oral y escrita</w:t>
            </w:r>
            <w:r w:rsidR="004A61F7" w:rsidRPr="00C122BC">
              <w:rPr>
                <w:rFonts w:ascii="Times New Roman" w:eastAsia="Times New Roman" w:hAnsi="Times New Roman" w:cs="Times New Roman"/>
                <w:color w:val="000000"/>
                <w:sz w:val="24"/>
                <w:szCs w:val="24"/>
                <w:lang w:eastAsia="es-MX"/>
              </w:rPr>
              <w:t>,</w:t>
            </w:r>
            <w:r w:rsidRPr="00C122BC">
              <w:rPr>
                <w:rFonts w:ascii="Times New Roman" w:eastAsia="Times New Roman" w:hAnsi="Times New Roman" w:cs="Times New Roman"/>
                <w:color w:val="000000"/>
                <w:sz w:val="24"/>
                <w:szCs w:val="24"/>
                <w:lang w:eastAsia="es-MX"/>
              </w:rPr>
              <w:t xml:space="preserve"> </w:t>
            </w:r>
            <w:r w:rsidR="004A61F7" w:rsidRPr="00C122BC">
              <w:rPr>
                <w:rFonts w:ascii="Times New Roman" w:eastAsia="Times New Roman" w:hAnsi="Times New Roman" w:cs="Times New Roman"/>
                <w:color w:val="000000"/>
                <w:sz w:val="24"/>
                <w:szCs w:val="24"/>
                <w:lang w:eastAsia="es-MX"/>
              </w:rPr>
              <w:t>aun c</w:t>
            </w:r>
            <w:r w:rsidRPr="00C122BC">
              <w:rPr>
                <w:rFonts w:ascii="Times New Roman" w:eastAsia="Times New Roman" w:hAnsi="Times New Roman" w:cs="Times New Roman"/>
                <w:color w:val="000000"/>
                <w:sz w:val="24"/>
                <w:szCs w:val="24"/>
                <w:lang w:eastAsia="es-MX"/>
              </w:rPr>
              <w:t>uando puedan silabear y hasta aislar algunos fonemas.</w:t>
            </w:r>
          </w:p>
        </w:tc>
        <w:tc>
          <w:tcPr>
            <w:tcW w:w="4730" w:type="dxa"/>
            <w:shd w:val="clear" w:color="auto" w:fill="BA9A88"/>
            <w:hideMark/>
          </w:tcPr>
          <w:p w14:paraId="2181CAA3" w14:textId="3F281643" w:rsidR="009E56F4" w:rsidRPr="00C122BC" w:rsidRDefault="009E56F4"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 xml:space="preserve">Pensar </w:t>
            </w:r>
            <w:r w:rsidR="00B74B79" w:rsidRPr="00C122BC">
              <w:rPr>
                <w:rFonts w:ascii="Times New Roman" w:eastAsia="Times New Roman" w:hAnsi="Times New Roman" w:cs="Times New Roman"/>
                <w:color w:val="000000"/>
                <w:sz w:val="24"/>
                <w:szCs w:val="24"/>
                <w:lang w:eastAsia="es-MX"/>
              </w:rPr>
              <w:t>a</w:t>
            </w:r>
            <w:r w:rsidRPr="00C122BC">
              <w:rPr>
                <w:rFonts w:ascii="Times New Roman" w:eastAsia="Times New Roman" w:hAnsi="Times New Roman" w:cs="Times New Roman"/>
                <w:color w:val="000000"/>
                <w:sz w:val="24"/>
                <w:szCs w:val="24"/>
                <w:lang w:eastAsia="es-MX"/>
              </w:rPr>
              <w:t xml:space="preserve"> los niños como receptores de información</w:t>
            </w:r>
            <w:r w:rsidR="00B74B79" w:rsidRPr="00C122BC">
              <w:rPr>
                <w:rFonts w:ascii="Times New Roman" w:eastAsia="Times New Roman" w:hAnsi="Times New Roman" w:cs="Times New Roman"/>
                <w:color w:val="000000"/>
                <w:sz w:val="24"/>
                <w:szCs w:val="24"/>
                <w:lang w:eastAsia="es-MX"/>
              </w:rPr>
              <w:t>,</w:t>
            </w:r>
            <w:r w:rsidRPr="00C122BC">
              <w:rPr>
                <w:rFonts w:ascii="Times New Roman" w:eastAsia="Times New Roman" w:hAnsi="Times New Roman" w:cs="Times New Roman"/>
                <w:color w:val="000000"/>
                <w:sz w:val="24"/>
                <w:szCs w:val="24"/>
                <w:lang w:eastAsia="es-MX"/>
              </w:rPr>
              <w:t xml:space="preserve"> a sujetos que recrean la información cultural que encuentran</w:t>
            </w:r>
            <w:r w:rsidR="00B74B79" w:rsidRPr="00C122BC">
              <w:rPr>
                <w:rFonts w:ascii="Times New Roman" w:eastAsia="Times New Roman" w:hAnsi="Times New Roman" w:cs="Times New Roman"/>
                <w:color w:val="000000"/>
                <w:sz w:val="24"/>
                <w:szCs w:val="24"/>
                <w:lang w:eastAsia="es-MX"/>
              </w:rPr>
              <w:t>.</w:t>
            </w:r>
          </w:p>
          <w:p w14:paraId="7FEAD477" w14:textId="77777777" w:rsidR="00B74B79" w:rsidRPr="00C122BC" w:rsidRDefault="00B74B79" w:rsidP="00B7415C">
            <w:pPr>
              <w:rPr>
                <w:rFonts w:ascii="Times New Roman" w:eastAsia="Times New Roman" w:hAnsi="Times New Roman" w:cs="Times New Roman"/>
                <w:color w:val="000000"/>
                <w:sz w:val="24"/>
                <w:szCs w:val="24"/>
                <w:lang w:eastAsia="es-MX"/>
              </w:rPr>
            </w:pPr>
          </w:p>
          <w:p w14:paraId="7B3D94E7" w14:textId="3B73F750" w:rsidR="00FC7F57" w:rsidRPr="00C122BC" w:rsidRDefault="00B74B79" w:rsidP="00B7415C">
            <w:pPr>
              <w:rPr>
                <w:rFonts w:ascii="Times New Roman" w:eastAsia="Times New Roman" w:hAnsi="Times New Roman" w:cs="Times New Roman"/>
                <w:b/>
                <w:bCs/>
                <w:color w:val="000000"/>
                <w:sz w:val="24"/>
                <w:szCs w:val="24"/>
                <w:lang w:eastAsia="es-MX"/>
              </w:rPr>
            </w:pPr>
            <w:r w:rsidRPr="00C122BC">
              <w:rPr>
                <w:rFonts w:ascii="Times New Roman" w:eastAsia="Times New Roman" w:hAnsi="Times New Roman" w:cs="Times New Roman"/>
                <w:b/>
                <w:bCs/>
                <w:color w:val="000000"/>
                <w:sz w:val="24"/>
                <w:szCs w:val="24"/>
                <w:lang w:eastAsia="es-MX"/>
              </w:rPr>
              <w:t>Los niños:</w:t>
            </w:r>
          </w:p>
          <w:p w14:paraId="7A096E83" w14:textId="6FB6E0A7" w:rsidR="009E56F4" w:rsidRPr="00C122BC" w:rsidRDefault="00FC7F57"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w:t>
            </w:r>
            <w:r w:rsidR="009E56F4" w:rsidRPr="00C122BC">
              <w:rPr>
                <w:rFonts w:ascii="Times New Roman" w:eastAsia="Times New Roman" w:hAnsi="Times New Roman" w:cs="Times New Roman"/>
                <w:color w:val="000000"/>
                <w:sz w:val="24"/>
                <w:szCs w:val="24"/>
                <w:lang w:eastAsia="es-MX"/>
              </w:rPr>
              <w:t>Métodos globales: aprenden mediante la aprehensión integral de los objetos de aprendizaje.</w:t>
            </w:r>
          </w:p>
          <w:p w14:paraId="327B5C5F" w14:textId="77777777" w:rsidR="00FC7F57" w:rsidRPr="00C122BC" w:rsidRDefault="00FC7F57" w:rsidP="00B7415C">
            <w:pPr>
              <w:rPr>
                <w:rFonts w:ascii="Times New Roman" w:eastAsia="Times New Roman" w:hAnsi="Times New Roman" w:cs="Times New Roman"/>
                <w:color w:val="000000"/>
                <w:sz w:val="24"/>
                <w:szCs w:val="24"/>
                <w:lang w:eastAsia="es-MX"/>
              </w:rPr>
            </w:pPr>
          </w:p>
          <w:p w14:paraId="23D1D188" w14:textId="659CB449" w:rsidR="009E56F4" w:rsidRPr="00C122BC" w:rsidRDefault="00FC7F57"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w:t>
            </w:r>
            <w:r w:rsidR="009E56F4" w:rsidRPr="00C122BC">
              <w:rPr>
                <w:rFonts w:ascii="Times New Roman" w:eastAsia="Times New Roman" w:hAnsi="Times New Roman" w:cs="Times New Roman"/>
                <w:color w:val="000000"/>
                <w:sz w:val="24"/>
                <w:szCs w:val="24"/>
                <w:lang w:eastAsia="es-MX"/>
              </w:rPr>
              <w:t xml:space="preserve">Lenguaje integral: aprenden a leer y escribir si son admitidos en una comunidad de usuarios de la lengua escrita. </w:t>
            </w:r>
            <w:r w:rsidR="00B74B79" w:rsidRPr="00C122BC">
              <w:rPr>
                <w:rFonts w:ascii="Times New Roman" w:eastAsia="Times New Roman" w:hAnsi="Times New Roman" w:cs="Times New Roman"/>
                <w:color w:val="000000"/>
                <w:sz w:val="24"/>
                <w:szCs w:val="24"/>
                <w:lang w:eastAsia="es-MX"/>
              </w:rPr>
              <w:t>S</w:t>
            </w:r>
            <w:r w:rsidR="009E56F4" w:rsidRPr="00C122BC">
              <w:rPr>
                <w:rFonts w:ascii="Times New Roman" w:eastAsia="Times New Roman" w:hAnsi="Times New Roman" w:cs="Times New Roman"/>
                <w:color w:val="000000"/>
                <w:sz w:val="24"/>
                <w:szCs w:val="24"/>
                <w:lang w:eastAsia="es-MX"/>
              </w:rPr>
              <w:t xml:space="preserve">e reconoce que se dan cuenta de las funciones de la lengua escrita antes de </w:t>
            </w:r>
            <w:r w:rsidR="00B74B79" w:rsidRPr="00C122BC">
              <w:rPr>
                <w:rFonts w:ascii="Times New Roman" w:eastAsia="Times New Roman" w:hAnsi="Times New Roman" w:cs="Times New Roman"/>
                <w:color w:val="000000"/>
                <w:sz w:val="24"/>
                <w:szCs w:val="24"/>
                <w:lang w:eastAsia="es-MX"/>
              </w:rPr>
              <w:t>entrar</w:t>
            </w:r>
            <w:r w:rsidR="009E56F4" w:rsidRPr="00C122BC">
              <w:rPr>
                <w:rFonts w:ascii="Times New Roman" w:eastAsia="Times New Roman" w:hAnsi="Times New Roman" w:cs="Times New Roman"/>
                <w:color w:val="000000"/>
                <w:sz w:val="24"/>
                <w:szCs w:val="24"/>
                <w:lang w:eastAsia="es-MX"/>
              </w:rPr>
              <w:t xml:space="preserve"> a la escuela.</w:t>
            </w:r>
          </w:p>
          <w:p w14:paraId="3CF8BA18" w14:textId="77777777" w:rsidR="00FC7F57" w:rsidRPr="00C122BC" w:rsidRDefault="00FC7F57" w:rsidP="00B7415C">
            <w:pPr>
              <w:rPr>
                <w:rFonts w:ascii="Times New Roman" w:eastAsia="Times New Roman" w:hAnsi="Times New Roman" w:cs="Times New Roman"/>
                <w:color w:val="000000"/>
                <w:sz w:val="24"/>
                <w:szCs w:val="24"/>
                <w:lang w:eastAsia="es-MX"/>
              </w:rPr>
            </w:pPr>
          </w:p>
          <w:p w14:paraId="786C210A" w14:textId="658A8BFD" w:rsidR="00107CE5" w:rsidRPr="00C122BC" w:rsidRDefault="00FC7F57"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w:t>
            </w:r>
            <w:r w:rsidR="00107CE5" w:rsidRPr="00C122BC">
              <w:rPr>
                <w:rFonts w:ascii="Times New Roman" w:eastAsia="Times New Roman" w:hAnsi="Times New Roman" w:cs="Times New Roman"/>
                <w:color w:val="000000"/>
                <w:sz w:val="24"/>
                <w:szCs w:val="24"/>
                <w:lang w:eastAsia="es-MX"/>
              </w:rPr>
              <w:t>La conciencia fonológica: deben aprender a identificar y manipular fonemas como una condición necesaria para que aprendan a identificar palabras escritas, deben ser capaces de identificar unidades sonoras de la lengua oral, sustituirlas o cambiarlas de posición en palabras o pseudopalabras</w:t>
            </w:r>
            <w:r w:rsidR="00381D62" w:rsidRPr="00C122BC">
              <w:rPr>
                <w:rFonts w:ascii="Times New Roman" w:eastAsia="Times New Roman" w:hAnsi="Times New Roman" w:cs="Times New Roman"/>
                <w:color w:val="000000"/>
                <w:sz w:val="24"/>
                <w:szCs w:val="24"/>
                <w:lang w:eastAsia="es-MX"/>
              </w:rPr>
              <w:t>.</w:t>
            </w:r>
          </w:p>
          <w:p w14:paraId="3904AD3C" w14:textId="77777777" w:rsidR="00FC7F57" w:rsidRPr="00C122BC" w:rsidRDefault="00FC7F57" w:rsidP="00B7415C">
            <w:pPr>
              <w:rPr>
                <w:rFonts w:ascii="Times New Roman" w:eastAsia="Times New Roman" w:hAnsi="Times New Roman" w:cs="Times New Roman"/>
                <w:color w:val="000000"/>
                <w:sz w:val="24"/>
                <w:szCs w:val="24"/>
                <w:lang w:eastAsia="es-MX"/>
              </w:rPr>
            </w:pPr>
          </w:p>
          <w:p w14:paraId="0DE784FA" w14:textId="4BA31836" w:rsidR="00381D62" w:rsidRPr="00C122BC" w:rsidRDefault="00FC7F57" w:rsidP="00B7415C">
            <w:pP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w:t>
            </w:r>
            <w:r w:rsidR="00381D62" w:rsidRPr="00C122BC">
              <w:rPr>
                <w:rFonts w:ascii="Times New Roman" w:eastAsia="Times New Roman" w:hAnsi="Times New Roman" w:cs="Times New Roman"/>
                <w:color w:val="000000"/>
                <w:sz w:val="24"/>
                <w:szCs w:val="24"/>
                <w:lang w:eastAsia="es-MX"/>
              </w:rPr>
              <w:t>Perspectiva psicogenética: interpretan la información sobre cómo funcionan las letras para comunicar un significado de maneras diferentes a como lo hacen los mayores.</w:t>
            </w:r>
          </w:p>
        </w:tc>
      </w:tr>
      <w:tr w:rsidR="009E56F4" w:rsidRPr="00AB55F4" w14:paraId="4B63E32F" w14:textId="77777777" w:rsidTr="00FC7F57">
        <w:trPr>
          <w:trHeight w:val="869"/>
        </w:trPr>
        <w:tc>
          <w:tcPr>
            <w:tcW w:w="1696" w:type="dxa"/>
            <w:shd w:val="clear" w:color="auto" w:fill="DBDBDB" w:themeFill="accent3" w:themeFillTint="66"/>
            <w:hideMark/>
          </w:tcPr>
          <w:p w14:paraId="4A149692" w14:textId="008CB5D5" w:rsidR="00AB55F4" w:rsidRPr="00C122BC" w:rsidRDefault="00AB55F4" w:rsidP="00B7415C">
            <w:pPr>
              <w:spacing w:before="100" w:beforeAutospacing="1"/>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24"/>
                <w:szCs w:val="24"/>
                <w:lang w:eastAsia="es-MX"/>
              </w:rPr>
              <w:t>Concepción sobre el lenguaje</w:t>
            </w:r>
          </w:p>
          <w:p w14:paraId="12E12BD8" w14:textId="11223B85" w:rsidR="00AB55F4" w:rsidRPr="00C122BC" w:rsidRDefault="00AB55F4" w:rsidP="00B7415C">
            <w:pPr>
              <w:spacing w:before="100" w:beforeAutospacing="1"/>
              <w:ind w:left="120"/>
              <w:jc w:val="center"/>
              <w:rPr>
                <w:rFonts w:ascii="Times New Roman" w:eastAsia="Times New Roman" w:hAnsi="Times New Roman" w:cs="Times New Roman"/>
                <w:color w:val="000000"/>
                <w:sz w:val="24"/>
                <w:szCs w:val="24"/>
                <w:lang w:eastAsia="es-MX"/>
              </w:rPr>
            </w:pPr>
          </w:p>
        </w:tc>
        <w:tc>
          <w:tcPr>
            <w:tcW w:w="3828" w:type="dxa"/>
            <w:shd w:val="clear" w:color="auto" w:fill="A3A8AF"/>
            <w:hideMark/>
          </w:tcPr>
          <w:p w14:paraId="635BB7E9" w14:textId="736672B8" w:rsidR="00AB55F4" w:rsidRPr="00C122BC" w:rsidRDefault="00C122BC" w:rsidP="00C122BC">
            <w:pPr>
              <w:spacing w:before="100" w:beforeAutospacing="1"/>
              <w:ind w:left="120"/>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En cuanto al método sintético el niño se orienta a la necesidad de memorización en el caso que se trabaje alfabéticamente o de manera fónica, por otro lado el niño debe ser parte del proceso en el caso del método de texto libre, del cuento o de las experiencias del lenguaje</w:t>
            </w:r>
          </w:p>
        </w:tc>
        <w:tc>
          <w:tcPr>
            <w:tcW w:w="4625" w:type="dxa"/>
            <w:shd w:val="clear" w:color="auto" w:fill="D77375"/>
            <w:hideMark/>
          </w:tcPr>
          <w:p w14:paraId="57CC5BE0" w14:textId="773A4635" w:rsidR="00AB55F4" w:rsidRDefault="003B1E4D" w:rsidP="00530193">
            <w:pPr>
              <w:spacing w:before="100" w:beforeAutospacing="1"/>
              <w:ind w:left="12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w:t>
            </w:r>
            <w:r w:rsidRPr="003B1E4D">
              <w:rPr>
                <w:rFonts w:ascii="Times New Roman" w:eastAsia="Times New Roman" w:hAnsi="Times New Roman" w:cs="Times New Roman"/>
                <w:color w:val="000000"/>
                <w:sz w:val="24"/>
                <w:szCs w:val="24"/>
                <w:lang w:eastAsia="es-MX"/>
              </w:rPr>
              <w:t>a enseñanza directa considera que leer y escribir son un conjunto de habilidades que incluyen, entre otras, la conciencia fonológica, la identificación de patrones gráficos, la fluidez en la lectura, el reconocimiento de un vocabulario escrito, el spelling (como producción de escrituras letra a letra) y, en algunas propuestas más recientes, la identificación de la morfología del vocabulario o el reconocimiento de la sintaxis correcta de las fr</w:t>
            </w:r>
            <w:r>
              <w:rPr>
                <w:rFonts w:ascii="Times New Roman" w:eastAsia="Times New Roman" w:hAnsi="Times New Roman" w:cs="Times New Roman"/>
                <w:color w:val="000000"/>
                <w:sz w:val="24"/>
                <w:szCs w:val="24"/>
                <w:lang w:eastAsia="es-MX"/>
              </w:rPr>
              <w:t>ases.</w:t>
            </w:r>
          </w:p>
          <w:p w14:paraId="50AB598F" w14:textId="6E28CE38" w:rsidR="00530193" w:rsidRPr="00C122BC" w:rsidRDefault="00530193" w:rsidP="00530193">
            <w:pPr>
              <w:spacing w:before="100" w:beforeAutospacing="1"/>
              <w:ind w:left="120"/>
              <w:rPr>
                <w:rFonts w:ascii="Times New Roman" w:eastAsia="Times New Roman" w:hAnsi="Times New Roman" w:cs="Times New Roman"/>
                <w:color w:val="000000"/>
                <w:sz w:val="24"/>
                <w:szCs w:val="24"/>
                <w:lang w:eastAsia="es-MX"/>
              </w:rPr>
            </w:pPr>
          </w:p>
        </w:tc>
        <w:tc>
          <w:tcPr>
            <w:tcW w:w="4730" w:type="dxa"/>
            <w:shd w:val="clear" w:color="auto" w:fill="BA9A88"/>
            <w:hideMark/>
          </w:tcPr>
          <w:p w14:paraId="58979CB6" w14:textId="5D41C178" w:rsidR="00AB55F4" w:rsidRPr="00C122BC" w:rsidRDefault="00D13929" w:rsidP="00B74B79">
            <w:pPr>
              <w:spacing w:before="100" w:beforeAutospacing="1"/>
              <w:rPr>
                <w:rFonts w:ascii="Times New Roman" w:eastAsia="Times New Roman" w:hAnsi="Times New Roman" w:cs="Times New Roman"/>
                <w:color w:val="000000"/>
                <w:sz w:val="24"/>
                <w:szCs w:val="24"/>
                <w:lang w:eastAsia="es-MX"/>
              </w:rPr>
            </w:pPr>
            <w:r w:rsidRPr="00D13929">
              <w:rPr>
                <w:rFonts w:ascii="Times New Roman" w:eastAsia="Times New Roman" w:hAnsi="Times New Roman" w:cs="Times New Roman"/>
                <w:color w:val="000000"/>
                <w:sz w:val="24"/>
                <w:szCs w:val="24"/>
                <w:lang w:eastAsia="es-MX"/>
              </w:rPr>
              <w:t>Esta perspectiva coincide con el hecho de que los métodos de lectoescritura, principalmente los fonéticos, tienen un gran arraigo entre los maestros y maestras de México; parecen formar parte de la cultura magisterial, y ser constitutivos de su identidad profesional. Tanto han sido asumidos por la comunidad escolar que su implementación en las aulas suele ser una demanda de los padres de familia, quienes llegan a presionar a los docentes para que no dejen de utilizarlos (cfr., Espinosa y Mercado, 2008).</w:t>
            </w:r>
          </w:p>
        </w:tc>
      </w:tr>
      <w:tr w:rsidR="00545564" w:rsidRPr="00AB55F4" w14:paraId="5BB2B30D" w14:textId="77777777" w:rsidTr="00D0427B">
        <w:trPr>
          <w:trHeight w:val="733"/>
        </w:trPr>
        <w:tc>
          <w:tcPr>
            <w:tcW w:w="1696" w:type="dxa"/>
            <w:shd w:val="clear" w:color="auto" w:fill="DBDBDB" w:themeFill="accent3" w:themeFillTint="66"/>
            <w:hideMark/>
          </w:tcPr>
          <w:p w14:paraId="32D2CB58" w14:textId="4A9ACB7C" w:rsidR="00545564" w:rsidRPr="00C122BC" w:rsidRDefault="00545564" w:rsidP="00545564">
            <w:pPr>
              <w:spacing w:before="100" w:beforeAutospacing="1"/>
              <w:ind w:left="120"/>
              <w:jc w:val="center"/>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b/>
                <w:bCs/>
                <w:color w:val="000000"/>
                <w:sz w:val="24"/>
                <w:szCs w:val="24"/>
                <w:lang w:eastAsia="es-MX"/>
              </w:rPr>
              <w:t>Ventajas y Desventajas</w:t>
            </w:r>
          </w:p>
        </w:tc>
        <w:tc>
          <w:tcPr>
            <w:tcW w:w="3828" w:type="dxa"/>
            <w:shd w:val="clear" w:color="auto" w:fill="A3A8AF"/>
            <w:hideMark/>
          </w:tcPr>
          <w:p w14:paraId="5738AA4A" w14:textId="77777777" w:rsidR="00545564" w:rsidRDefault="00C122BC" w:rsidP="00C122BC">
            <w:pPr>
              <w:spacing w:before="100" w:beforeAutospacing="1"/>
              <w:ind w:left="120"/>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La experiencia pedagógica y aportes científicos más recientes incorporaron otras caracterizaciones tales como: métodos que ponen el acento en la codificación y métodos que ponen el acento en la comprensión</w:t>
            </w:r>
            <w:r>
              <w:rPr>
                <w:rFonts w:ascii="Times New Roman" w:eastAsia="Times New Roman" w:hAnsi="Times New Roman" w:cs="Times New Roman"/>
                <w:color w:val="000000"/>
                <w:sz w:val="24"/>
                <w:szCs w:val="24"/>
                <w:lang w:eastAsia="es-MX"/>
              </w:rPr>
              <w:t>.</w:t>
            </w:r>
          </w:p>
          <w:p w14:paraId="5349F9EE" w14:textId="77777777" w:rsidR="00C122BC" w:rsidRDefault="00C122BC" w:rsidP="00C122BC">
            <w:pPr>
              <w:spacing w:before="100" w:beforeAutospacing="1"/>
              <w:ind w:left="120"/>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los métodos de enseñanza de la lectura sólo tenían y tienen en cuenta la percepción mientras se desentienden de la conceptualización.</w:t>
            </w:r>
          </w:p>
          <w:p w14:paraId="182733CD" w14:textId="77777777" w:rsidR="00C122BC" w:rsidRDefault="00530193" w:rsidP="00530193">
            <w:pPr>
              <w:spacing w:before="100" w:beforeAutospacing="1"/>
              <w:ind w:left="120"/>
              <w:rPr>
                <w:rFonts w:ascii="Times New Roman" w:eastAsia="Times New Roman" w:hAnsi="Times New Roman" w:cs="Times New Roman"/>
                <w:color w:val="000000"/>
                <w:sz w:val="24"/>
                <w:szCs w:val="24"/>
                <w:lang w:eastAsia="es-MX"/>
              </w:rPr>
            </w:pPr>
            <w:r w:rsidRPr="00530193">
              <w:rPr>
                <w:rFonts w:ascii="Times New Roman" w:eastAsia="Times New Roman" w:hAnsi="Times New Roman" w:cs="Times New Roman"/>
                <w:color w:val="000000"/>
                <w:sz w:val="24"/>
                <w:szCs w:val="24"/>
                <w:lang w:eastAsia="es-MX"/>
              </w:rPr>
              <w:t>Otras veces el método de la palabra entera no la asocia a cosas o imágenes. Se aprende de memoria un considerable número de palabras que se presentan como “flash”.</w:t>
            </w:r>
          </w:p>
          <w:p w14:paraId="5DA51EE7" w14:textId="77777777" w:rsidR="003B1E4D" w:rsidRDefault="003B1E4D" w:rsidP="00530193">
            <w:pPr>
              <w:spacing w:before="100" w:beforeAutospacing="1"/>
              <w:ind w:left="120"/>
              <w:rPr>
                <w:rFonts w:ascii="Times New Roman" w:eastAsia="Times New Roman" w:hAnsi="Times New Roman" w:cs="Times New Roman"/>
                <w:color w:val="000000"/>
                <w:sz w:val="24"/>
                <w:szCs w:val="24"/>
                <w:lang w:eastAsia="es-MX"/>
              </w:rPr>
            </w:pPr>
            <w:r w:rsidRPr="003B1E4D">
              <w:rPr>
                <w:rFonts w:ascii="Times New Roman" w:eastAsia="Times New Roman" w:hAnsi="Times New Roman" w:cs="Times New Roman"/>
                <w:color w:val="000000"/>
                <w:sz w:val="24"/>
                <w:szCs w:val="24"/>
                <w:lang w:eastAsia="es-MX"/>
              </w:rPr>
              <w:t>Para superar el deletreo, evitando el paso intermedio del nombre de la letra, aparecieron los métodos fónicos, decodificando cada letra con un sonido.</w:t>
            </w:r>
          </w:p>
          <w:p w14:paraId="00E99274" w14:textId="77777777" w:rsidR="003B1E4D" w:rsidRDefault="003B1E4D" w:rsidP="00530193">
            <w:pPr>
              <w:spacing w:before="100" w:beforeAutospacing="1"/>
              <w:ind w:left="120"/>
              <w:rPr>
                <w:rFonts w:ascii="Times New Roman" w:eastAsia="Times New Roman" w:hAnsi="Times New Roman" w:cs="Times New Roman"/>
                <w:color w:val="000000"/>
                <w:sz w:val="24"/>
                <w:szCs w:val="24"/>
                <w:lang w:eastAsia="es-MX"/>
              </w:rPr>
            </w:pPr>
            <w:r w:rsidRPr="003B1E4D">
              <w:rPr>
                <w:rFonts w:ascii="Times New Roman" w:eastAsia="Times New Roman" w:hAnsi="Times New Roman" w:cs="Times New Roman"/>
                <w:color w:val="000000"/>
                <w:sz w:val="24"/>
                <w:szCs w:val="24"/>
                <w:lang w:eastAsia="es-MX"/>
              </w:rPr>
              <w:t>se advirtieron sus desventajas que consistieron en la dificultad para pronunciar las consonantes aisladas, para unirlas con las vocales, para hallar la correspondencia entre cada letra del alfabeto escrito y los fonemas del lenguaje hablado.</w:t>
            </w:r>
          </w:p>
          <w:p w14:paraId="5BCFBE3E" w14:textId="5294D3D0" w:rsidR="003B1E4D" w:rsidRPr="00C122BC" w:rsidRDefault="003B1E4D" w:rsidP="00530193">
            <w:pPr>
              <w:spacing w:before="100" w:beforeAutospacing="1"/>
              <w:ind w:left="120"/>
              <w:rPr>
                <w:rFonts w:ascii="Times New Roman" w:eastAsia="Times New Roman" w:hAnsi="Times New Roman" w:cs="Times New Roman"/>
                <w:color w:val="000000"/>
                <w:sz w:val="24"/>
                <w:szCs w:val="24"/>
                <w:lang w:eastAsia="es-MX"/>
              </w:rPr>
            </w:pPr>
            <w:r w:rsidRPr="003B1E4D">
              <w:rPr>
                <w:rFonts w:ascii="Times New Roman" w:eastAsia="Times New Roman" w:hAnsi="Times New Roman" w:cs="Times New Roman"/>
                <w:color w:val="000000"/>
                <w:sz w:val="24"/>
                <w:szCs w:val="24"/>
                <w:lang w:eastAsia="es-MX"/>
              </w:rPr>
              <w:t>El primer paso consistió en enseñar mediante palabras enteras considerando que la palabra es una idea que no admite la vivisección. Este método presentó dificultades para aplicarse a palabras y textos desconocidos</w:t>
            </w:r>
          </w:p>
        </w:tc>
        <w:tc>
          <w:tcPr>
            <w:tcW w:w="4625" w:type="dxa"/>
            <w:shd w:val="clear" w:color="auto" w:fill="D77375"/>
            <w:hideMark/>
          </w:tcPr>
          <w:p w14:paraId="576809E2" w14:textId="77777777" w:rsidR="00545564" w:rsidRDefault="003B1E4D" w:rsidP="003B1E4D">
            <w:pPr>
              <w:spacing w:before="100" w:beforeAutospacing="1"/>
              <w:ind w:left="12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r w:rsidRPr="003B1E4D">
              <w:rPr>
                <w:rFonts w:ascii="Times New Roman" w:eastAsia="Times New Roman" w:hAnsi="Times New Roman" w:cs="Times New Roman"/>
                <w:color w:val="000000"/>
                <w:sz w:val="24"/>
                <w:szCs w:val="24"/>
                <w:lang w:eastAsia="es-MX"/>
              </w:rPr>
              <w:t>n consecuencia, metodológicas, que incluyen las condiciones bajo las cuales se obtienen y construyen los datos, así como los supuestos e hipótesis del investigador que las analiza</w:t>
            </w:r>
            <w:r>
              <w:rPr>
                <w:rFonts w:ascii="Times New Roman" w:eastAsia="Times New Roman" w:hAnsi="Times New Roman" w:cs="Times New Roman"/>
                <w:color w:val="000000"/>
                <w:sz w:val="24"/>
                <w:szCs w:val="24"/>
                <w:lang w:eastAsia="es-MX"/>
              </w:rPr>
              <w:t>.</w:t>
            </w:r>
          </w:p>
          <w:p w14:paraId="3F0835D7" w14:textId="77777777" w:rsidR="003B1E4D" w:rsidRDefault="003B1E4D" w:rsidP="003B1E4D">
            <w:pPr>
              <w:spacing w:before="100" w:beforeAutospacing="1"/>
              <w:ind w:left="120"/>
              <w:rPr>
                <w:rFonts w:ascii="Times New Roman" w:eastAsia="Times New Roman" w:hAnsi="Times New Roman" w:cs="Times New Roman"/>
                <w:color w:val="000000"/>
                <w:sz w:val="24"/>
                <w:szCs w:val="24"/>
                <w:lang w:eastAsia="es-MX"/>
              </w:rPr>
            </w:pPr>
            <w:r w:rsidRPr="003B1E4D">
              <w:rPr>
                <w:rFonts w:ascii="Times New Roman" w:eastAsia="Times New Roman" w:hAnsi="Times New Roman" w:cs="Times New Roman"/>
                <w:color w:val="000000"/>
                <w:sz w:val="24"/>
                <w:szCs w:val="24"/>
                <w:lang w:eastAsia="es-MX"/>
              </w:rPr>
              <w:t>los niños formulan hipótesis sobre la escritura, antes de entender que las letras representan fonemas</w:t>
            </w:r>
          </w:p>
          <w:p w14:paraId="02995557" w14:textId="77777777" w:rsidR="003B1E4D" w:rsidRDefault="003B1E4D" w:rsidP="003B1E4D">
            <w:pPr>
              <w:spacing w:before="100" w:beforeAutospacing="1"/>
              <w:ind w:left="120"/>
              <w:rPr>
                <w:rFonts w:ascii="Times New Roman" w:eastAsia="Times New Roman" w:hAnsi="Times New Roman" w:cs="Times New Roman"/>
                <w:color w:val="000000"/>
                <w:sz w:val="24"/>
                <w:szCs w:val="24"/>
                <w:lang w:eastAsia="es-MX"/>
              </w:rPr>
            </w:pPr>
            <w:r w:rsidRPr="003B1E4D">
              <w:rPr>
                <w:rFonts w:ascii="Times New Roman" w:eastAsia="Times New Roman" w:hAnsi="Times New Roman" w:cs="Times New Roman"/>
                <w:color w:val="000000"/>
                <w:sz w:val="24"/>
                <w:szCs w:val="24"/>
                <w:lang w:eastAsia="es-MX"/>
              </w:rPr>
              <w:t>Para escribir, las letras se enseñan una a una (trazado, nombre, correspondencia con el sonido); luego, palabras completas que se copian y descomponen (primero con patrones más regulares, nombres propios y nombres de objetos familiares</w:t>
            </w:r>
            <w:r>
              <w:rPr>
                <w:rFonts w:ascii="Times New Roman" w:eastAsia="Times New Roman" w:hAnsi="Times New Roman" w:cs="Times New Roman"/>
                <w:color w:val="000000"/>
                <w:sz w:val="24"/>
                <w:szCs w:val="24"/>
                <w:lang w:eastAsia="es-MX"/>
              </w:rPr>
              <w:t>.</w:t>
            </w:r>
          </w:p>
          <w:p w14:paraId="275FEF89" w14:textId="26751417" w:rsidR="003B1E4D" w:rsidRDefault="003B1E4D" w:rsidP="003B1E4D">
            <w:pPr>
              <w:spacing w:before="100" w:beforeAutospacing="1"/>
              <w:ind w:left="12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Q</w:t>
            </w:r>
            <w:r w:rsidRPr="003B1E4D">
              <w:rPr>
                <w:rFonts w:ascii="Times New Roman" w:eastAsia="Times New Roman" w:hAnsi="Times New Roman" w:cs="Times New Roman"/>
                <w:color w:val="000000"/>
                <w:sz w:val="24"/>
                <w:szCs w:val="24"/>
                <w:lang w:eastAsia="es-MX"/>
              </w:rPr>
              <w:t xml:space="preserve">ue se </w:t>
            </w:r>
            <w:r>
              <w:rPr>
                <w:rFonts w:ascii="Times New Roman" w:eastAsia="Times New Roman" w:hAnsi="Times New Roman" w:cs="Times New Roman"/>
                <w:color w:val="000000"/>
                <w:sz w:val="24"/>
                <w:szCs w:val="24"/>
                <w:lang w:eastAsia="es-MX"/>
              </w:rPr>
              <w:t>construyan conocimientos didác</w:t>
            </w:r>
            <w:r w:rsidRPr="003B1E4D">
              <w:rPr>
                <w:rFonts w:ascii="Times New Roman" w:eastAsia="Times New Roman" w:hAnsi="Times New Roman" w:cs="Times New Roman"/>
                <w:color w:val="000000"/>
                <w:sz w:val="24"/>
                <w:szCs w:val="24"/>
                <w:lang w:eastAsia="es-MX"/>
              </w:rPr>
              <w:t>ticos que sirven de criterios para la acción escolar, a partir de la investigación didáctica propiamente dicha y del desarrollo de experiencias sistematizadas</w:t>
            </w:r>
            <w:r>
              <w:rPr>
                <w:rFonts w:ascii="Times New Roman" w:eastAsia="Times New Roman" w:hAnsi="Times New Roman" w:cs="Times New Roman"/>
                <w:color w:val="000000"/>
                <w:sz w:val="24"/>
                <w:szCs w:val="24"/>
                <w:lang w:eastAsia="es-MX"/>
              </w:rPr>
              <w:t>.</w:t>
            </w:r>
          </w:p>
          <w:p w14:paraId="74908E78" w14:textId="198F9313" w:rsidR="003B1E4D" w:rsidRDefault="003B1E4D" w:rsidP="003B1E4D">
            <w:pPr>
              <w:spacing w:before="100" w:beforeAutospacing="1"/>
              <w:ind w:left="12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r w:rsidRPr="003B1E4D">
              <w:rPr>
                <w:rFonts w:ascii="Times New Roman" w:eastAsia="Times New Roman" w:hAnsi="Times New Roman" w:cs="Times New Roman"/>
                <w:color w:val="000000"/>
                <w:sz w:val="24"/>
                <w:szCs w:val="24"/>
                <w:lang w:eastAsia="es-MX"/>
              </w:rPr>
              <w:t>s la escritura la herramienta cultural que abre la llave del análisis de la oralidad.</w:t>
            </w:r>
          </w:p>
          <w:p w14:paraId="4BC2311B" w14:textId="28718DF6" w:rsidR="003B1E4D" w:rsidRPr="00C122BC" w:rsidRDefault="003B1E4D" w:rsidP="003B1E4D">
            <w:pPr>
              <w:spacing w:before="100" w:beforeAutospacing="1"/>
              <w:ind w:left="120"/>
              <w:rPr>
                <w:rFonts w:ascii="Times New Roman" w:eastAsia="Times New Roman" w:hAnsi="Times New Roman" w:cs="Times New Roman"/>
                <w:color w:val="000000"/>
                <w:sz w:val="24"/>
                <w:szCs w:val="24"/>
                <w:lang w:eastAsia="es-MX"/>
              </w:rPr>
            </w:pPr>
          </w:p>
        </w:tc>
        <w:tc>
          <w:tcPr>
            <w:tcW w:w="4730" w:type="dxa"/>
            <w:shd w:val="clear" w:color="auto" w:fill="BA9A88"/>
            <w:hideMark/>
          </w:tcPr>
          <w:p w14:paraId="13A79B67" w14:textId="2ADBF49D" w:rsidR="00545564" w:rsidRPr="00C122BC" w:rsidRDefault="00545564" w:rsidP="00545564">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Se asume la dificultad de pronunciar las consonantes de manera aislada, por lo que estas letras son presentadas a los niños siempre asociada a una vocal.</w:t>
            </w:r>
          </w:p>
          <w:p w14:paraId="75C28A19" w14:textId="29C5CA0E" w:rsidR="00545564" w:rsidRPr="00C122BC" w:rsidRDefault="00545564" w:rsidP="00545564">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Se espera que los niños sean capaces de reconocer los enunciados que ya leyeron y escribieron, sin necesidad de un mayor análisis.</w:t>
            </w:r>
          </w:p>
          <w:p w14:paraId="75F9D85A" w14:textId="2D04BCA5" w:rsidR="00545564" w:rsidRPr="00C122BC" w:rsidRDefault="00545564" w:rsidP="00545564">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Fonemas es una consecuencia de aprender a leer y escribir en un sistema de escritura alfabético.</w:t>
            </w:r>
          </w:p>
          <w:p w14:paraId="1FE74C95" w14:textId="70C4E552" w:rsidR="00545564" w:rsidRPr="00C122BC" w:rsidRDefault="00545564" w:rsidP="00545564">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Las conductas observadas en los niños demostraron que ellos interpretan la información sobre cómo funcionan las letras para comunicar un significado “de maneras sorprendentemente diferentes a como lo hacen los mayores.</w:t>
            </w:r>
          </w:p>
          <w:p w14:paraId="73E2B7D1" w14:textId="73B80CC7" w:rsidR="00545564" w:rsidRPr="00C122BC" w:rsidRDefault="00545564" w:rsidP="00545564">
            <w:pPr>
              <w:spacing w:before="100" w:beforeAutospacing="1"/>
              <w:rPr>
                <w:rFonts w:ascii="Times New Roman" w:eastAsia="Times New Roman" w:hAnsi="Times New Roman" w:cs="Times New Roman"/>
                <w:color w:val="000000"/>
                <w:sz w:val="24"/>
                <w:szCs w:val="24"/>
                <w:lang w:eastAsia="es-MX"/>
              </w:rPr>
            </w:pPr>
            <w:r w:rsidRPr="00C122BC">
              <w:rPr>
                <w:rFonts w:ascii="Times New Roman" w:eastAsia="Times New Roman" w:hAnsi="Times New Roman" w:cs="Times New Roman"/>
                <w:color w:val="000000"/>
                <w:sz w:val="24"/>
                <w:szCs w:val="24"/>
                <w:lang w:eastAsia="es-MX"/>
              </w:rPr>
              <w:t>La escritura de los niños no puede identificarse con un descifrado o una decodificación (puesta en correspondencia entre lo oral y lo escrito), ni con la copia de un modelo, puesto que la escritura, más que un ejercicio de motricidad, se consideró una actividad conceptual de los niños.</w:t>
            </w:r>
          </w:p>
        </w:tc>
      </w:tr>
    </w:tbl>
    <w:p w14:paraId="4F72EF96" w14:textId="77777777" w:rsidR="00BD41E3" w:rsidRDefault="00BD41E3"/>
    <w:sectPr w:rsidR="00BD41E3" w:rsidSect="009E56F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DDA2" w14:textId="77777777" w:rsidR="00A66A1B" w:rsidRDefault="00A66A1B" w:rsidP="00D462F9">
      <w:pPr>
        <w:spacing w:after="0" w:line="240" w:lineRule="auto"/>
      </w:pPr>
      <w:r>
        <w:separator/>
      </w:r>
    </w:p>
  </w:endnote>
  <w:endnote w:type="continuationSeparator" w:id="0">
    <w:p w14:paraId="133924CF" w14:textId="77777777" w:rsidR="00A66A1B" w:rsidRDefault="00A66A1B" w:rsidP="00D4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2D15" w14:textId="77777777" w:rsidR="00A66A1B" w:rsidRDefault="00A66A1B" w:rsidP="00D462F9">
      <w:pPr>
        <w:spacing w:after="0" w:line="240" w:lineRule="auto"/>
      </w:pPr>
      <w:r>
        <w:separator/>
      </w:r>
    </w:p>
  </w:footnote>
  <w:footnote w:type="continuationSeparator" w:id="0">
    <w:p w14:paraId="6E69EA91" w14:textId="77777777" w:rsidR="00A66A1B" w:rsidRDefault="00A66A1B" w:rsidP="00D46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F277"/>
      </v:shape>
    </w:pict>
  </w:numPicBullet>
  <w:abstractNum w:abstractNumId="0" w15:restartNumberingAfterBreak="0">
    <w:nsid w:val="7C0655DC"/>
    <w:multiLevelType w:val="hybridMultilevel"/>
    <w:tmpl w:val="2228D19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6005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F4"/>
    <w:rsid w:val="00091DBA"/>
    <w:rsid w:val="000C0E55"/>
    <w:rsid w:val="00107CE5"/>
    <w:rsid w:val="00227C4F"/>
    <w:rsid w:val="00312C21"/>
    <w:rsid w:val="00381D62"/>
    <w:rsid w:val="003B1E4D"/>
    <w:rsid w:val="003C79A8"/>
    <w:rsid w:val="00425247"/>
    <w:rsid w:val="004A61F7"/>
    <w:rsid w:val="00530193"/>
    <w:rsid w:val="00545564"/>
    <w:rsid w:val="00567C87"/>
    <w:rsid w:val="00574C55"/>
    <w:rsid w:val="00650A9C"/>
    <w:rsid w:val="007208C0"/>
    <w:rsid w:val="00724205"/>
    <w:rsid w:val="007F6CCC"/>
    <w:rsid w:val="0083309D"/>
    <w:rsid w:val="008905BE"/>
    <w:rsid w:val="009009D7"/>
    <w:rsid w:val="009E56F4"/>
    <w:rsid w:val="009F7BBC"/>
    <w:rsid w:val="00A12239"/>
    <w:rsid w:val="00A66A1B"/>
    <w:rsid w:val="00AB55F4"/>
    <w:rsid w:val="00B7415C"/>
    <w:rsid w:val="00B74B79"/>
    <w:rsid w:val="00BD41E3"/>
    <w:rsid w:val="00C03121"/>
    <w:rsid w:val="00C122BC"/>
    <w:rsid w:val="00D13929"/>
    <w:rsid w:val="00D44638"/>
    <w:rsid w:val="00D462F9"/>
    <w:rsid w:val="00EF6DE7"/>
    <w:rsid w:val="00FC7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FDDAB7"/>
  <w15:chartTrackingRefBased/>
  <w15:docId w15:val="{DC449090-822B-4D63-9EAF-FDE3446D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7CE5"/>
    <w:pPr>
      <w:ind w:left="720"/>
      <w:contextualSpacing/>
    </w:pPr>
  </w:style>
  <w:style w:type="table" w:styleId="Tablaconcuadrcula">
    <w:name w:val="Table Grid"/>
    <w:basedOn w:val="Tablanormal"/>
    <w:uiPriority w:val="39"/>
    <w:rsid w:val="00B74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62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62F9"/>
  </w:style>
  <w:style w:type="paragraph" w:styleId="Piedepgina">
    <w:name w:val="footer"/>
    <w:basedOn w:val="Normal"/>
    <w:link w:val="PiedepginaCar"/>
    <w:uiPriority w:val="99"/>
    <w:unhideWhenUsed/>
    <w:rsid w:val="00D462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6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3456">
      <w:bodyDiv w:val="1"/>
      <w:marLeft w:val="0"/>
      <w:marRight w:val="0"/>
      <w:marTop w:val="0"/>
      <w:marBottom w:val="0"/>
      <w:divBdr>
        <w:top w:val="none" w:sz="0" w:space="0" w:color="auto"/>
        <w:left w:val="none" w:sz="0" w:space="0" w:color="auto"/>
        <w:bottom w:val="none" w:sz="0" w:space="0" w:color="auto"/>
        <w:right w:val="none" w:sz="0" w:space="0" w:color="auto"/>
      </w:divBdr>
      <w:divsChild>
        <w:div w:id="996615872">
          <w:marLeft w:val="0"/>
          <w:marRight w:val="0"/>
          <w:marTop w:val="0"/>
          <w:marBottom w:val="0"/>
          <w:divBdr>
            <w:top w:val="none" w:sz="0" w:space="0" w:color="auto"/>
            <w:left w:val="none" w:sz="0" w:space="0" w:color="auto"/>
            <w:bottom w:val="none" w:sz="0" w:space="0" w:color="auto"/>
            <w:right w:val="none" w:sz="0" w:space="0" w:color="auto"/>
          </w:divBdr>
        </w:div>
        <w:div w:id="498665759">
          <w:marLeft w:val="0"/>
          <w:marRight w:val="0"/>
          <w:marTop w:val="0"/>
          <w:marBottom w:val="0"/>
          <w:divBdr>
            <w:top w:val="none" w:sz="0" w:space="0" w:color="auto"/>
            <w:left w:val="none" w:sz="0" w:space="0" w:color="auto"/>
            <w:bottom w:val="none" w:sz="0" w:space="0" w:color="auto"/>
            <w:right w:val="none" w:sz="0" w:space="0" w:color="auto"/>
          </w:divBdr>
        </w:div>
        <w:div w:id="196492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1647</Words>
  <Characters>9060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Rosas Rivas</dc:creator>
  <cp:keywords/>
  <dc:description/>
  <cp:lastModifiedBy>Gabriela Rosas</cp:lastModifiedBy>
  <cp:revision>2</cp:revision>
  <dcterms:created xsi:type="dcterms:W3CDTF">2022-09-11T03:13:00Z</dcterms:created>
  <dcterms:modified xsi:type="dcterms:W3CDTF">2022-09-11T03:13:00Z</dcterms:modified>
</cp:coreProperties>
</file>