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D8DF" w14:textId="77777777" w:rsidR="00925C97" w:rsidRPr="00845895" w:rsidRDefault="00925C97" w:rsidP="00925C97">
      <w:pPr>
        <w:jc w:val="center"/>
      </w:pPr>
      <w:r w:rsidRPr="005006FF">
        <w:rPr>
          <w:rFonts w:ascii="Times New Roman" w:hAnsi="Times New Roman" w:cs="Times New Roman"/>
          <w:b/>
          <w:sz w:val="32"/>
          <w:szCs w:val="32"/>
        </w:rPr>
        <w:t>GOBIERNO DEL ESTADO DE COAHUILA DE ZARAGOZA</w:t>
      </w:r>
    </w:p>
    <w:p w14:paraId="3D5A9510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SECRETARÍ</w:t>
      </w:r>
      <w:r w:rsidRPr="005006FF">
        <w:rPr>
          <w:rFonts w:ascii="Times New Roman" w:hAnsi="Times New Roman" w:cs="Times New Roman"/>
          <w:b/>
          <w:sz w:val="32"/>
          <w:szCs w:val="32"/>
        </w:rPr>
        <w:t>A DE EDUCACIÓN</w:t>
      </w:r>
    </w:p>
    <w:p w14:paraId="57156D8A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sz w:val="32"/>
          <w:szCs w:val="32"/>
        </w:rPr>
      </w:pPr>
      <w:r w:rsidRPr="005006FF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6C182218" w14:textId="77777777" w:rsidR="00925C97" w:rsidRDefault="00925C97" w:rsidP="00925C97">
      <w:pPr>
        <w:jc w:val="center"/>
      </w:pPr>
      <w:r>
        <w:rPr>
          <w:noProof/>
          <w:lang w:eastAsia="es-MX"/>
        </w:rPr>
        <w:drawing>
          <wp:inline distT="0" distB="0" distL="0" distR="0" wp14:anchorId="1FE331B0" wp14:editId="69F5DDCA">
            <wp:extent cx="1440000" cy="2160000"/>
            <wp:effectExtent l="0" t="0" r="8255" b="0"/>
            <wp:docPr id="1" name="Imagen 1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 picture containing text&#10;&#10;Description automatically generated"/>
                    <pic:cNvPicPr preferRelativeResize="0"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2" r="20000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0E030" w14:textId="77777777" w:rsidR="00925C97" w:rsidRDefault="00925C97" w:rsidP="00925C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6FF">
        <w:rPr>
          <w:rFonts w:ascii="Times New Roman" w:hAnsi="Times New Roman" w:cs="Times New Roman"/>
          <w:b/>
          <w:sz w:val="32"/>
          <w:szCs w:val="32"/>
        </w:rPr>
        <w:t>EL INFORME DE PRÁCTICAS PROFESIONALES</w:t>
      </w:r>
    </w:p>
    <w:p w14:paraId="720579CF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1EFB73" w14:textId="77777777" w:rsidR="00925C97" w:rsidRDefault="00925C97" w:rsidP="00925C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TÍTULO DEL TRABAJO</w:t>
      </w:r>
    </w:p>
    <w:p w14:paraId="5AA1515A" w14:textId="77777777" w:rsidR="00925C97" w:rsidRDefault="00925C97" w:rsidP="00925C9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BADD15" w14:textId="77DEBD0F" w:rsidR="00925C97" w:rsidRDefault="00925C97" w:rsidP="00925C97">
      <w:pPr>
        <w:jc w:val="center"/>
        <w:rPr>
          <w:rFonts w:ascii="Times New Roman" w:hAnsi="Times New Roman" w:cs="Times New Roman"/>
          <w:b/>
          <w:sz w:val="28"/>
        </w:rPr>
      </w:pPr>
      <w:r w:rsidRPr="005006FF">
        <w:rPr>
          <w:rFonts w:ascii="Times New Roman" w:hAnsi="Times New Roman" w:cs="Times New Roman"/>
          <w:b/>
          <w:sz w:val="28"/>
        </w:rPr>
        <w:t>PRESENTADO POR:</w:t>
      </w:r>
    </w:p>
    <w:p w14:paraId="3707E3B5" w14:textId="71614CED" w:rsidR="004A3297" w:rsidRPr="00103B4F" w:rsidRDefault="004A3297" w:rsidP="00925C97">
      <w:pPr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103B4F">
        <w:rPr>
          <w:rFonts w:ascii="Times New Roman" w:hAnsi="Times New Roman" w:cs="Times New Roman"/>
          <w:bCs/>
          <w:sz w:val="32"/>
          <w:szCs w:val="24"/>
        </w:rPr>
        <w:t>XIMENA ISAMAR JIMÉNEZ ROMO</w:t>
      </w:r>
    </w:p>
    <w:p w14:paraId="10C06458" w14:textId="77777777" w:rsidR="00925C97" w:rsidRDefault="00925C97" w:rsidP="00925C97">
      <w:pPr>
        <w:jc w:val="center"/>
        <w:rPr>
          <w:rFonts w:ascii="Times New Roman" w:hAnsi="Times New Roman" w:cs="Times New Roman"/>
          <w:sz w:val="32"/>
        </w:rPr>
      </w:pPr>
    </w:p>
    <w:p w14:paraId="3FD6453B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b/>
          <w:sz w:val="28"/>
        </w:rPr>
      </w:pPr>
      <w:r w:rsidRPr="005006FF">
        <w:rPr>
          <w:rFonts w:ascii="Times New Roman" w:hAnsi="Times New Roman" w:cs="Times New Roman"/>
          <w:b/>
          <w:sz w:val="28"/>
        </w:rPr>
        <w:t>COMO OPCIÓN PARA OBTENER EL TÍTULO DE:</w:t>
      </w:r>
    </w:p>
    <w:p w14:paraId="1A2ACA4B" w14:textId="77777777" w:rsidR="00925C97" w:rsidRPr="005006FF" w:rsidRDefault="00925C97" w:rsidP="00925C97">
      <w:pPr>
        <w:jc w:val="center"/>
        <w:rPr>
          <w:rFonts w:ascii="Times New Roman" w:hAnsi="Times New Roman" w:cs="Times New Roman"/>
          <w:sz w:val="32"/>
        </w:rPr>
      </w:pPr>
      <w:r w:rsidRPr="005006FF">
        <w:rPr>
          <w:rFonts w:ascii="Times New Roman" w:hAnsi="Times New Roman" w:cs="Times New Roman"/>
          <w:sz w:val="32"/>
        </w:rPr>
        <w:t>LICENCIADA EN EDUCACIÓN PREESCOLAR</w:t>
      </w:r>
    </w:p>
    <w:p w14:paraId="769F5B43" w14:textId="77777777" w:rsidR="00925C97" w:rsidRDefault="00925C97" w:rsidP="00925C97">
      <w:pPr>
        <w:jc w:val="center"/>
        <w:rPr>
          <w:rFonts w:ascii="Times New Roman" w:hAnsi="Times New Roman" w:cs="Times New Roman"/>
          <w:b/>
          <w:sz w:val="24"/>
        </w:rPr>
      </w:pPr>
    </w:p>
    <w:p w14:paraId="5A7D0622" w14:textId="77777777" w:rsidR="00925C97" w:rsidRDefault="00925C97" w:rsidP="00925C97">
      <w:pPr>
        <w:jc w:val="center"/>
        <w:rPr>
          <w:rFonts w:ascii="Times New Roman" w:hAnsi="Times New Roman" w:cs="Times New Roman"/>
          <w:b/>
          <w:sz w:val="24"/>
        </w:rPr>
      </w:pPr>
    </w:p>
    <w:p w14:paraId="09613CAB" w14:textId="77777777" w:rsidR="00925C97" w:rsidRDefault="00925C97" w:rsidP="00925C97">
      <w:pPr>
        <w:jc w:val="center"/>
        <w:rPr>
          <w:rFonts w:ascii="Times New Roman" w:hAnsi="Times New Roman" w:cs="Times New Roman"/>
          <w:b/>
          <w:sz w:val="24"/>
        </w:rPr>
      </w:pPr>
    </w:p>
    <w:p w14:paraId="72611853" w14:textId="77777777" w:rsidR="00925C97" w:rsidRDefault="00925C97" w:rsidP="00925C97">
      <w:pPr>
        <w:rPr>
          <w:rFonts w:ascii="Times New Roman" w:hAnsi="Times New Roman" w:cs="Times New Roman"/>
          <w:b/>
          <w:sz w:val="24"/>
        </w:rPr>
      </w:pPr>
    </w:p>
    <w:p w14:paraId="11EF2ECD" w14:textId="77777777" w:rsidR="00925C97" w:rsidRPr="006D1D20" w:rsidRDefault="00925C97" w:rsidP="00925C97">
      <w:pPr>
        <w:jc w:val="center"/>
        <w:rPr>
          <w:rFonts w:ascii="Times New Roman" w:hAnsi="Times New Roman" w:cs="Times New Roman"/>
          <w:b/>
          <w:sz w:val="24"/>
        </w:rPr>
      </w:pPr>
      <w:r w:rsidRPr="00085CF4">
        <w:rPr>
          <w:rFonts w:ascii="Times New Roman" w:hAnsi="Times New Roman" w:cs="Times New Roman"/>
          <w:b/>
          <w:color w:val="000000" w:themeColor="text1"/>
          <w:sz w:val="24"/>
        </w:rPr>
        <w:t>SALTILLO</w:t>
      </w:r>
      <w:r>
        <w:rPr>
          <w:rFonts w:ascii="Times New Roman" w:hAnsi="Times New Roman" w:cs="Times New Roman"/>
          <w:b/>
          <w:color w:val="000000" w:themeColor="text1"/>
          <w:sz w:val="24"/>
        </w:rPr>
        <w:t>,</w:t>
      </w:r>
      <w:r w:rsidRPr="00085CF4">
        <w:rPr>
          <w:rFonts w:ascii="Times New Roman" w:hAnsi="Times New Roman" w:cs="Times New Roman"/>
          <w:b/>
          <w:color w:val="000000" w:themeColor="text1"/>
          <w:sz w:val="24"/>
        </w:rPr>
        <w:t xml:space="preserve"> COAHUILA DE ZARAGOZA                                      </w:t>
      </w:r>
      <w:r>
        <w:rPr>
          <w:rFonts w:ascii="Times New Roman" w:hAnsi="Times New Roman" w:cs="Times New Roman"/>
          <w:b/>
          <w:sz w:val="24"/>
        </w:rPr>
        <w:t>SEPTIEMBRE 2022</w:t>
      </w:r>
    </w:p>
    <w:p w14:paraId="06E211FF" w14:textId="3CD11177" w:rsidR="00E13F1A" w:rsidRDefault="00E13F1A"/>
    <w:p w14:paraId="3B97D554" w14:textId="0F3AE6D8" w:rsidR="004A3297" w:rsidRPr="004A3297" w:rsidRDefault="004A3297" w:rsidP="004A32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297">
        <w:rPr>
          <w:rFonts w:ascii="Times New Roman" w:hAnsi="Times New Roman" w:cs="Times New Roman"/>
          <w:b/>
          <w:bCs/>
          <w:sz w:val="24"/>
          <w:szCs w:val="24"/>
        </w:rPr>
        <w:lastRenderedPageBreak/>
        <w:t>Cronograma (Plan de acción)</w:t>
      </w:r>
    </w:p>
    <w:p w14:paraId="790096F7" w14:textId="26AC8AED" w:rsidR="004A3297" w:rsidRDefault="004A329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3297" w14:paraId="6D5917B5" w14:textId="77777777" w:rsidTr="004A3297">
        <w:tc>
          <w:tcPr>
            <w:tcW w:w="2337" w:type="dxa"/>
          </w:tcPr>
          <w:p w14:paraId="4267F1D7" w14:textId="4E3B68E3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Estrategias</w:t>
            </w:r>
          </w:p>
        </w:tc>
        <w:tc>
          <w:tcPr>
            <w:tcW w:w="2337" w:type="dxa"/>
          </w:tcPr>
          <w:p w14:paraId="28B593A2" w14:textId="376D6A08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Acción</w:t>
            </w:r>
          </w:p>
        </w:tc>
        <w:tc>
          <w:tcPr>
            <w:tcW w:w="2338" w:type="dxa"/>
          </w:tcPr>
          <w:p w14:paraId="58ED6F1D" w14:textId="7CF81AC7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338" w:type="dxa"/>
          </w:tcPr>
          <w:p w14:paraId="27CC8D65" w14:textId="261F8DC1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</w:t>
            </w:r>
          </w:p>
        </w:tc>
      </w:tr>
      <w:tr w:rsidR="004A3297" w14:paraId="77B65F25" w14:textId="77777777" w:rsidTr="004A3297">
        <w:tc>
          <w:tcPr>
            <w:tcW w:w="2337" w:type="dxa"/>
          </w:tcPr>
          <w:p w14:paraId="0DEF678E" w14:textId="65217A58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Diagnóstico</w:t>
            </w:r>
          </w:p>
        </w:tc>
        <w:tc>
          <w:tcPr>
            <w:tcW w:w="2337" w:type="dxa"/>
          </w:tcPr>
          <w:p w14:paraId="34645C2C" w14:textId="6CDF03CA" w:rsidR="004A3297" w:rsidRPr="004A3297" w:rsidRDefault="00A04B64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realizaron actividades en la primera jornada de práctica y la 4 semana se realizaron en conjunto con la educadora un instrumento para evaluarlos</w:t>
            </w:r>
          </w:p>
        </w:tc>
        <w:tc>
          <w:tcPr>
            <w:tcW w:w="2338" w:type="dxa"/>
          </w:tcPr>
          <w:p w14:paraId="0930D68F" w14:textId="1C35F961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Agosto 2022</w:t>
            </w:r>
          </w:p>
        </w:tc>
        <w:tc>
          <w:tcPr>
            <w:tcW w:w="2338" w:type="dxa"/>
          </w:tcPr>
          <w:p w14:paraId="31A3E5DF" w14:textId="0A9C5F7A" w:rsidR="004A3297" w:rsidRPr="004A3297" w:rsidRDefault="00A04B64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Instrumento de examen de manera individual</w:t>
            </w:r>
          </w:p>
        </w:tc>
      </w:tr>
      <w:tr w:rsidR="004A3297" w14:paraId="76424760" w14:textId="77777777" w:rsidTr="004A3297">
        <w:tc>
          <w:tcPr>
            <w:tcW w:w="2337" w:type="dxa"/>
          </w:tcPr>
          <w:p w14:paraId="2A6D050E" w14:textId="6960402B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Identificación de la problemática </w:t>
            </w:r>
          </w:p>
        </w:tc>
        <w:tc>
          <w:tcPr>
            <w:tcW w:w="2337" w:type="dxa"/>
          </w:tcPr>
          <w:p w14:paraId="3367B23E" w14:textId="2E38A19C" w:rsidR="004A3297" w:rsidRPr="004A3297" w:rsidRDefault="00A04B64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Durante la primera jornada de prácticas se comenzó el inicio de buscar la problemática que se encontró en el grupo </w:t>
            </w:r>
          </w:p>
        </w:tc>
        <w:tc>
          <w:tcPr>
            <w:tcW w:w="2338" w:type="dxa"/>
          </w:tcPr>
          <w:p w14:paraId="2C2DCB4B" w14:textId="44E779A4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Septiembre 2022</w:t>
            </w:r>
          </w:p>
        </w:tc>
        <w:tc>
          <w:tcPr>
            <w:tcW w:w="2338" w:type="dxa"/>
          </w:tcPr>
          <w:p w14:paraId="73DCBCC2" w14:textId="18B68713" w:rsidR="004A3297" w:rsidRPr="004A3297" w:rsidRDefault="00A04B64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observación pequeñas actividades que se realizaron durante el diagnóstico </w:t>
            </w:r>
          </w:p>
        </w:tc>
      </w:tr>
      <w:tr w:rsidR="004A3297" w14:paraId="2DAA6C64" w14:textId="77777777" w:rsidTr="004A3297">
        <w:tc>
          <w:tcPr>
            <w:tcW w:w="2337" w:type="dxa"/>
          </w:tcPr>
          <w:p w14:paraId="67B9131A" w14:textId="1B39611D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Investigación</w:t>
            </w:r>
          </w:p>
        </w:tc>
        <w:tc>
          <w:tcPr>
            <w:tcW w:w="2337" w:type="dxa"/>
          </w:tcPr>
          <w:p w14:paraId="421EB592" w14:textId="77777777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F2875CF" w14:textId="1D4812FE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Septiembre 2022</w:t>
            </w:r>
          </w:p>
        </w:tc>
        <w:tc>
          <w:tcPr>
            <w:tcW w:w="2338" w:type="dxa"/>
          </w:tcPr>
          <w:p w14:paraId="3E3C62E3" w14:textId="77777777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297" w14:paraId="4C93E2DF" w14:textId="77777777" w:rsidTr="004A3297">
        <w:tc>
          <w:tcPr>
            <w:tcW w:w="2337" w:type="dxa"/>
          </w:tcPr>
          <w:p w14:paraId="7E0D0E91" w14:textId="58F9F98F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Planeación</w:t>
            </w:r>
          </w:p>
        </w:tc>
        <w:tc>
          <w:tcPr>
            <w:tcW w:w="2337" w:type="dxa"/>
          </w:tcPr>
          <w:p w14:paraId="55F4D380" w14:textId="77777777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C62B509" w14:textId="3DED3548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Octubre 2022</w:t>
            </w:r>
          </w:p>
        </w:tc>
        <w:tc>
          <w:tcPr>
            <w:tcW w:w="2338" w:type="dxa"/>
          </w:tcPr>
          <w:p w14:paraId="61C7E472" w14:textId="77777777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297" w14:paraId="554BBEB3" w14:textId="77777777" w:rsidTr="004A3297">
        <w:tc>
          <w:tcPr>
            <w:tcW w:w="2337" w:type="dxa"/>
          </w:tcPr>
          <w:p w14:paraId="60736FB5" w14:textId="3652DDC0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</w:tc>
        <w:tc>
          <w:tcPr>
            <w:tcW w:w="2337" w:type="dxa"/>
          </w:tcPr>
          <w:p w14:paraId="479165C5" w14:textId="77777777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FFA0970" w14:textId="3C139D7D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Octubre 2022 – Junio 2023</w:t>
            </w:r>
          </w:p>
        </w:tc>
        <w:tc>
          <w:tcPr>
            <w:tcW w:w="2338" w:type="dxa"/>
          </w:tcPr>
          <w:p w14:paraId="2648E37B" w14:textId="77777777" w:rsidR="004A3297" w:rsidRPr="004A3297" w:rsidRDefault="004A3297" w:rsidP="004A3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A700D" w14:textId="35DDDBB1" w:rsidR="004A3297" w:rsidRDefault="004A3297" w:rsidP="004E7CA9">
      <w:pPr>
        <w:spacing w:after="480" w:line="480" w:lineRule="auto"/>
        <w:jc w:val="center"/>
      </w:pPr>
    </w:p>
    <w:p w14:paraId="236F944A" w14:textId="77777777" w:rsidR="00A04B64" w:rsidRDefault="00A04B64" w:rsidP="00C424AD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06D37" w14:textId="77777777" w:rsidR="00A04B64" w:rsidRDefault="00A04B64" w:rsidP="00C424AD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5497B" w14:textId="77777777" w:rsidR="00A04B64" w:rsidRDefault="00A04B64" w:rsidP="00C424AD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7275E" w14:textId="77777777" w:rsidR="00A04B64" w:rsidRDefault="00A04B64" w:rsidP="00C424AD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882A6" w14:textId="77777777" w:rsidR="00A04B64" w:rsidRDefault="00A04B64" w:rsidP="00C424AD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86DDE" w14:textId="77777777" w:rsidR="00A04B64" w:rsidRDefault="00A04B64" w:rsidP="00C424AD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9A687" w14:textId="4CF8DA38" w:rsidR="004A3297" w:rsidRPr="00FF7852" w:rsidRDefault="004A3297" w:rsidP="00C424AD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852">
        <w:rPr>
          <w:rFonts w:ascii="Times New Roman" w:hAnsi="Times New Roman" w:cs="Times New Roman"/>
          <w:b/>
          <w:bCs/>
          <w:sz w:val="28"/>
          <w:szCs w:val="28"/>
        </w:rPr>
        <w:lastRenderedPageBreak/>
        <w:t>Intención</w:t>
      </w:r>
    </w:p>
    <w:p w14:paraId="5ED2AD71" w14:textId="30476006" w:rsidR="004A3297" w:rsidRPr="007455F3" w:rsidRDefault="004A3297" w:rsidP="00C424AD">
      <w:pPr>
        <w:spacing w:after="480" w:line="480" w:lineRule="auto"/>
        <w:ind w:firstLine="720"/>
      </w:pPr>
      <w:r w:rsidRPr="004A3297">
        <w:t xml:space="preserve">Con el paso del </w:t>
      </w:r>
      <w:commentRangeStart w:id="0"/>
      <w:r w:rsidRPr="004A3297">
        <w:t>tiempo</w:t>
      </w:r>
      <w:commentRangeEnd w:id="0"/>
      <w:r w:rsidR="007455F3">
        <w:rPr>
          <w:rStyle w:val="Refdecomentario"/>
        </w:rPr>
        <w:commentReference w:id="0"/>
      </w:r>
      <w:r w:rsidRPr="004A3297">
        <w:t xml:space="preserve">, los docentes deben tener mayor preparación para </w:t>
      </w:r>
      <w:r>
        <w:t xml:space="preserve">el manejo de los grupos, </w:t>
      </w:r>
      <w:r w:rsidRPr="004A3297">
        <w:t>el poder tener una mejor intención con los alumnos y el brindar</w:t>
      </w:r>
      <w:r>
        <w:t xml:space="preserve"> una</w:t>
      </w:r>
      <w:r w:rsidRPr="004A3297">
        <w:t xml:space="preserve"> mayor enseñanza</w:t>
      </w:r>
      <w:r>
        <w:t xml:space="preserve"> en ellos. </w:t>
      </w:r>
      <w:r w:rsidRPr="004A3297">
        <w:t>Es muy importante seguir transformando los métodos de trabajo para hacer más dinámica la enseñanza</w:t>
      </w:r>
      <w:r>
        <w:t xml:space="preserve">, </w:t>
      </w:r>
      <w:r w:rsidRPr="007455F3">
        <w:t>por lo tanto, el poder ver cuales estrategias o ejercicios se adaptan a distintos tipos de alumnos y grupos para que las clases puedan ser más productivas.</w:t>
      </w:r>
      <w:r w:rsidR="00C424AD" w:rsidRPr="007455F3">
        <w:t xml:space="preserve"> </w:t>
      </w:r>
      <w:r w:rsidRPr="007455F3">
        <w:t xml:space="preserve">Además, las prácticas están diseñadas para que nos ayuden a poder aprender, tanto como crecer personal y profesionalmente </w:t>
      </w:r>
    </w:p>
    <w:p w14:paraId="6B9A8E91" w14:textId="4E6F66A7" w:rsidR="00D23450" w:rsidRPr="00D23450" w:rsidRDefault="00D23450" w:rsidP="00C424AD">
      <w:pPr>
        <w:spacing w:after="48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commentRangeStart w:id="1"/>
      <w:r w:rsidRPr="007455F3">
        <w:rPr>
          <w:rFonts w:ascii="Times New Roman" w:hAnsi="Times New Roman" w:cs="Times New Roman"/>
          <w:sz w:val="24"/>
          <w:szCs w:val="24"/>
        </w:rPr>
        <w:t>Las</w:t>
      </w:r>
      <w:commentRangeEnd w:id="1"/>
      <w:r w:rsidR="007455F3">
        <w:rPr>
          <w:rStyle w:val="Refdecomentario"/>
        </w:rPr>
        <w:commentReference w:id="1"/>
      </w:r>
      <w:r w:rsidRPr="007455F3">
        <w:rPr>
          <w:rFonts w:ascii="Times New Roman" w:hAnsi="Times New Roman" w:cs="Times New Roman"/>
          <w:sz w:val="24"/>
          <w:szCs w:val="24"/>
        </w:rPr>
        <w:t xml:space="preserve"> matemáticas son un conjunto de conceptos, métodos y técnicas mediante los cuales es posible analizar fenómenos y situaciones en contextos diversos; interpretar y procesar información, tanto cuantitativa como cualitativa; identificar patrones y regularidades, así como plantear y resolver problemas. (SEP, 2017, p. </w:t>
      </w:r>
      <w:r w:rsidR="00FE3F8D" w:rsidRPr="007455F3">
        <w:rPr>
          <w:rFonts w:ascii="Times New Roman" w:hAnsi="Times New Roman" w:cs="Times New Roman"/>
          <w:sz w:val="24"/>
          <w:szCs w:val="24"/>
        </w:rPr>
        <w:t>217)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50121" w14:textId="1D09A35D" w:rsidR="0020195A" w:rsidRDefault="00D94A86" w:rsidP="00C424AD">
      <w:pPr>
        <w:spacing w:after="48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commentRangeStart w:id="2"/>
      <w:r>
        <w:rPr>
          <w:rFonts w:ascii="Times New Roman" w:hAnsi="Times New Roman" w:cs="Times New Roman"/>
          <w:sz w:val="24"/>
          <w:szCs w:val="24"/>
        </w:rPr>
        <w:t xml:space="preserve">En el progreso del </w:t>
      </w:r>
      <w:commentRangeEnd w:id="2"/>
      <w:r w:rsidR="007455F3">
        <w:rPr>
          <w:rStyle w:val="Refdecomentario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concepto del número es de gran importancia y sobre todo en la etapa del preescolar, porque le ofrece al niño herramientas cognitivas que el estudiante debe desarrollar para desenvolverse en la vida cotidiana. </w:t>
      </w:r>
      <w:r w:rsidR="00D23450">
        <w:rPr>
          <w:rFonts w:ascii="Times New Roman" w:hAnsi="Times New Roman" w:cs="Times New Roman"/>
          <w:sz w:val="24"/>
          <w:szCs w:val="24"/>
        </w:rPr>
        <w:t xml:space="preserve">Para poder comprender este conocimiento se requiere de un proceso continuo en el cual el alumno aprende a través de las experiencias que le brinda la relación e interacción con los objetos de su </w:t>
      </w:r>
      <w:commentRangeStart w:id="3"/>
      <w:r w:rsidR="00D23450">
        <w:rPr>
          <w:rFonts w:ascii="Times New Roman" w:hAnsi="Times New Roman" w:cs="Times New Roman"/>
          <w:sz w:val="24"/>
          <w:szCs w:val="24"/>
        </w:rPr>
        <w:t>entorno</w:t>
      </w:r>
      <w:commentRangeEnd w:id="3"/>
      <w:r w:rsidR="00EB79DD">
        <w:rPr>
          <w:rStyle w:val="Refdecomentario"/>
        </w:rPr>
        <w:commentReference w:id="3"/>
      </w:r>
      <w:r w:rsidR="00FE3F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B3ECCC" w14:textId="15CCDE63" w:rsidR="0020195A" w:rsidRPr="00C424AD" w:rsidRDefault="0020195A" w:rsidP="00C424AD">
      <w:pPr>
        <w:spacing w:after="48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455F3">
        <w:rPr>
          <w:rFonts w:ascii="Times New Roman" w:hAnsi="Times New Roman" w:cs="Times New Roman"/>
          <w:sz w:val="24"/>
          <w:szCs w:val="24"/>
        </w:rPr>
        <w:t>Los aprendizajes que requieren el uso de herramientas matemáticas como el conteo y los números necesitan tiempo porque las posibilidades de aprender resolviendo de cada alumno dependen de sus conocimientos y experiencias</w:t>
      </w:r>
      <w:commentRangeStart w:id="4"/>
      <w:r w:rsidRPr="007455F3">
        <w:rPr>
          <w:rFonts w:ascii="Times New Roman" w:hAnsi="Times New Roman" w:cs="Times New Roman"/>
          <w:sz w:val="24"/>
          <w:szCs w:val="24"/>
        </w:rPr>
        <w:t xml:space="preserve"> (</w:t>
      </w:r>
      <w:commentRangeEnd w:id="4"/>
      <w:r w:rsidR="00EB79DD">
        <w:rPr>
          <w:rStyle w:val="Refdecomentario"/>
        </w:rPr>
        <w:commentReference w:id="4"/>
      </w:r>
      <w:r w:rsidRPr="007455F3">
        <w:rPr>
          <w:rFonts w:ascii="Times New Roman" w:hAnsi="Times New Roman" w:cs="Times New Roman"/>
          <w:sz w:val="24"/>
          <w:szCs w:val="24"/>
        </w:rPr>
        <w:t xml:space="preserve">la edad puede ser un referente para comprender algunas características de sus formas de pensar). </w:t>
      </w:r>
      <w:commentRangeStart w:id="5"/>
      <w:r w:rsidRPr="007455F3">
        <w:rPr>
          <w:rFonts w:ascii="Times New Roman" w:hAnsi="Times New Roman" w:cs="Times New Roman"/>
          <w:sz w:val="24"/>
          <w:szCs w:val="24"/>
        </w:rPr>
        <w:t>(SEP, 2017, p. 220)</w:t>
      </w:r>
      <w:commentRangeEnd w:id="5"/>
      <w:r w:rsidR="00EB79DD">
        <w:rPr>
          <w:rStyle w:val="Refdecomentario"/>
        </w:rPr>
        <w:commentReference w:id="5"/>
      </w:r>
    </w:p>
    <w:p w14:paraId="68F31069" w14:textId="0A88A7E7" w:rsidR="004A3297" w:rsidRDefault="00BC2A77" w:rsidP="00C424AD">
      <w:pPr>
        <w:spacing w:after="480" w:line="480" w:lineRule="auto"/>
        <w:ind w:firstLine="72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commentRangeStart w:id="6"/>
      <w:r w:rsidRPr="00C91972">
        <w:rPr>
          <w:rFonts w:ascii="Times New Roman" w:hAnsi="Times New Roman" w:cs="Times New Roman"/>
          <w:sz w:val="24"/>
          <w:szCs w:val="24"/>
        </w:rPr>
        <w:lastRenderedPageBreak/>
        <w:t>La</w:t>
      </w:r>
      <w:commentRangeEnd w:id="6"/>
      <w:r w:rsidR="00EB79DD">
        <w:rPr>
          <w:rStyle w:val="Refdecomentario"/>
        </w:rPr>
        <w:commentReference w:id="6"/>
      </w:r>
      <w:r w:rsidRPr="00C91972">
        <w:rPr>
          <w:rFonts w:ascii="Times New Roman" w:hAnsi="Times New Roman" w:cs="Times New Roman"/>
          <w:sz w:val="24"/>
          <w:szCs w:val="24"/>
        </w:rPr>
        <w:t xml:space="preserve"> problemática que se selecciono para el informe fue el conteo del campo de pensamiento matemático, el cual considero un tema muy importante</w:t>
      </w:r>
      <w:r w:rsidR="0020195A" w:rsidRPr="00C91972">
        <w:rPr>
          <w:rFonts w:ascii="Times New Roman" w:hAnsi="Times New Roman" w:cs="Times New Roman"/>
          <w:sz w:val="24"/>
          <w:szCs w:val="24"/>
        </w:rPr>
        <w:t xml:space="preserve"> para la etapa de preescolar y el poder desarrollarla en el Jardín de Niños se selecciono la competencia profesional de </w:t>
      </w:r>
      <w:r w:rsidR="004A3297" w:rsidRPr="00C9197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</w:t>
      </w:r>
      <w:commentRangeStart w:id="7"/>
      <w:r w:rsidR="004A3297" w:rsidRPr="00C9197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Diseña </w:t>
      </w:r>
      <w:commentRangeEnd w:id="7"/>
      <w:r w:rsidR="00EB79DD">
        <w:rPr>
          <w:rStyle w:val="Refdecomentario"/>
        </w:rPr>
        <w:commentReference w:id="7"/>
      </w:r>
      <w:r w:rsidR="004A3297" w:rsidRPr="00C9197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planeaciones aplicando sus conocimientos curriculares, psicopedagógicos, disciplinares, didácticos y tecnológicos para propiciar espacios de aprendizaje incluyentes que respondan a las necesidades de todos los alumnos en el marco del plan y programas de </w:t>
      </w:r>
      <w:commentRangeStart w:id="8"/>
      <w:commentRangeStart w:id="9"/>
      <w:r w:rsidR="004A3297" w:rsidRPr="00C9197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estudio</w:t>
      </w:r>
      <w:commentRangeEnd w:id="8"/>
      <w:r w:rsidR="00EB79DD">
        <w:rPr>
          <w:rStyle w:val="Refdecomentario"/>
        </w:rPr>
        <w:commentReference w:id="8"/>
      </w:r>
      <w:commentRangeEnd w:id="9"/>
      <w:r w:rsidR="00EB79DD">
        <w:rPr>
          <w:rStyle w:val="Refdecomentario"/>
        </w:rPr>
        <w:commentReference w:id="9"/>
      </w:r>
      <w:r w:rsidR="004A3297" w:rsidRPr="00C9197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379E0888" w14:textId="24471695" w:rsidR="00EC43F3" w:rsidRPr="00EC43F3" w:rsidRDefault="00EC43F3" w:rsidP="00C424AD">
      <w:pPr>
        <w:spacing w:after="480" w:line="480" w:lineRule="auto"/>
        <w:ind w:firstLine="72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Seleccione la modalidad de informe de practica porque considere </w:t>
      </w:r>
      <w:r w:rsidR="00E16228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sencillo de elaborar y porque es nuestra reflexión </w:t>
      </w:r>
      <w:r w:rsidR="00E16228">
        <w:rPr>
          <w:rFonts w:ascii="Times New Roman" w:hAnsi="Times New Roman" w:cs="Times New Roman"/>
          <w:sz w:val="24"/>
          <w:szCs w:val="24"/>
        </w:rPr>
        <w:t>del todo el año que estaremos practicando en el jardín de niños basándonos en una problemática que se encontró en el grupo. E</w:t>
      </w:r>
      <w:r w:rsidRPr="00EC43F3">
        <w:rPr>
          <w:rFonts w:ascii="Times New Roman" w:hAnsi="Times New Roman" w:cs="Times New Roman"/>
          <w:sz w:val="24"/>
          <w:szCs w:val="24"/>
        </w:rPr>
        <w:t>l Informe de prácticas profesionales consiste en la elaboración de un documento analítico-reflexivo del proceso de intervención que realizó cada estudiante en su periodo de práctica profesional. En él se describen las acciones, estrategias, los métodos y los procedimientos llevados a cabo por la población estudiantil y tiene como finalidad mejorar y transformar uno o algunos aspectos de su práctica profesional.</w:t>
      </w:r>
      <w:r w:rsidR="00E1622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7495976"/>
          <w:citation/>
        </w:sdtPr>
        <w:sdtEndPr/>
        <w:sdtContent>
          <w:r w:rsidR="00E1622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A4B94">
            <w:rPr>
              <w:rFonts w:ascii="Times New Roman" w:hAnsi="Times New Roman" w:cs="Times New Roman"/>
              <w:sz w:val="24"/>
              <w:szCs w:val="24"/>
            </w:rPr>
            <w:instrText xml:space="preserve">CITATION SEC18 \l 2058 </w:instrText>
          </w:r>
          <w:r w:rsidR="00E1622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A4B94" w:rsidRPr="00BA4B94">
            <w:rPr>
              <w:rFonts w:ascii="Times New Roman" w:hAnsi="Times New Roman" w:cs="Times New Roman"/>
              <w:noProof/>
              <w:sz w:val="24"/>
              <w:szCs w:val="24"/>
            </w:rPr>
            <w:t>(SEP, 2018)</w:t>
          </w:r>
          <w:r w:rsidR="00E1622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27305759" w14:textId="77777777" w:rsidR="006732AE" w:rsidRDefault="00C91972" w:rsidP="00C424AD">
      <w:pPr>
        <w:spacing w:after="48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Los números forman parte activa en la vida de los niños, porque se las pueden encontrar en su entorno más cercano y no solo en la escuela, ya que los alumnos ven a los maestros y adultos usar los números en diferentes situaciones como para contar, para saber cuantos objetos hay</w:t>
      </w:r>
      <w:r w:rsidR="007A743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para comprar, o para una colección compuesta por una determinada cantidad de objetos, esto ayuda al niño a proporcionar información para que pueda utilizarlos en contextos </w:t>
      </w:r>
      <w:r w:rsidR="001C504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diferentes.</w:t>
      </w:r>
    </w:p>
    <w:p w14:paraId="47773E5B" w14:textId="225F430A" w:rsidR="00C91972" w:rsidRDefault="006732AE" w:rsidP="00C424AD">
      <w:pPr>
        <w:spacing w:after="48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El poder lograr la competencia profesional en el Jardín de Niños</w:t>
      </w:r>
      <w:r w:rsidR="007A743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es necesario utilizar la estrategia del juego con la finalidad de poder favorecer el desarrollo de las habilidades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matemáticas en la enseñanza del número y la utilización de material didáctico para el trabajo propuesto</w:t>
      </w:r>
      <w:r w:rsidR="00B96F9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ya que es una forma en que los pequeños le encuentren sentido a todo tipo de situaciones en las que se topen en su vida cotidiana, por lo que nos ayudara a tener un buen diseño de la planeación y encontrar estrategias para esa curiosidad por las matemáticas en los niños de preescola</w:t>
      </w:r>
      <w:r w:rsidR="00E94AF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r.</w:t>
      </w:r>
    </w:p>
    <w:p w14:paraId="6E945766" w14:textId="3197F326" w:rsidR="00D4748A" w:rsidRPr="007455F3" w:rsidRDefault="00D4748A" w:rsidP="00D4748A">
      <w:pPr>
        <w:spacing w:after="48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</w:pPr>
      <w:r w:rsidRPr="007455F3"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  <w:t>En la etapa inicial se trabaja con conceptos matemáticos básicos y desarrollando las primeras nociones lógicas de los niños. Es por esta razón que es muy importante que en el nivel preescolar y familiar se creen las primeras estructuras conceptuales de la matemática, como la clasificación y seriación</w:t>
      </w:r>
      <w:r w:rsidRPr="00D4748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estos conceptos a la larga se consolidan y se forma el concepto de </w:t>
      </w:r>
      <w:r w:rsidRPr="007455F3"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  <w:t>número.</w:t>
      </w:r>
    </w:p>
    <w:p w14:paraId="3B9BA801" w14:textId="5D947D39" w:rsidR="00D4748A" w:rsidRDefault="00D4748A" w:rsidP="00D4748A">
      <w:pPr>
        <w:spacing w:after="48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455F3"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  <w:t xml:space="preserve">Por lo </w:t>
      </w:r>
      <w:r w:rsidR="005E59F5" w:rsidRPr="007455F3"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  <w:t>tanto,</w:t>
      </w:r>
      <w:r w:rsidRPr="007455F3"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  <w:t xml:space="preserve"> se desea mejorar la importancia de las matemáticas en la primera infancia que contribuye a que </w:t>
      </w:r>
      <w:r w:rsidR="005E59F5" w:rsidRPr="007455F3"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  <w:t>los nuños vayan</w:t>
      </w:r>
      <w:r w:rsidRPr="007455F3"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  <w:t xml:space="preserve"> construyendo por sí solo, o dando un acercamiento a los conceptos matemáticos básicos, y </w:t>
      </w:r>
      <w:r w:rsidR="005E59F5" w:rsidRPr="007455F3"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  <w:t>de acuerdo con</w:t>
      </w:r>
      <w:r w:rsidRPr="007455F3">
        <w:rPr>
          <w:rFonts w:ascii="Times New Roman" w:hAnsi="Times New Roman" w:cs="Times New Roman"/>
          <w:color w:val="000000" w:themeColor="text1"/>
          <w:sz w:val="24"/>
          <w:szCs w:val="24"/>
          <w:highlight w:val="darkBlue"/>
          <w:bdr w:val="none" w:sz="0" w:space="0" w:color="auto" w:frame="1"/>
          <w:shd w:val="clear" w:color="auto" w:fill="FFFFFF"/>
        </w:rPr>
        <w:t xml:space="preserve"> sus estructuras</w:t>
      </w:r>
      <w:r w:rsidRPr="00D4748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utilice los diversos conocimientos que ha adquirido a lo largo de su desarrollo.</w:t>
      </w:r>
    </w:p>
    <w:p w14:paraId="531BE84F" w14:textId="45F98C36" w:rsidR="00BD701A" w:rsidRDefault="005E59F5" w:rsidP="00B47E2E">
      <w:pPr>
        <w:spacing w:after="48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Los compromisos que tengo sobre mis practicas profesional siempre será hacerlo de corazón y siempre ir con una buena actitud, porque los ánimos que se llevan a la practica se les contagia a los alumnos, es por eso </w:t>
      </w:r>
      <w:r w:rsidR="00B011D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por lo que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seré responsable con mis planeaciones bien diseñadas para lograr los aprendizajes esperados en los niños y poder encontrar esas estrategias para solucionar esa problemática que se encuentra en el grupo.</w:t>
      </w:r>
      <w:r w:rsidR="00B47E2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10A0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Y si mediante la practica veo que no están funcionando mis actividades diseñadas estaría dispuesta a cambiar las veces que sean necesarias hasta lograr buenos resultados.</w:t>
      </w:r>
    </w:p>
    <w:p w14:paraId="6A1B436C" w14:textId="0B2B5A8F" w:rsidR="00B011D7" w:rsidRDefault="00B011D7" w:rsidP="00B47E2E">
      <w:pPr>
        <w:spacing w:after="48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Durante las practicas se </w:t>
      </w:r>
      <w:r w:rsidR="00BD701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realizará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mucho </w:t>
      </w:r>
      <w:r w:rsidR="00BD701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 estrategia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enseñar a través del juego porque </w:t>
      </w:r>
      <w:r w:rsidR="00B47E2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la manera que tienes la atención del niño como también es la forma de tengan interés en el tema de los números y el conteo, siendo así algo divertido, atractivo y dinámico para ellos.</w:t>
      </w:r>
      <w:r w:rsidR="00BD701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Por lo tanto, </w:t>
      </w:r>
      <w:r w:rsidR="00BD701A" w:rsidRPr="00BD701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como educadora se debe aprovechar estas condiciones de la infancia mediante la puesta en marcha de experiencias significativas</w:t>
      </w:r>
      <w:r w:rsidR="00BD701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que</w:t>
      </w:r>
      <w:r w:rsidR="00BD701A" w:rsidRPr="00BD701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pueden generar un aprendizaje permanente en los alumnos. A partir de esto nace el interés por favorecer en los estudiantes actitudes positivas hacia las matemáticas.</w:t>
      </w:r>
    </w:p>
    <w:p w14:paraId="1D177408" w14:textId="3EC4E843" w:rsidR="005E59F5" w:rsidRPr="00785792" w:rsidRDefault="00103B4F" w:rsidP="00103B4F">
      <w:pPr>
        <w:spacing w:after="480" w:line="48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8579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Referencias</w:t>
      </w:r>
    </w:p>
    <w:p w14:paraId="230F16AD" w14:textId="0F554143" w:rsidR="00785792" w:rsidRDefault="00785792" w:rsidP="00785792">
      <w:pPr>
        <w:spacing w:after="48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8579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Secretaría de Educación Pública. (2017). Aprendizajes Clave para la Educación Integral. SEP</w:t>
      </w:r>
    </w:p>
    <w:p w14:paraId="54B551C0" w14:textId="1D90F695" w:rsidR="00785792" w:rsidRDefault="00785792" w:rsidP="00785792">
      <w:pPr>
        <w:spacing w:after="48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Secretaria de Educación Pública. (2018). Orientaciones Académicas para la Elaboración del Trabajo de Titulación. SEP</w:t>
      </w:r>
    </w:p>
    <w:p w14:paraId="6F13A070" w14:textId="6F905068" w:rsidR="004A3297" w:rsidRDefault="004A3297" w:rsidP="004A3297">
      <w:pPr>
        <w:jc w:val="center"/>
        <w:rPr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  <w:shd w:val="clear" w:color="auto" w:fill="FFFFFF"/>
        </w:rPr>
      </w:pPr>
    </w:p>
    <w:p w14:paraId="0E69A131" w14:textId="05598E93" w:rsidR="0020195A" w:rsidRDefault="0020195A" w:rsidP="004A3297">
      <w:pPr>
        <w:jc w:val="center"/>
        <w:rPr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  <w:shd w:val="clear" w:color="auto" w:fill="FFFFFF"/>
        </w:rPr>
      </w:pPr>
    </w:p>
    <w:p w14:paraId="57BF529A" w14:textId="61D0B66F" w:rsidR="0020195A" w:rsidRDefault="0020195A" w:rsidP="004A3297">
      <w:pPr>
        <w:jc w:val="center"/>
        <w:rPr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  <w:shd w:val="clear" w:color="auto" w:fill="FFFFFF"/>
        </w:rPr>
      </w:pPr>
    </w:p>
    <w:p w14:paraId="1EF3AE06" w14:textId="0567CCAA" w:rsidR="0020195A" w:rsidRDefault="0020195A" w:rsidP="004A3297">
      <w:pPr>
        <w:jc w:val="center"/>
        <w:rPr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  <w:shd w:val="clear" w:color="auto" w:fill="FFFFFF"/>
        </w:rPr>
      </w:pPr>
    </w:p>
    <w:p w14:paraId="7A2336DF" w14:textId="33FD1428" w:rsidR="0020195A" w:rsidRDefault="0020195A" w:rsidP="004A3297">
      <w:pPr>
        <w:jc w:val="center"/>
        <w:rPr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  <w:shd w:val="clear" w:color="auto" w:fill="FFFFFF"/>
        </w:rPr>
      </w:pPr>
    </w:p>
    <w:p w14:paraId="0EFB01D9" w14:textId="4E82A7F7" w:rsidR="0020195A" w:rsidRDefault="0020195A" w:rsidP="004A3297">
      <w:pPr>
        <w:jc w:val="center"/>
        <w:rPr>
          <w:rFonts w:ascii="Arial" w:hAnsi="Arial" w:cs="Arial"/>
          <w:i/>
          <w:iCs/>
          <w:color w:val="333333"/>
          <w:sz w:val="23"/>
          <w:szCs w:val="23"/>
          <w:bdr w:val="none" w:sz="0" w:space="0" w:color="auto" w:frame="1"/>
          <w:shd w:val="clear" w:color="auto" w:fill="FFFFFF"/>
        </w:rPr>
      </w:pPr>
    </w:p>
    <w:p w14:paraId="72509A8F" w14:textId="77777777" w:rsidR="004A3297" w:rsidRDefault="004A3297" w:rsidP="00C971C8"/>
    <w:sectPr w:rsidR="004A3297" w:rsidSect="00EB1D68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ara" w:date="2022-09-30T09:30:00Z" w:initials="Y">
    <w:p w14:paraId="388EDBDE" w14:textId="4A0E0A5E" w:rsidR="007455F3" w:rsidRDefault="007455F3">
      <w:pPr>
        <w:pStyle w:val="Textocomentario"/>
      </w:pPr>
      <w:r>
        <w:rPr>
          <w:rStyle w:val="Refdecomentario"/>
        </w:rPr>
        <w:annotationRef/>
      </w:r>
      <w:r>
        <w:t xml:space="preserve">AGREGAR LA IMPORTANCIA DEL PREESCOLAR </w:t>
      </w:r>
    </w:p>
  </w:comment>
  <w:comment w:id="1" w:author="Yara" w:date="2022-09-30T09:33:00Z" w:initials="Y">
    <w:p w14:paraId="17B08ACC" w14:textId="4946C5C6" w:rsidR="007455F3" w:rsidRDefault="007455F3">
      <w:pPr>
        <w:pStyle w:val="Textocomentario"/>
      </w:pPr>
      <w:r>
        <w:rPr>
          <w:rStyle w:val="Refdecomentario"/>
        </w:rPr>
        <w:annotationRef/>
      </w:r>
      <w:r>
        <w:t>METER LA IMPORTANCIA DE LAS MATEMATICAS EN PREESCOLAR</w:t>
      </w:r>
    </w:p>
  </w:comment>
  <w:comment w:id="2" w:author="Yara" w:date="2022-09-30T09:35:00Z" w:initials="Y">
    <w:p w14:paraId="3B1E1918" w14:textId="69E17E94" w:rsidR="007455F3" w:rsidRDefault="007455F3">
      <w:pPr>
        <w:pStyle w:val="Textocomentario"/>
      </w:pPr>
      <w:r>
        <w:rPr>
          <w:rStyle w:val="Refdecomentario"/>
        </w:rPr>
        <w:annotationRef/>
      </w:r>
      <w:proofErr w:type="spellStart"/>
      <w:r>
        <w:t>jUNTA</w:t>
      </w:r>
      <w:proofErr w:type="spellEnd"/>
      <w:r>
        <w:t xml:space="preserve"> ESTE PÁRRAFO CON EL ANTERIOR</w:t>
      </w:r>
    </w:p>
  </w:comment>
  <w:comment w:id="3" w:author="Yara" w:date="2022-09-30T09:42:00Z" w:initials="Y">
    <w:p w14:paraId="6C62F977" w14:textId="2C092B44" w:rsidR="00EB79DD" w:rsidRDefault="00EB79DD">
      <w:pPr>
        <w:pStyle w:val="Textocomentario"/>
      </w:pPr>
      <w:r>
        <w:rPr>
          <w:rStyle w:val="Refdecomentario"/>
        </w:rPr>
        <w:annotationRef/>
      </w:r>
    </w:p>
  </w:comment>
  <w:comment w:id="4" w:author="Yara" w:date="2022-09-30T09:36:00Z" w:initials="Y">
    <w:p w14:paraId="69DBE31F" w14:textId="262E79A6" w:rsidR="00EB79DD" w:rsidRDefault="00EB79DD">
      <w:pPr>
        <w:pStyle w:val="Textocomentario"/>
      </w:pPr>
      <w:r>
        <w:rPr>
          <w:rStyle w:val="Refdecomentario"/>
        </w:rPr>
        <w:annotationRef/>
      </w:r>
      <w:r>
        <w:t xml:space="preserve">VA ENTRECOMILLADO LA CITA </w:t>
      </w:r>
    </w:p>
  </w:comment>
  <w:comment w:id="5" w:author="Yara" w:date="2022-09-30T09:37:00Z" w:initials="Y">
    <w:p w14:paraId="5FFDAA0C" w14:textId="1C2DE6BB" w:rsidR="00EB79DD" w:rsidRDefault="00EB79DD">
      <w:pPr>
        <w:pStyle w:val="Textocomentario"/>
      </w:pPr>
      <w:r>
        <w:rPr>
          <w:rStyle w:val="Refdecomentario"/>
        </w:rPr>
        <w:annotationRef/>
      </w:r>
      <w:r>
        <w:t>VERIFICAR LA MANERA DE CITAR</w:t>
      </w:r>
    </w:p>
  </w:comment>
  <w:comment w:id="6" w:author="Yara" w:date="2022-09-30T09:43:00Z" w:initials="Y">
    <w:p w14:paraId="76CD8BDE" w14:textId="1A5D4D5F" w:rsidR="00EB79DD" w:rsidRDefault="00EB79DD">
      <w:pPr>
        <w:pStyle w:val="Textocomentario"/>
      </w:pPr>
      <w:r>
        <w:rPr>
          <w:rStyle w:val="Refdecomentario"/>
        </w:rPr>
        <w:annotationRef/>
      </w:r>
      <w:r>
        <w:t xml:space="preserve">QUE QUIERO CAMBIAR </w:t>
      </w:r>
    </w:p>
  </w:comment>
  <w:comment w:id="7" w:author="Yara" w:date="2022-09-30T09:41:00Z" w:initials="Y">
    <w:p w14:paraId="27F946E3" w14:textId="376DA8E7" w:rsidR="00EB79DD" w:rsidRDefault="00EB79DD">
      <w:pPr>
        <w:pStyle w:val="Textocomentario"/>
      </w:pPr>
      <w:r>
        <w:rPr>
          <w:rStyle w:val="Refdecomentario"/>
        </w:rPr>
        <w:annotationRef/>
      </w:r>
      <w:r>
        <w:t xml:space="preserve">NO VA ENTRECOMILLADO </w:t>
      </w:r>
    </w:p>
  </w:comment>
  <w:comment w:id="8" w:author="Yara" w:date="2022-09-30T09:42:00Z" w:initials="Y">
    <w:p w14:paraId="04F58442" w14:textId="7D956C4D" w:rsidR="00EB79DD" w:rsidRDefault="00EB79DD">
      <w:pPr>
        <w:pStyle w:val="Textocomentario"/>
      </w:pPr>
      <w:r>
        <w:rPr>
          <w:rStyle w:val="Refdecomentario"/>
        </w:rPr>
        <w:annotationRef/>
      </w:r>
      <w:r>
        <w:t>METR LAS UNIDADES DE LA COMPETENCIA</w:t>
      </w:r>
    </w:p>
  </w:comment>
  <w:comment w:id="9" w:author="Yara" w:date="2022-09-30T09:43:00Z" w:initials="Y">
    <w:p w14:paraId="1487D51E" w14:textId="4856DE71" w:rsidR="00EB79DD" w:rsidRDefault="00EB79DD">
      <w:pPr>
        <w:pStyle w:val="Textocomentario"/>
      </w:pPr>
      <w:r>
        <w:rPr>
          <w:rStyle w:val="Refdecomentario"/>
        </w:rPr>
        <w:annotationRef/>
      </w:r>
      <w:r>
        <w:t xml:space="preserve">CUALES SON LAS PROBLEMATICAS A LAS QUE TE ENFRENTAS DENTRO DEL AULA </w:t>
      </w:r>
      <w:bookmarkStart w:id="10" w:name="_GoBack"/>
      <w:bookmarkEnd w:id="1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8EDBDE" w15:done="0"/>
  <w15:commentEx w15:paraId="17B08ACC" w15:done="0"/>
  <w15:commentEx w15:paraId="3B1E1918" w15:done="0"/>
  <w15:commentEx w15:paraId="6C62F977" w15:done="0"/>
  <w15:commentEx w15:paraId="69DBE31F" w15:done="0"/>
  <w15:commentEx w15:paraId="5FFDAA0C" w15:done="0"/>
  <w15:commentEx w15:paraId="76CD8BDE" w15:done="0"/>
  <w15:commentEx w15:paraId="27F946E3" w15:done="0"/>
  <w15:commentEx w15:paraId="04F58442" w15:done="0"/>
  <w15:commentEx w15:paraId="1487D51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A79D5"/>
    <w:multiLevelType w:val="hybridMultilevel"/>
    <w:tmpl w:val="4AC28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ara">
    <w15:presenceInfo w15:providerId="None" w15:userId="Y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97"/>
    <w:rsid w:val="0001512F"/>
    <w:rsid w:val="00103B4F"/>
    <w:rsid w:val="001C504E"/>
    <w:rsid w:val="0020195A"/>
    <w:rsid w:val="00310A0F"/>
    <w:rsid w:val="004A3297"/>
    <w:rsid w:val="004E7CA9"/>
    <w:rsid w:val="005E59F5"/>
    <w:rsid w:val="006732AE"/>
    <w:rsid w:val="006910D7"/>
    <w:rsid w:val="007455F3"/>
    <w:rsid w:val="0076441D"/>
    <w:rsid w:val="00785792"/>
    <w:rsid w:val="007A7435"/>
    <w:rsid w:val="00925C97"/>
    <w:rsid w:val="009E6473"/>
    <w:rsid w:val="00A04B64"/>
    <w:rsid w:val="00B011D7"/>
    <w:rsid w:val="00B47E2E"/>
    <w:rsid w:val="00B96F94"/>
    <w:rsid w:val="00BA4B94"/>
    <w:rsid w:val="00BC2A77"/>
    <w:rsid w:val="00BD701A"/>
    <w:rsid w:val="00C424AD"/>
    <w:rsid w:val="00C52328"/>
    <w:rsid w:val="00C91972"/>
    <w:rsid w:val="00C971C8"/>
    <w:rsid w:val="00D23450"/>
    <w:rsid w:val="00D4748A"/>
    <w:rsid w:val="00D94A86"/>
    <w:rsid w:val="00DF63AE"/>
    <w:rsid w:val="00E13F1A"/>
    <w:rsid w:val="00E16228"/>
    <w:rsid w:val="00E94AF5"/>
    <w:rsid w:val="00EB1D68"/>
    <w:rsid w:val="00EB79DD"/>
    <w:rsid w:val="00EC43F3"/>
    <w:rsid w:val="00FE3F8D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B4EA"/>
  <w15:chartTrackingRefBased/>
  <w15:docId w15:val="{63D3CB9A-E7C0-498D-9CBF-B5A71E3F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329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455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5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5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5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5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</b:Tag>
    <b:SourceType>Book</b:SourceType>
    <b:Guid>{DAC0F25D-BC5D-4DAB-AFD9-BD7F83A69661}</b:Guid>
    <b:Author>
      <b:Author>
        <b:NameList>
          <b:Person>
            <b:Last>Sec</b:Last>
          </b:Person>
        </b:NameList>
      </b:Author>
    </b:Author>
    <b:RefOrder>2</b:RefOrder>
  </b:Source>
  <b:Source>
    <b:Tag>SEC18</b:Tag>
    <b:SourceType>Book</b:SourceType>
    <b:Guid>{46847595-94D3-418A-A5D8-AA6DE6ADF6CF}</b:Guid>
    <b:Author>
      <b:Author>
        <b:NameList>
          <b:Person>
            <b:Last>SEP</b:Last>
          </b:Person>
        </b:NameList>
      </b:Author>
    </b:Author>
    <b:Title>ORIENTACIONES ACADÉMICAS PARA LA ELABORACIÓN DEL TRABAJO DE TITULACIÓN</b:Title>
    <b:Year>2018</b:Year>
    <b:City>MÉXICO</b:City>
    <b:Publisher>DGESuM</b:Publisher>
    <b:RefOrder>1</b:RefOrder>
  </b:Source>
</b:Sources>
</file>

<file path=customXml/itemProps1.xml><?xml version="1.0" encoding="utf-8"?>
<ds:datastoreItem xmlns:ds="http://schemas.openxmlformats.org/officeDocument/2006/customXml" ds:itemID="{EA87789B-1FC0-42A6-AE7C-59F05B25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Yara</cp:lastModifiedBy>
  <cp:revision>2</cp:revision>
  <dcterms:created xsi:type="dcterms:W3CDTF">2022-09-30T14:47:00Z</dcterms:created>
  <dcterms:modified xsi:type="dcterms:W3CDTF">2022-09-30T14:47:00Z</dcterms:modified>
</cp:coreProperties>
</file>