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Franklin Gothic Demi Cond" w:hAnsi="Franklin Gothic Demi Cond"/>
          <w:b/>
          <w:bCs/>
          <w:sz w:val="44"/>
          <w:szCs w:val="44"/>
        </w:rPr>
        <w:id w:val="-389730619"/>
        <w:docPartObj>
          <w:docPartGallery w:val="Cover Pages"/>
          <w:docPartUnique/>
        </w:docPartObj>
      </w:sdtPr>
      <w:sdtEndPr>
        <w:rPr>
          <w:rFonts w:ascii="Trebuchet MS" w:hAnsi="Trebuchet MS"/>
          <w:b w:val="0"/>
          <w:bCs w:val="0"/>
          <w:w w:val="80"/>
          <w:sz w:val="22"/>
          <w:szCs w:val="22"/>
        </w:rPr>
      </w:sdtEndPr>
      <w:sdtContent>
        <w:p w14:paraId="3511F4DA" w14:textId="0D987CE0" w:rsidR="00772A2F" w:rsidRDefault="00772A2F" w:rsidP="00316CFF">
          <w:pPr>
            <w:jc w:val="center"/>
            <w:rPr>
              <w:rFonts w:ascii="Franklin Gothic Demi Cond" w:hAnsi="Franklin Gothic Demi Cond"/>
              <w:b/>
              <w:bCs/>
              <w:sz w:val="44"/>
              <w:szCs w:val="4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FAAF42" wp14:editId="799E21E2">
                <wp:simplePos x="0" y="0"/>
                <wp:positionH relativeFrom="column">
                  <wp:posOffset>3111500</wp:posOffset>
                </wp:positionH>
                <wp:positionV relativeFrom="paragraph">
                  <wp:posOffset>-498475</wp:posOffset>
                </wp:positionV>
                <wp:extent cx="1285875" cy="1285875"/>
                <wp:effectExtent l="0" t="0" r="9525" b="9525"/>
                <wp:wrapNone/>
                <wp:docPr id="1" name="Imagen 1" descr="ESCUELA NORMAL DE EDUCACIÓN PREESCOLAR DE COAHUILA INVITA 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ELA NORMAL DE EDUCACIÓN PREESCOLAR DE COAHUILA INVITA A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3295B3D" w14:textId="4162FD34" w:rsidR="00772A2F" w:rsidRDefault="00772A2F" w:rsidP="00316CFF">
          <w:pPr>
            <w:jc w:val="center"/>
            <w:rPr>
              <w:rFonts w:ascii="Franklin Gothic Demi Cond" w:hAnsi="Franklin Gothic Demi Cond"/>
              <w:b/>
              <w:bCs/>
              <w:sz w:val="44"/>
              <w:szCs w:val="44"/>
            </w:rPr>
          </w:pPr>
        </w:p>
        <w:p w14:paraId="549DEF1A" w14:textId="77777777" w:rsidR="00772A2F" w:rsidRDefault="00772A2F" w:rsidP="00316CFF">
          <w:pPr>
            <w:jc w:val="center"/>
            <w:rPr>
              <w:rFonts w:ascii="Franklin Gothic Demi Cond" w:hAnsi="Franklin Gothic Demi Cond"/>
              <w:b/>
              <w:bCs/>
              <w:sz w:val="44"/>
              <w:szCs w:val="44"/>
            </w:rPr>
          </w:pPr>
        </w:p>
        <w:p w14:paraId="49EA9E46" w14:textId="77777777" w:rsidR="00772A2F" w:rsidRPr="00772A2F" w:rsidRDefault="00772A2F" w:rsidP="00316CFF">
          <w:pPr>
            <w:jc w:val="center"/>
            <w:rPr>
              <w:rFonts w:ascii="Franklin Gothic Demi Cond" w:hAnsi="Franklin Gothic Demi Cond"/>
              <w:b/>
              <w:bCs/>
              <w:sz w:val="52"/>
              <w:szCs w:val="52"/>
            </w:rPr>
          </w:pPr>
          <w:r w:rsidRPr="00772A2F">
            <w:rPr>
              <w:rFonts w:ascii="Franklin Gothic Demi Cond" w:hAnsi="Franklin Gothic Demi Cond"/>
              <w:b/>
              <w:bCs/>
              <w:sz w:val="52"/>
              <w:szCs w:val="52"/>
            </w:rPr>
            <w:t>ESCUELA NORMAL DE EDUCACIÓN PREESCOLAR</w:t>
          </w:r>
        </w:p>
        <w:p w14:paraId="48C6B780" w14:textId="185FE157" w:rsid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  <w:r w:rsidRPr="00772A2F">
            <w:rPr>
              <w:rFonts w:ascii="Franklin Gothic Demi Cond" w:hAnsi="Franklin Gothic Demi Cond"/>
              <w:sz w:val="44"/>
              <w:szCs w:val="44"/>
            </w:rPr>
            <w:t>CURSO:</w:t>
          </w:r>
          <w:r w:rsidRPr="00772A2F">
            <w:rPr>
              <w:rFonts w:ascii="Times New Roman" w:hAnsi="Times New Roman"/>
              <w:sz w:val="44"/>
              <w:szCs w:val="44"/>
            </w:rPr>
            <w:t xml:space="preserve"> INICIACIÓN AL TRABAJO DOCENTE</w:t>
          </w:r>
        </w:p>
        <w:p w14:paraId="5A738B4B" w14:textId="1DB3B1BC" w:rsidR="00772A2F" w:rsidRDefault="00772A2F" w:rsidP="00772A2F">
          <w:pPr>
            <w:rPr>
              <w:rFonts w:ascii="Times New Roman" w:hAnsi="Times New Roman"/>
              <w:sz w:val="44"/>
              <w:szCs w:val="44"/>
            </w:rPr>
          </w:pPr>
        </w:p>
        <w:p w14:paraId="11B64BF2" w14:textId="77777777" w:rsidR="00772A2F" w:rsidRP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</w:p>
        <w:p w14:paraId="0A7A7BB3" w14:textId="77777777" w:rsidR="00772A2F" w:rsidRP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  <w:r w:rsidRPr="00772A2F">
            <w:rPr>
              <w:rFonts w:ascii="Times New Roman" w:hAnsi="Times New Roman"/>
              <w:sz w:val="44"/>
              <w:szCs w:val="44"/>
            </w:rPr>
            <w:t xml:space="preserve">2°  </w:t>
          </w:r>
          <w:r w:rsidRPr="00772A2F">
            <w:rPr>
              <w:rFonts w:ascii="Franklin Gothic Demi Cond" w:hAnsi="Franklin Gothic Demi Cond"/>
              <w:sz w:val="44"/>
              <w:szCs w:val="44"/>
            </w:rPr>
            <w:t xml:space="preserve">SECCIÓN </w:t>
          </w:r>
          <w:r w:rsidRPr="00772A2F">
            <w:rPr>
              <w:rFonts w:ascii="Times New Roman" w:hAnsi="Times New Roman"/>
              <w:sz w:val="44"/>
              <w:szCs w:val="44"/>
            </w:rPr>
            <w:t xml:space="preserve">“B”               3 </w:t>
          </w:r>
          <w:r w:rsidRPr="00772A2F">
            <w:rPr>
              <w:rFonts w:ascii="Franklin Gothic Demi Cond" w:hAnsi="Franklin Gothic Demi Cond"/>
              <w:sz w:val="44"/>
              <w:szCs w:val="44"/>
            </w:rPr>
            <w:t>SEMESTRE</w:t>
          </w:r>
        </w:p>
        <w:p w14:paraId="17E83F79" w14:textId="77777777" w:rsidR="00772A2F" w:rsidRP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  <w:r w:rsidRPr="00772A2F">
            <w:rPr>
              <w:rFonts w:ascii="Franklin Gothic Demi Cond" w:hAnsi="Franklin Gothic Demi Cond"/>
              <w:sz w:val="44"/>
              <w:szCs w:val="44"/>
            </w:rPr>
            <w:t>DOCENTE:</w:t>
          </w:r>
          <w:r w:rsidRPr="00772A2F">
            <w:rPr>
              <w:rFonts w:ascii="Times New Roman" w:hAnsi="Times New Roman"/>
              <w:sz w:val="44"/>
              <w:szCs w:val="44"/>
            </w:rPr>
            <w:t xml:space="preserve"> ISABEL DEL CARMEN AGUIRRE RAMOS</w:t>
          </w:r>
        </w:p>
        <w:p w14:paraId="43D7B656" w14:textId="75863E95" w:rsid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</w:p>
        <w:p w14:paraId="3A1BD47D" w14:textId="58B38AB6" w:rsid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</w:p>
        <w:p w14:paraId="7ADD5702" w14:textId="77777777" w:rsidR="00772A2F" w:rsidRP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</w:p>
        <w:p w14:paraId="457ACF9E" w14:textId="77777777" w:rsidR="00772A2F" w:rsidRP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  <w:r w:rsidRPr="00772A2F">
            <w:rPr>
              <w:rFonts w:ascii="Times New Roman" w:hAnsi="Times New Roman"/>
              <w:b/>
              <w:bCs/>
              <w:sz w:val="44"/>
              <w:szCs w:val="44"/>
            </w:rPr>
            <w:t>UNIDAD II</w:t>
          </w:r>
        </w:p>
        <w:p w14:paraId="137BBA17" w14:textId="48E0AD22" w:rsid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  <w:r w:rsidRPr="00772A2F">
            <w:rPr>
              <w:rFonts w:ascii="Times New Roman" w:hAnsi="Times New Roman"/>
              <w:sz w:val="44"/>
              <w:szCs w:val="44"/>
            </w:rPr>
            <w:t>DESARROLLAR EL TRABAJO DOCENTE</w:t>
          </w:r>
        </w:p>
        <w:p w14:paraId="6E5ECE7C" w14:textId="462462C8" w:rsid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</w:p>
        <w:p w14:paraId="7CEE76AF" w14:textId="77777777" w:rsidR="00772A2F" w:rsidRP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</w:p>
        <w:p w14:paraId="0FF3D716" w14:textId="77777777" w:rsidR="00772A2F" w:rsidRDefault="00772A2F" w:rsidP="00772A2F">
          <w:pPr>
            <w:jc w:val="center"/>
            <w:rPr>
              <w:rFonts w:ascii="Franklin Gothic Demi Cond" w:hAnsi="Franklin Gothic Demi Cond"/>
              <w:sz w:val="44"/>
              <w:szCs w:val="44"/>
            </w:rPr>
          </w:pPr>
          <w:r w:rsidRPr="00772A2F">
            <w:rPr>
              <w:rFonts w:ascii="Franklin Gothic Demi Cond" w:hAnsi="Franklin Gothic Demi Cond"/>
              <w:sz w:val="44"/>
              <w:szCs w:val="44"/>
            </w:rPr>
            <w:t xml:space="preserve">TRABAJO </w:t>
          </w:r>
        </w:p>
        <w:p w14:paraId="3E37611D" w14:textId="46002E0F" w:rsidR="00772A2F" w:rsidRPr="00772A2F" w:rsidRDefault="00772A2F" w:rsidP="00772A2F">
          <w:pPr>
            <w:jc w:val="center"/>
            <w:rPr>
              <w:rFonts w:ascii="Times New Roman" w:hAnsi="Times New Roman"/>
              <w:sz w:val="40"/>
              <w:szCs w:val="40"/>
            </w:rPr>
          </w:pPr>
          <w:r w:rsidRPr="00772A2F">
            <w:rPr>
              <w:rFonts w:ascii="Times New Roman" w:eastAsia="Times New Roman" w:hAnsi="Times New Roman" w:cs="Times New Roman"/>
              <w:i/>
              <w:iCs/>
              <w:sz w:val="40"/>
              <w:szCs w:val="40"/>
              <w:u w:val="single"/>
              <w:lang w:val="es-MX" w:eastAsia="es-MX"/>
            </w:rPr>
            <w:t>Diseño de Infografía del análisis y reflexión de la siguiente lectura:</w:t>
          </w:r>
        </w:p>
        <w:p w14:paraId="6D9578BD" w14:textId="77777777" w:rsidR="00772A2F" w:rsidRPr="00772A2F" w:rsidRDefault="00772A2F" w:rsidP="00772A2F">
          <w:pPr>
            <w:widowControl/>
            <w:autoSpaceDE/>
            <w:autoSpaceDN/>
            <w:jc w:val="center"/>
            <w:rPr>
              <w:rFonts w:ascii="Times New Roman" w:eastAsia="Times New Roman" w:hAnsi="Times New Roman" w:cs="Times New Roman"/>
              <w:i/>
              <w:iCs/>
              <w:sz w:val="40"/>
              <w:szCs w:val="40"/>
              <w:u w:val="single"/>
              <w:lang w:val="es-MX" w:eastAsia="es-MX"/>
            </w:rPr>
          </w:pPr>
          <w:r w:rsidRPr="00772A2F">
            <w:rPr>
              <w:rFonts w:ascii="Times New Roman" w:eastAsia="Times New Roman" w:hAnsi="Times New Roman" w:cs="Times New Roman"/>
              <w:i/>
              <w:iCs/>
              <w:sz w:val="40"/>
              <w:szCs w:val="40"/>
              <w:u w:val="single"/>
              <w:lang w:val="es-MX" w:eastAsia="es-MX"/>
            </w:rPr>
            <w:t>Contreras, D., y Pérez, N (</w:t>
          </w:r>
          <w:proofErr w:type="spellStart"/>
          <w:r w:rsidRPr="00772A2F">
            <w:rPr>
              <w:rFonts w:ascii="Times New Roman" w:eastAsia="Times New Roman" w:hAnsi="Times New Roman" w:cs="Times New Roman"/>
              <w:i/>
              <w:iCs/>
              <w:sz w:val="40"/>
              <w:szCs w:val="40"/>
              <w:u w:val="single"/>
              <w:lang w:val="es-MX" w:eastAsia="es-MX"/>
            </w:rPr>
            <w:t>comp.</w:t>
          </w:r>
          <w:proofErr w:type="spellEnd"/>
          <w:r w:rsidRPr="00772A2F">
            <w:rPr>
              <w:rFonts w:ascii="Times New Roman" w:eastAsia="Times New Roman" w:hAnsi="Times New Roman" w:cs="Times New Roman"/>
              <w:i/>
              <w:iCs/>
              <w:sz w:val="40"/>
              <w:szCs w:val="40"/>
              <w:u w:val="single"/>
              <w:lang w:val="es-MX" w:eastAsia="es-MX"/>
            </w:rPr>
            <w:t>). (2010). Investigar la experiencia educativa Madrid: Morata</w:t>
          </w:r>
        </w:p>
        <w:p w14:paraId="36C5E663" w14:textId="1A45D762" w:rsidR="00772A2F" w:rsidRDefault="00772A2F" w:rsidP="00772A2F">
          <w:pPr>
            <w:jc w:val="center"/>
            <w:rPr>
              <w:rFonts w:ascii="Times New Roman" w:hAnsi="Times New Roman"/>
              <w:i/>
              <w:iCs/>
              <w:sz w:val="40"/>
              <w:szCs w:val="40"/>
              <w:u w:val="single"/>
            </w:rPr>
          </w:pPr>
        </w:p>
        <w:p w14:paraId="23D0D3BC" w14:textId="1D579503" w:rsidR="00772A2F" w:rsidRDefault="00772A2F" w:rsidP="00316CFF">
          <w:pPr>
            <w:jc w:val="center"/>
            <w:rPr>
              <w:rFonts w:ascii="Times New Roman" w:hAnsi="Times New Roman"/>
              <w:i/>
              <w:iCs/>
              <w:sz w:val="40"/>
              <w:szCs w:val="40"/>
              <w:u w:val="single"/>
            </w:rPr>
          </w:pPr>
        </w:p>
        <w:p w14:paraId="43FC5308" w14:textId="420A2390" w:rsidR="00772A2F" w:rsidRDefault="00772A2F" w:rsidP="00316CFF">
          <w:pPr>
            <w:jc w:val="center"/>
            <w:rPr>
              <w:rFonts w:ascii="Times New Roman" w:hAnsi="Times New Roman"/>
              <w:i/>
              <w:iCs/>
              <w:sz w:val="40"/>
              <w:szCs w:val="40"/>
              <w:u w:val="single"/>
            </w:rPr>
          </w:pPr>
        </w:p>
        <w:p w14:paraId="1A0313FF" w14:textId="0322D876" w:rsidR="00772A2F" w:rsidRDefault="00772A2F" w:rsidP="00316CFF">
          <w:pPr>
            <w:jc w:val="center"/>
            <w:rPr>
              <w:rFonts w:ascii="Times New Roman" w:hAnsi="Times New Roman"/>
              <w:i/>
              <w:iCs/>
              <w:sz w:val="40"/>
              <w:szCs w:val="40"/>
              <w:u w:val="single"/>
            </w:rPr>
          </w:pPr>
        </w:p>
        <w:p w14:paraId="6AD6CA88" w14:textId="77777777" w:rsidR="00772A2F" w:rsidRPr="00772A2F" w:rsidRDefault="00772A2F" w:rsidP="00316CFF">
          <w:pPr>
            <w:jc w:val="center"/>
            <w:rPr>
              <w:rFonts w:ascii="Times New Roman" w:hAnsi="Times New Roman"/>
              <w:i/>
              <w:iCs/>
              <w:sz w:val="40"/>
              <w:szCs w:val="40"/>
              <w:u w:val="single"/>
            </w:rPr>
          </w:pPr>
        </w:p>
        <w:p w14:paraId="612436C2" w14:textId="77777777" w:rsidR="00772A2F" w:rsidRPr="00772A2F" w:rsidRDefault="00772A2F" w:rsidP="004462DD">
          <w:pPr>
            <w:jc w:val="center"/>
            <w:rPr>
              <w:rFonts w:ascii="Times New Roman" w:hAnsi="Times New Roman"/>
              <w:b/>
              <w:bCs/>
              <w:sz w:val="44"/>
              <w:szCs w:val="44"/>
            </w:rPr>
          </w:pPr>
          <w:r w:rsidRPr="00772A2F">
            <w:rPr>
              <w:rFonts w:ascii="Times New Roman" w:hAnsi="Times New Roman"/>
              <w:b/>
              <w:bCs/>
              <w:sz w:val="44"/>
              <w:szCs w:val="44"/>
            </w:rPr>
            <w:t>COMPETENCIAS DE UNIDAD:</w:t>
          </w:r>
        </w:p>
        <w:p w14:paraId="4555A5AA" w14:textId="77777777" w:rsidR="00772A2F" w:rsidRPr="00772A2F" w:rsidRDefault="00772A2F" w:rsidP="004462DD">
          <w:pPr>
            <w:jc w:val="center"/>
            <w:rPr>
              <w:rFonts w:ascii="Times New Roman" w:hAnsi="Times New Roman"/>
              <w:b/>
              <w:bCs/>
              <w:sz w:val="44"/>
              <w:szCs w:val="44"/>
            </w:rPr>
          </w:pPr>
          <w:r w:rsidRPr="00772A2F">
            <w:rPr>
              <w:rFonts w:ascii="Times New Roman" w:hAnsi="Times New Roman"/>
              <w:color w:val="000000"/>
              <w:sz w:val="28"/>
              <w:szCs w:val="28"/>
            </w:rPr>
            <w:t>Detecta los procesos de aprendizaje de sus alumnos para favorecer su desarrollo cognitivo y socioemocional.</w:t>
          </w:r>
        </w:p>
        <w:p w14:paraId="01C147E6" w14:textId="77777777" w:rsidR="00772A2F" w:rsidRPr="00772A2F" w:rsidRDefault="00772A2F" w:rsidP="00316CFF">
          <w:pPr>
            <w:jc w:val="center"/>
            <w:rPr>
              <w:rFonts w:ascii="Times New Roman" w:hAnsi="Times New Roman"/>
              <w:color w:val="000000"/>
              <w:sz w:val="28"/>
              <w:szCs w:val="28"/>
            </w:rPr>
          </w:pPr>
          <w:r w:rsidRPr="00772A2F">
            <w:rPr>
              <w:rFonts w:ascii="Times New Roman" w:hAnsi="Times New Roman"/>
              <w:color w:val="000000"/>
              <w:sz w:val="28"/>
              <w:szCs w:val="28"/>
            </w:rPr>
            <w:t>Aplica el plan y programas de estudio para alcanzar los propósitos educativos y contribuir al pleno desenvolvimiento de las capacidades de sus alumnos.</w:t>
          </w:r>
        </w:p>
        <w:p w14:paraId="6EEFED90" w14:textId="77777777" w:rsidR="00772A2F" w:rsidRPr="00772A2F" w:rsidRDefault="00772A2F" w:rsidP="00316CFF">
          <w:pPr>
            <w:jc w:val="center"/>
            <w:rPr>
              <w:rFonts w:ascii="Times New Roman" w:hAnsi="Times New Roman"/>
              <w:color w:val="000000"/>
              <w:sz w:val="28"/>
              <w:szCs w:val="28"/>
            </w:rPr>
          </w:pPr>
          <w:r w:rsidRPr="00772A2F">
            <w:rPr>
              <w:rFonts w:ascii="Times New Roman" w:hAnsi="Times New Roman"/>
              <w:color w:val="000000"/>
              <w:sz w:val="28"/>
              <w:szCs w:val="28"/>
            </w:rPr>
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</w:r>
        </w:p>
        <w:p w14:paraId="05799133" w14:textId="77777777" w:rsidR="00772A2F" w:rsidRPr="00772A2F" w:rsidRDefault="00772A2F" w:rsidP="00316CFF">
          <w:pPr>
            <w:jc w:val="center"/>
            <w:rPr>
              <w:rFonts w:ascii="Times New Roman" w:hAnsi="Times New Roman"/>
              <w:color w:val="000000"/>
              <w:sz w:val="28"/>
              <w:szCs w:val="28"/>
            </w:rPr>
          </w:pPr>
          <w:r w:rsidRPr="00772A2F">
            <w:rPr>
              <w:rFonts w:ascii="Times New Roman" w:hAnsi="Times New Roman"/>
              <w:color w:val="000000"/>
              <w:sz w:val="28"/>
              <w:szCs w:val="28"/>
            </w:rPr>
            <w:t>Integra recursos de la investigación educativa para enriquecer su práctica profesional, expresando su interés por el conocimiento, la ciencia y la mejora de la educación.</w:t>
          </w:r>
        </w:p>
        <w:p w14:paraId="23C3FA84" w14:textId="3DDF0995" w:rsidR="00772A2F" w:rsidRDefault="00772A2F" w:rsidP="004462DD">
          <w:pPr>
            <w:jc w:val="center"/>
            <w:rPr>
              <w:rFonts w:ascii="Times New Roman" w:hAnsi="Times New Roman"/>
              <w:color w:val="000000"/>
              <w:sz w:val="28"/>
              <w:szCs w:val="28"/>
            </w:rPr>
          </w:pPr>
          <w:r w:rsidRPr="00772A2F">
            <w:rPr>
              <w:rFonts w:ascii="Times New Roman" w:hAnsi="Times New Roman"/>
              <w:color w:val="000000"/>
              <w:sz w:val="28"/>
              <w:szCs w:val="28"/>
            </w:rPr>
            <w:t>Actúa de manera ética ante la diversidad de situaciones que se presentan en la práctica profesional.</w:t>
          </w:r>
        </w:p>
        <w:p w14:paraId="307F76F1" w14:textId="2502BEEA" w:rsidR="00772A2F" w:rsidRDefault="00772A2F" w:rsidP="004462DD">
          <w:pPr>
            <w:jc w:val="center"/>
            <w:rPr>
              <w:rFonts w:ascii="Times New Roman" w:hAnsi="Times New Roman"/>
              <w:color w:val="000000"/>
              <w:sz w:val="28"/>
              <w:szCs w:val="28"/>
            </w:rPr>
          </w:pPr>
        </w:p>
        <w:p w14:paraId="7562D5CB" w14:textId="6BB0D530" w:rsidR="00772A2F" w:rsidRDefault="00772A2F" w:rsidP="004462DD">
          <w:pPr>
            <w:jc w:val="center"/>
            <w:rPr>
              <w:rFonts w:ascii="Times New Roman" w:hAnsi="Times New Roman"/>
              <w:color w:val="000000"/>
              <w:sz w:val="28"/>
              <w:szCs w:val="28"/>
            </w:rPr>
          </w:pPr>
        </w:p>
        <w:p w14:paraId="79EF89CC" w14:textId="77777777" w:rsidR="00772A2F" w:rsidRPr="00772A2F" w:rsidRDefault="00772A2F" w:rsidP="004462DD">
          <w:pPr>
            <w:jc w:val="center"/>
            <w:rPr>
              <w:rFonts w:ascii="Times New Roman" w:eastAsiaTheme="minorHAnsi" w:hAnsi="Times New Roman"/>
              <w:color w:val="000000"/>
              <w:sz w:val="28"/>
              <w:szCs w:val="28"/>
            </w:rPr>
          </w:pPr>
        </w:p>
        <w:p w14:paraId="7ECDD1FF" w14:textId="0630BD9F" w:rsidR="00772A2F" w:rsidRDefault="00772A2F" w:rsidP="00772A2F">
          <w:pPr>
            <w:jc w:val="center"/>
            <w:rPr>
              <w:rFonts w:ascii="Times New Roman" w:hAnsi="Times New Roman"/>
              <w:sz w:val="44"/>
              <w:szCs w:val="44"/>
            </w:rPr>
          </w:pPr>
          <w:r w:rsidRPr="00772A2F">
            <w:rPr>
              <w:rFonts w:ascii="Franklin Gothic Demi Cond" w:hAnsi="Franklin Gothic Demi Cond"/>
              <w:sz w:val="44"/>
              <w:szCs w:val="44"/>
            </w:rPr>
            <w:t>ALUMNA:</w:t>
          </w:r>
          <w:r w:rsidRPr="00772A2F">
            <w:rPr>
              <w:rFonts w:ascii="Times New Roman" w:hAnsi="Times New Roman"/>
              <w:sz w:val="44"/>
              <w:szCs w:val="44"/>
            </w:rPr>
            <w:t xml:space="preserve"> María Vianney Hernández González</w:t>
          </w:r>
        </w:p>
        <w:p w14:paraId="16E72E11" w14:textId="77777777" w:rsidR="00772A2F" w:rsidRDefault="00772A2F" w:rsidP="00772A2F">
          <w:pPr>
            <w:jc w:val="center"/>
            <w:rPr>
              <w:rFonts w:ascii="Times New Roman" w:hAnsi="Times New Roman"/>
              <w:sz w:val="44"/>
              <w:szCs w:val="44"/>
            </w:rPr>
          </w:pPr>
        </w:p>
        <w:p w14:paraId="1357C40B" w14:textId="29089CD5" w:rsidR="00772A2F" w:rsidRDefault="00772A2F" w:rsidP="00887162">
          <w:pPr>
            <w:jc w:val="center"/>
            <w:rPr>
              <w:rFonts w:ascii="Times New Roman" w:hAnsi="Times New Roman"/>
              <w:sz w:val="44"/>
              <w:szCs w:val="44"/>
            </w:rPr>
          </w:pPr>
        </w:p>
        <w:p w14:paraId="7D4D5DD7" w14:textId="77777777" w:rsidR="00772A2F" w:rsidRPr="00772A2F" w:rsidRDefault="00772A2F" w:rsidP="00887162">
          <w:pPr>
            <w:jc w:val="center"/>
            <w:rPr>
              <w:rFonts w:ascii="Times New Roman" w:hAnsi="Times New Roman"/>
              <w:sz w:val="44"/>
              <w:szCs w:val="44"/>
            </w:rPr>
          </w:pPr>
        </w:p>
        <w:p w14:paraId="14AB4EF8" w14:textId="77777777" w:rsidR="00772A2F" w:rsidRPr="00772A2F" w:rsidRDefault="00772A2F" w:rsidP="00316CFF">
          <w:pPr>
            <w:jc w:val="center"/>
            <w:rPr>
              <w:rFonts w:ascii="Times New Roman" w:hAnsi="Times New Roman"/>
              <w:sz w:val="44"/>
              <w:szCs w:val="44"/>
            </w:rPr>
          </w:pPr>
          <w:r w:rsidRPr="00772A2F">
            <w:rPr>
              <w:rFonts w:ascii="Times New Roman" w:hAnsi="Times New Roman"/>
              <w:b/>
              <w:bCs/>
              <w:sz w:val="44"/>
              <w:szCs w:val="44"/>
            </w:rPr>
            <w:t>N°</w:t>
          </w:r>
          <w:r w:rsidRPr="00772A2F">
            <w:rPr>
              <w:rFonts w:ascii="Times New Roman" w:hAnsi="Times New Roman"/>
              <w:sz w:val="44"/>
              <w:szCs w:val="44"/>
            </w:rPr>
            <w:t xml:space="preserve"> </w:t>
          </w:r>
          <w:r w:rsidRPr="00772A2F">
            <w:rPr>
              <w:rFonts w:ascii="Franklin Gothic Demi Cond" w:hAnsi="Franklin Gothic Demi Cond"/>
              <w:sz w:val="44"/>
              <w:szCs w:val="44"/>
            </w:rPr>
            <w:t>Lista:</w:t>
          </w:r>
          <w:r w:rsidRPr="00772A2F">
            <w:rPr>
              <w:rFonts w:ascii="Times New Roman" w:hAnsi="Times New Roman"/>
              <w:sz w:val="44"/>
              <w:szCs w:val="44"/>
            </w:rPr>
            <w:t xml:space="preserve"> 10</w:t>
          </w:r>
        </w:p>
        <w:p w14:paraId="0B01403C" w14:textId="431CF49B" w:rsidR="00772A2F" w:rsidRPr="00772A2F" w:rsidRDefault="00772A2F" w:rsidP="00B813DC">
          <w:pPr>
            <w:jc w:val="center"/>
            <w:rPr>
              <w:rFonts w:ascii="Arial" w:hAnsi="Arial" w:cs="Arial"/>
              <w:sz w:val="32"/>
              <w:szCs w:val="32"/>
            </w:rPr>
          </w:pPr>
          <w:r w:rsidRPr="00772A2F">
            <w:rPr>
              <w:rFonts w:ascii="Times New Roman" w:hAnsi="Times New Roman"/>
              <w:b/>
              <w:bCs/>
              <w:sz w:val="44"/>
              <w:szCs w:val="44"/>
            </w:rPr>
            <w:t>1</w:t>
          </w:r>
          <w:r>
            <w:rPr>
              <w:rFonts w:ascii="Times New Roman" w:hAnsi="Times New Roman"/>
              <w:b/>
              <w:bCs/>
              <w:sz w:val="44"/>
              <w:szCs w:val="44"/>
            </w:rPr>
            <w:t>9</w:t>
          </w:r>
          <w:r w:rsidRPr="00772A2F">
            <w:rPr>
              <w:rFonts w:ascii="Times New Roman" w:hAnsi="Times New Roman"/>
              <w:b/>
              <w:bCs/>
              <w:sz w:val="44"/>
              <w:szCs w:val="44"/>
            </w:rPr>
            <w:t>/10/2022</w:t>
          </w:r>
        </w:p>
        <w:p w14:paraId="261FF5E7" w14:textId="361D2C8D" w:rsidR="00772A2F" w:rsidRDefault="00772A2F">
          <w:pPr>
            <w:rPr>
              <w:rFonts w:ascii="Microsoft Sans Serif" w:eastAsia="Microsoft Sans Serif" w:hAnsi="Microsoft Sans Serif" w:cs="Microsoft Sans Serif"/>
              <w:w w:val="80"/>
              <w:sz w:val="64"/>
              <w:szCs w:val="64"/>
            </w:rPr>
          </w:pPr>
          <w:r>
            <w:rPr>
              <w:w w:val="80"/>
            </w:rPr>
            <w:br w:type="page"/>
          </w:r>
        </w:p>
      </w:sdtContent>
    </w:sdt>
    <w:p w14:paraId="2F458044" w14:textId="0A9D7673" w:rsidR="006A0A2E" w:rsidRDefault="003779C1">
      <w:pPr>
        <w:pStyle w:val="Ttulo"/>
        <w:spacing w:line="235" w:lineRule="auto"/>
        <w:rPr>
          <w:rFonts w:ascii="Britannic Bold" w:hAnsi="Britannic Bold"/>
          <w:w w:val="90"/>
        </w:rPr>
      </w:pPr>
      <w:r>
        <w:rPr>
          <w:noProof/>
        </w:rPr>
      </w:r>
      <w:r w:rsidR="003779C1">
        <w:rPr>
          <w:noProof/>
        </w:rPr>
        <w:pict w14:anchorId="3E2E425C">
          <v:group id="_x0000_s1026" style="position:absolute;left:0;text-align:left;margin-left:0;margin-top:0;width:600.1pt;height:1500pt;z-index:-251656192;mso-position-horizontal-relative:page;mso-position-vertical-relative:page" coordsize="12002,30000">
            <v:rect id="_x0000_s1077" style="position:absolute;top:24945;width:12000;height:5055" fillcolor="#f7d982" stroked="f"/>
            <v:shape id="_x0000_s1076" style="position:absolute;left:1413;top:22830;width:2940;height:2940" coordorigin="1414,22830" coordsize="2940,2940" path="m2884,25770r-76,-1l2734,25763r-74,-9l2588,25741r-71,-17l2447,25704r-68,-23l2312,25655r-65,-29l2183,25593r-61,-35l2062,25519r-58,-41l1949,25435r-53,-46l1845,25340r-49,-51l1750,25236r-44,-56l1665,25122r-38,-59l1591,25001r-32,-63l1529,24873r-26,-67l1480,24738r-20,-70l1444,24597r-13,-73l1422,24451r-6,-75l1414,24300r2,-75l1422,24150r9,-73l1444,24004r16,-71l1480,23863r23,-68l1529,23728r30,-65l1591,23600r36,-62l1665,23479r41,-58l1750,23365r46,-53l1845,23261r51,-49l1949,23166r55,-43l2062,23082r60,-39l2183,23008r64,-33l2312,22946r67,-26l2447,22897r70,-20l2588,22860r72,-13l2734,22838r74,-6l2884,22830r76,2l3034,22838r74,9l3180,22860r71,17l3321,22897r68,23l3456,22946r65,29l3585,23008r61,35l3706,23082r57,41l3819,23166r53,46l3923,23261r49,51l4018,23365r44,56l4103,23479r38,59l4177,23600r32,63l4238,23728r27,67l4288,23863r20,70l4324,24004r13,73l4346,24150r6,75l4354,24300r-2,76l4346,24451r-9,73l4324,24597r-16,71l4288,24738r-23,68l4238,24873r-29,65l4177,25001r-36,62l4103,25122r-41,58l4018,25236r-46,53l3923,25340r-51,49l3819,25435r-56,43l3706,25519r-60,39l3585,25593r-64,33l3456,25655r-67,26l3321,25704r-70,20l3180,25741r-72,13l3034,25763r-74,6l2884,25770xe" fillcolor="#c2486b" stroked="f">
              <v:path arrowok="t"/>
            </v:shape>
            <v:rect id="_x0000_s1075" style="position:absolute;width:12000;height:4048" fillcolor="#c3e7ef" stroked="f"/>
            <v:shape id="_x0000_s1074" style="position:absolute;left:7588;top:3569;width:2940;height:2940" coordorigin="7589,3569" coordsize="2940,2940" path="m9059,3569r75,2l9209,3577r74,9l9355,3599r71,16l9496,3635r68,23l9631,3685r65,29l9759,3747r62,35l9881,3820r57,41l9994,3905r53,46l10098,4000r49,51l10193,4104r44,56l10278,4217r38,60l10351,4338r33,64l10413,4467r27,67l10463,4602r20,70l10499,4743r13,72l10521,4889r6,75l10529,5039r-2,76l10521,5189r-9,74l10499,5335r-16,72l10463,5476r-23,69l10413,5611r-29,65l10351,5740r-35,61l10278,5861r-41,58l10193,5974r-46,54l10098,6079r-51,48l9994,6173r-56,44l9881,6258r-60,38l9759,6332r-63,32l9631,6394r-67,26l9496,6443r-70,20l9355,6479r-72,13l9209,6502r-75,5l9059,6509r-76,-2l8908,6502r-73,-10l8763,6479r-72,-16l8622,6443r-69,-23l8487,6394r-66,-30l8358,6332r-61,-36l8237,6258r-58,-41l8124,6173r-54,-46l8019,6079r-48,-51l7924,5974r-43,-55l7840,5861r-38,-60l7766,5740r-32,-64l7704,5611r-26,-66l7655,5476r-20,-69l7619,5335r-13,-72l7596,5189r-5,-74l7589,5039r2,-75l7596,4889r10,-74l7619,4743r16,-71l7655,4602r23,-68l7704,4467r30,-65l7766,4338r36,-61l7840,4217r41,-57l7924,4104r47,-53l8019,4000r51,-49l8124,3905r55,-44l8237,3820r60,-38l8358,3747r63,-33l8487,3685r66,-27l8622,3635r69,-20l8763,3599r72,-13l8908,3577r75,-6l9059,3569xe" fillcolor="#73b0cf" stroked="f">
              <v:path arrowok="t"/>
            </v:shape>
            <v:rect id="_x0000_s1073" style="position:absolute;top:14616;width:12000;height:5004" fillcolor="#ba89a6" stroked="f"/>
            <v:shape id="_x0000_s1072" style="position:absolute;top:9177;width:12000;height:6313" coordorigin=",9178" coordsize="12000,6313" path="m12000,9178l,9178r,5438l1326,14616r19,41l1377,14721r36,61l1451,14842r41,58l1536,14955r46,53l1631,15059r51,49l1735,15154r55,44l1848,15239r60,38l1969,15313r64,32l2098,15374r67,27l2233,15424r70,20l2374,15460r72,13l2520,15482r74,6l2670,15490r76,-2l2820,15482r74,-9l2966,15460r71,-16l3107,15424r68,-23l3242,15374r65,-29l3371,15313r61,-36l3492,15239r58,-41l3605,15154r53,-46l3709,15059r49,-51l3804,14955r44,-55l3889,14842r38,-60l3963,14721r32,-64l4014,14616r7986,l12000,9178xe" fillcolor="#0f3352" stroked="f">
              <v:path arrowok="t"/>
            </v:shape>
            <v:rect id="_x0000_s1071" style="position:absolute;top:4047;width:12000;height:5130" fillcolor="#73b0cf" stroked="f"/>
            <v:shape id="_x0000_s1070" style="position:absolute;left:1033;top:2039;width:2940;height:2940" coordorigin="1033,2039" coordsize="2940,2940" path="m2503,4979r-75,-2l2353,4972r-73,-10l2207,4949r-71,-16l2066,4913r-68,-23l1931,4864r-65,-30l1803,4802r-62,-36l1682,4728r-58,-41l1568,4644r-53,-47l1464,4549r-49,-51l1369,4444r-44,-55l1284,4331r-38,-59l1211,4210r-33,-63l1149,4081r-26,-66l1100,3946r-20,-69l1063,3806r-13,-73l1041,3660r-6,-75l1033,3509r2,-75l1041,3359r9,-74l1063,3213r17,-71l1100,3072r23,-68l1149,2937r29,-65l1211,2809r35,-62l1284,2687r41,-57l1369,2574r46,-53l1464,2470r51,-49l1568,2375r56,-44l1682,2290r59,-38l1803,2217r63,-33l1931,2155r67,-27l2066,2105r70,-19l2207,2069r73,-13l2353,2047r75,-6l2503,2039r76,2l2654,2047r73,9l2800,2069r71,17l2941,2105r68,23l3076,2155r65,29l3204,2217r62,35l3325,2290r58,41l3438,2375r54,46l3543,2470r49,51l3638,2574r43,56l3722,2687r39,60l3796,2809r32,63l3858,2937r26,67l3907,3072r20,70l3944,3213r12,72l3966,3359r6,75l3973,3509r-1,76l3966,3660r-10,73l3944,3806r-17,71l3907,3946r-23,69l3858,4081r-30,66l3796,4210r-35,62l3722,4331r-41,58l3638,4444r-46,54l3543,4549r-51,48l3438,4644r-55,43l3325,4728r-59,38l3204,4802r-63,32l3076,4864r-67,26l2941,4913r-70,20l2800,4949r-73,13l2654,4972r-75,5l2503,4979xe" fillcolor="#c3e7ef" stroked="f">
              <v:path arrowok="t"/>
            </v:shape>
            <v:shape id="_x0000_s1069" style="position:absolute;left:4311;top:6971;width:2940;height:2940" coordorigin="4311,6971" coordsize="2940,2940" path="m5781,6971r76,2l5932,6979r73,9l6078,7001r71,17l6218,7038r69,23l6353,7087r66,29l6482,7149r62,35l6603,7222r58,41l6716,7307r54,46l6821,7402r48,51l6916,7506r43,56l7000,7620r38,59l7074,7741r32,63l7136,7869r26,67l7185,8004r20,70l7221,8145r13,73l7244,8291r5,75l7251,8441r-2,76l7244,8592r-10,73l7221,8738r-16,71l7185,8879r-23,68l7136,9014r-30,65l7074,9142r-36,62l7000,9263r-41,58l6916,9376r-47,54l6821,9481r-51,49l6716,9576r-55,43l6603,9660r-59,39l6482,9734r-63,32l6353,9796r-66,26l6218,9845r-69,20l6078,9882r-73,13l5932,9904r-75,6l5781,9911r-75,-1l5631,9904r-74,-9l5485,9882r-71,-17l5344,9845r-68,-23l5209,9796r-65,-30l5081,9734r-62,-35l4959,9660r-57,-41l4846,9576r-53,-46l4742,9481r-49,-51l4647,9376r-44,-55l4562,9263r-38,-59l4489,9142r-33,-63l4427,9014r-27,-67l4377,8879r-19,-70l4341,8738r-13,-73l4319,8592r-6,-75l4311,8441r2,-75l4319,8291r9,-73l4341,8145r17,-71l4377,8004r23,-68l4427,7869r29,-65l4489,7741r35,-62l4562,7620r41,-58l4647,7506r46,-53l4742,7402r51,-49l4846,7307r56,-44l4959,7222r60,-38l5081,7149r63,-33l5209,7087r67,-26l5344,7038r70,-20l5485,7001r72,-13l5631,6979r75,-6l5781,6971xe" fillcolor="#73b0cf" stroked="f">
              <v:path arrowok="t"/>
            </v:shape>
            <v:shape id="_x0000_s1068" style="position:absolute;top:18791;width:12000;height:6155" coordorigin=",18791" coordsize="12000,6155" path="m12000,19620r-4556,l7413,19560r-35,-61l7339,19439r-41,-58l7255,19326r-46,-53l7160,19222r-51,-49l7055,19127r-55,-44l6942,19042r-59,-38l6821,18968r-63,-32l6693,18907r-67,-27l6558,18857r-70,-20l6417,18821r-73,-13l6271,18799r-75,-6l6120,18791r-75,2l5970,18799r-73,9l5824,18821r-71,16l5683,18857r-68,23l5548,18907r-65,29l5420,18968r-62,36l5299,19042r-58,41l5185,19127r-53,46l5081,19222r-49,51l4986,19326r-44,55l4901,19439r-38,60l4828,19560r-31,60l,19620r,5325l12000,24945r,-5325xe" fillcolor="#c2486b" stroked="f">
              <v:path arrowok="t"/>
            </v:shape>
            <v:shape id="_x0000_s1067" style="position:absolute;left:2788;top:3262;width:6659;height:885" coordorigin="2789,3262" coordsize="6659,885" path="m8548,4147r-4860,l3590,4145r-95,-8l3403,4125r-87,-17l3234,4087r-77,-25l3085,4033r-65,-32l2962,3966r-51,-38l2834,3845r-40,-92l2789,3705r5,-48l2834,3565r77,-83l2962,3444r58,-36l3085,3376r72,-28l3234,3323r82,-21l3403,3285r92,-12l3590,3265r98,-3l8548,3262r98,3l8741,3273r91,12l8919,3302r83,21l9079,3348r71,28l9215,3408r58,36l9324,3482r77,83l9442,3657r5,48l9442,3753r-41,92l9324,3928r-51,38l9215,4001r-65,32l9079,4062r-77,25l8919,4108r-87,17l8741,4137r-95,8l8548,4147xe" fillcolor="#d3f6ff" stroked="f">
              <v:path arrowok="t"/>
            </v:shape>
            <v:shape id="_x0000_s1066" style="position:absolute;left:2788;top:3262;width:6659;height:583" coordorigin="2789,3262" coordsize="6659,583" o:spt="100" adj="0,,0" path="m8548,3262r98,3l8741,3273r91,12l8919,3302r83,21l9079,3348r71,28l9215,3408r58,36l9324,3482r43,40l9401,3565r25,45l9442,3657r5,48l9442,3753r-16,47l9401,3845m2789,3705r5,-48l2809,3610r25,-45l2869,3522r42,-40l2962,3444r58,-36l3085,3376r72,-28l3234,3323r82,-21l3403,3285r92,-12l3590,3265r98,-3l8548,3262e" filled="f" strokeweight=".52919mm">
              <v:stroke joinstyle="round"/>
              <v:formulas/>
              <v:path arrowok="t" o:connecttype="segments"/>
            </v:shape>
            <v:shape id="_x0000_s1065" style="position:absolute;top:1783;width:2257;height:1514" coordorigin=",1783" coordsize="2257,1514" path="m2256,2813r-5,-14l2240,2790r-9,-4l2222,2783r-10,1l1815,3000r-17,34l1802,3047r8,11l1822,3064r13,1l1849,3061r228,-126l2021,3004r-63,58l1891,3110r-70,38l1749,3178r-72,21l1604,3214r-71,9l1464,3226r-65,l1338,3222r-138,-18l1118,3186r-81,-22l956,3138r-79,-29l799,3075r-76,-36l650,2999r-71,-43l511,2911r-64,-47l386,2814r-56,-51l278,2710r-47,-54l189,2601r-36,-56l123,2489,99,2432,70,2313r-2,-59l75,2196r12,-39l91,2141r91,2l264,2132r75,-23l404,2078r54,-37l501,1999r44,-95l544,1894r-3,-35l519,1820r-41,-27l475,1792r,92l475,1905r-68,89l352,2028r-66,27l210,2071r-86,3l155,2030r83,-84l289,1907r53,-32l425,1852r27,4l458,1859r5,3l467,1867r8,17l475,1792r-133,7l250,1850r-68,52l127,1956r-44,55l50,2065,,2053r,71l22,2130,5,2201,,2259r,23l14,2392r18,59l57,2512r32,59l127,2631r43,58l219,2746r54,56l332,2856r63,53l462,2959r70,48l606,3052r76,42l761,3133r80,35l912,3195r71,25l1055,3241r73,18l1201,3274r72,11l1316,3289r46,5l1448,3296r83,-3l1610,3284r76,-15l1759,3248r68,-26l1892,3190r60,-37l2009,3110r52,-49l2109,3008r43,-60l2153,2948r-71,296l2121,3286r13,-5l2143,3272r6,-12l2253,2826r3,-13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7663;top:4798;width:3675;height:3412">
              <v:imagedata r:id="rId5" o:title=""/>
            </v:shape>
            <v:shape id="_x0000_s1063" style="position:absolute;left:7305;top:6758;width:1066;height:1457" coordorigin="7305,6759" coordsize="1066,1457" path="m7816,8216r-79,-2l7680,8196r-67,-73l7586,8014r-8,-61l7569,7889r-14,-62l7527,7753r-37,-67l7448,7625r-43,-59l7366,7507r-33,-64l7312,7373r-7,-80l7310,7226r12,-72l7346,7080r36,-73l7435,6938r72,-62l7568,6840r64,-30l7710,6784r80,-18l7872,6759r80,5l8029,6782r73,34l8165,6865r55,58l8271,6991r43,74l8346,7144r20,82l8371,7311r-10,85l8334,7476r-43,73l8241,7604r-55,50l8130,7704r-50,53l8042,7819r-20,67l8014,7956r-2,71l8008,8098r-13,70l7958,8204r-142,12xe" fillcolor="#f7d982" stroked="f">
              <v:path arrowok="t"/>
            </v:shape>
            <v:shape id="_x0000_s1062" style="position:absolute;left:7528;top:7876;width:539;height:553" coordorigin="7528,7877" coordsize="539,553" path="m7768,8429r-66,-13l7678,8382r1,-11l7680,8360r,-11l7676,8337r-11,-5l7651,8330r-15,-7l7621,8312r-15,-11l7591,8290r-35,-49l7540,8156r-3,-44l7530,8050r-2,-68l7546,7922r51,-39l7619,7879r22,1l7664,7884r21,3l7724,7889r38,l7801,7888r87,-3l7984,7881r56,-4l8049,7877r8,9l8057,7892r9,229l8067,8140r-1,18l8064,8176r-5,18l8033,8235r-76,68l7930,8344r-4,12l7925,8362r-3,5l7877,8410r-80,18l7768,8429xe" fillcolor="#0f3352" stroked="f">
              <v:path arrowok="t"/>
            </v:shape>
            <v:shape id="_x0000_s1061" style="position:absolute;left:7631;top:7444;width:338;height:423" coordorigin="7631,7444" coordsize="338,423" path="m7739,7866r-4,-72l7720,7723r-22,-69l7671,7585r-30,-67l7634,7499r-3,-20l7634,7461r12,-13l7656,7444r11,1l7709,7492r5,10l7721,7510r8,6l7738,7518r6,-1l7797,7467r12,-16l7818,7463r49,36l7883,7501r15,-2l7911,7491r8,-7l7924,7473r10,-3l7946,7469r11,5l7965,7484r4,12l7968,7509r-3,12l7960,7532r-6,11l7913,7619r-35,79l7857,7780r1,83e" filled="f" strokecolor="#134678" strokeweight=".68308mm">
              <v:path arrowok="t"/>
            </v:shape>
            <v:shape id="_x0000_s1060" type="#_x0000_t75" style="position:absolute;left:7163;top:6683;width:191;height:213">
              <v:imagedata r:id="rId6" o:title=""/>
            </v:shape>
            <v:shape id="_x0000_s1059" type="#_x0000_t75" style="position:absolute;left:7507;top:6458;width:109;height:257">
              <v:imagedata r:id="rId7" o:title=""/>
            </v:shape>
            <v:shape id="_x0000_s1058" style="position:absolute;left:7872;top:6451;width:35;height:193" coordorigin="7873,6452" coordsize="35,193" path="m7873,6645r,-50l7879,6546r11,-48l7907,6452e" filled="f" strokecolor="#134678" strokeweight=".68278mm">
              <v:path arrowok="t"/>
            </v:shape>
            <v:shape id="_x0000_s1057" type="#_x0000_t75" style="position:absolute;left:8159;top:6546;width:146;height:218">
              <v:imagedata r:id="rId8" o:title=""/>
            </v:shape>
            <v:shape id="_x0000_s1056" type="#_x0000_t75" style="position:absolute;left:8353;top:6781;width:202;height:156">
              <v:imagedata r:id="rId9" o:title=""/>
            </v:shape>
            <v:shape id="_x0000_s1055" style="position:absolute;left:7565;top:8092;width:468;height:139" coordorigin="7565,8092" coordsize="468,139" o:spt="100" adj="0,,0" path="m7565,8202r39,7l7643,8215r39,1l7721,8211m7569,8105r20,2l7609,8110r20,2l7649,8115t235,l7899,8114r15,l7929,8113r14,-1l7966,8110r23,-3l8012,8101r21,-9m7902,8231r20,-9l7943,8214r22,-5l7987,8206e" filled="f" strokecolor="#134678" strokeweight=".68319mm">
              <v:stroke joinstyle="round"/>
              <v:formulas/>
              <v:path arrowok="t" o:connecttype="segments"/>
            </v:shape>
            <v:shape id="_x0000_s1054" type="#_x0000_t75" style="position:absolute;left:737;top:10181;width:3053;height:2812">
              <v:imagedata r:id="rId10" o:title=""/>
            </v:shape>
            <v:shape id="_x0000_s1053" type="#_x0000_t75" style="position:absolute;left:8146;top:15355;width:2763;height:3239">
              <v:imagedata r:id="rId11" o:title=""/>
            </v:shape>
            <v:shape id="_x0000_s1052" type="#_x0000_t75" style="position:absolute;left:10906;top:4625;width:261;height:244">
              <v:imagedata r:id="rId12" o:title=""/>
            </v:shape>
            <v:shape id="_x0000_s1051" style="position:absolute;left:10934;top:3034;width:1067;height:1816" coordorigin="10935,3035" coordsize="1067,1816" o:spt="100" adj="0,,0" path="m11604,3401r13,-47l11630,3336r16,-12l11659,3319r14,-2l11712,3326r44,32l11805,3413r57,76l11904,3555r38,71l11976,3698r24,61l12000,3903r-3,-22l11986,3830r-17,-52l11943,3712r-34,-69l11871,3574r-40,-64l11770,3425r-47,-47l11692,3358r-19,-5l11667,3354r-8,2l11648,3372r-7,41l11651,3586r-21,-51l11610,3463r-6,-62xm12001,4061r-1,-158l12001,3905r1,157l12001,4061xm11651,3586r-10,-173l11648,3470r22,69l11705,3616r41,82l11793,3781r49,79l11892,3931r46,61l11955,4014r19,20l11991,4053r10,8l12001,4111r-19,-16l11958,4071r-25,-27l11909,4015r-30,-40l11839,3919r-44,-68l11749,3776r-45,-81l11663,3614r-12,-28xm11687,4299r-2,-47l11714,4273r29,17l11772,4304r28,9l11839,4320r34,l11905,4312r27,-14l11959,4275r20,-29l11993,4209r7,-40l12001,4277r-17,24l11954,4329r-35,17l11879,4356r-42,1l11793,4349r-29,-9l11735,4327r-29,-15l11687,4299xm11310,3682r11,-52l11332,3614r14,-9l11357,3600r12,-2l11394,3602r33,19l11471,3664r57,78l11568,3807r36,72l11637,3953r24,71l11675,4083r9,58l11687,4197r-2,55l11687,4299r-8,-6l11671,4327r-10,31l11648,4137r-12,-67l11626,4034r-24,-68l11571,3894r-36,-69l11499,3763r-52,-70l11411,3655r-25,-17l11372,3635r-10,l11352,3649r-5,37l11356,3840r-5,-10l11322,3751r-12,-69xm11356,3840r-9,-154l11358,3740r22,67l11414,3880r43,77l11501,4032r46,68l11591,4158r15,17l11621,4192r15,15l11651,4222r-1,-13l11651,4196r10,162l11652,4378r-6,-110l11624,4249r-21,-21l11584,4205r-22,-24l11530,4137r-44,-63l11439,3998r-47,-83l11356,3840xm11399,4405r-3,-49l11424,4377r27,17l11476,4408r22,10l11529,4426r28,-3l11582,4411r21,-21l11617,4366r13,-28l11640,4305r6,-37l11652,4378r-3,8l11632,4411r-28,30l11569,4459r-40,3l11484,4453r-20,-9l11441,4431r-25,-15l11399,4405xm11096,3921r9,-49l11114,3858r12,-8l11136,3846r10,-2l11166,3847r27,16l11229,3898r46,62l11301,4002r25,43l11346,4088r17,41l11380,4186r12,56l11397,4298r-1,58l11399,4405r-8,-6l11383,4435r-10,33l11371,4472r-11,-187l11356,4249r-6,-36l11342,4178r-12,-36l11313,4103r-20,-41l11270,4021r-26,-40l11204,3926r-29,-30l11156,3884r-8,-3l11142,3881r-6,9l11133,3932r8,133l11138,4061r-28,-75l11096,3921xm11141,4065r-8,-133l11153,3996r34,76l11230,4152r48,75l11324,4289r26,28l11361,4327r-1,-11l11361,4305r10,167l11364,4484r-7,-111l11340,4358r-17,-15l11308,4327r-12,-15l11265,4270r-42,-61l11179,4137r-38,-72xm11018,4222r-2,-63l11023,4146r8,-8l11041,4134r5,-1l11090,4153r41,48l11164,4250r13,25l11200,4322r19,48l11232,4419r5,51l11247,4477r13,6l11270,4487r14,4l11294,4492r4,l11306,4491r10,-4l11333,4468r10,-27l11351,4409r5,-31l11357,4373r7,111l11357,4497r-21,21l11318,4525r-18,4l11280,4527r-22,-6l11250,4519r-7,-4l11235,4511r-13,54l11207,4603r-10,-163l11189,4402r-11,-37l11146,4292r-26,-42l11093,4211r-24,-28l11051,4170r,1l11049,4172r8,143l11046,4295r-28,-73xm11057,4315r-6,-109l11068,4254r27,56l11130,4364r16,22l11163,4405r17,19l11197,4440r3,49l11175,4469r-26,-25l11123,4416r-41,-59l11057,4315xm10935,4820r87,-59l11088,4704r49,-56l11172,4594r19,-53l11200,4489r7,114l11200,4620r-37,56l11110,4733r-69,58l10955,4851r-20,-31xm11982,3138r-1,-53l11994,3042r6,-7l12000,3219r-6,-18l11982,3138xe" fillcolor="black" stroked="f">
              <v:stroke joinstyle="round"/>
              <v:formulas/>
              <v:path arrowok="t" o:connecttype="segments"/>
            </v:shape>
            <v:shape id="_x0000_s1050" style="position:absolute;left:2916;top:11915;width:1074;height:1128" coordorigin="2916,11916" coordsize="1074,1128" path="m3473,13043r-79,-7l3316,13017r-74,-30l3174,12945r-61,-51l3061,12836r-45,-65l2979,12700r-29,-74l2930,12549r-12,-78l2916,12404r7,-66l2938,12274r23,-62l2991,12153r36,-54l3069,12049r48,-42l3169,11971r57,-28l3286,11925r64,-9l3416,11918r67,14l3552,11959r57,31l3665,12027r55,44l3773,12119r49,54l3868,12229r39,60l3940,12351r26,63l3982,12478r7,64l3985,12605r-16,61l3939,12725r-39,60l3857,12843r-46,54l3758,12945r-58,41l3628,13019r-76,19l3473,13043xe" fillcolor="#c3e7ef" stroked="f">
              <v:path arrowok="t"/>
            </v:shape>
            <v:shape id="_x0000_s1049" style="position:absolute;left:3028;top:12039;width:842;height:884" coordorigin="3028,12040" coordsize="842,884" path="m3434,12924r-72,-13l3293,12885r-63,-37l3175,12801r-46,-55l3091,12684r-30,-67l3041,12547r-12,-71l3028,12410r10,-64l3058,12284r28,-58l3123,12173r43,-46l3216,12090r55,-28l3331,12044r63,-4l3460,12049r67,25l3583,12106r56,40l3693,12193r50,53l3787,12303r36,61l3850,12427r16,64l3870,12554r-11,62l3831,12675r-39,59l3749,12789r-49,50l3643,12880r-66,29l3506,12923r-72,1xe" fillcolor="#f7d982" stroked="f">
              <v:path arrowok="t"/>
            </v:shape>
            <v:shape id="_x0000_s1048" style="position:absolute;left:3603;top:12890;width:538;height:621" coordorigin="3604,12891" coordsize="538,621" path="m4044,13511r-82,-34l3884,13387r-51,-71l3785,13243r-70,-111l3691,13094r-25,-37l3640,13021r-21,-30l3604,12960r4,-26l3648,12924r18,l3685,12925r18,-2l3719,12915r8,-6l3735,12901r8,-6l3752,12892r10,-1l3772,12897r66,60l3887,13021r42,61l3971,13143r41,62l4052,13268r38,63l4128,13395r13,41l4137,13450r-48,42l4060,13507r-16,4xe" fillcolor="#c3e7ef" stroked="f">
              <v:path arrowok="t"/>
            </v:shape>
            <v:shape id="_x0000_s1047" type="#_x0000_t75" style="position:absolute;left:3649;top:12934;width:319;height:306">
              <v:imagedata r:id="rId13" o:title=""/>
            </v:shape>
            <v:shape id="_x0000_s1046" style="position:absolute;left:3189;top:12035;width:711;height:737" coordorigin="3190,12036" coordsize="711,737" path="m3799,12772r-4,l3792,12772r-3,-1l3782,12765r-1,-8l3785,12752r22,-30l3844,12650r24,-69l3875,12518r-5,-39l3837,12393r-37,-64l3756,12270r-50,-54l3649,12166r-63,-44l3501,12079r-78,-18l3370,12062r-54,11l3263,12090r-54,21l3202,12114r-7,-3l3190,12098r3,-7l3199,12088r56,-22l3311,12048r57,-11l3425,12036r42,6l3553,12075r112,72l3723,12198r53,57l3821,12316r38,65l3894,12475r6,43l3898,12558r-31,102l3828,12736r-26,35l3799,12772xe" fillcolor="#0f3352" stroked="f">
              <v:path arrowok="t"/>
            </v:shape>
            <v:shape id="_x0000_s1045" type="#_x0000_t75" style="position:absolute;left:10027;top:17211;width:1552;height:1709">
              <v:imagedata r:id="rId14" o:title=""/>
            </v:shape>
            <v:shape id="_x0000_s1044" type="#_x0000_t75" style="position:absolute;left:495;top:20654;width:3675;height:3412">
              <v:imagedata r:id="rId15" o:title=""/>
            </v:shape>
            <v:shape id="_x0000_s1043" type="#_x0000_t75" style="position:absolute;left:3789;top:22641;width:332;height:297">
              <v:imagedata r:id="rId16" o:title=""/>
            </v:shape>
            <v:shape id="_x0000_s1042" style="position:absolute;left:3267;top:23964;width:368;height:502" coordorigin="3267,23964" coordsize="368,502" path="m3275,24466r-6,-14l3268,24446r-1,-78l3270,24290r7,-78l3288,24135r3,-19l3294,24098r3,-19l3299,24060r1,-20l3302,24030r56,-43l3421,23971r54,-7l3503,23965r64,15l3611,24024r22,61l3635,24110r-3,12l3576,24200r-48,58l3476,24313r-55,52l3363,24412r-62,43l3291,24461r-16,5xe" stroked="f">
              <v:path arrowok="t"/>
            </v:shape>
            <v:shape id="_x0000_s1041" type="#_x0000_t75" style="position:absolute;left:3267;top:24337;width:130;height:129">
              <v:imagedata r:id="rId17" o:title=""/>
            </v:shape>
            <v:shape id="_x0000_s1040" style="position:absolute;left:3302;top:22952;width:722;height:1207" coordorigin="3303,22953" coordsize="722,1207" path="m3608,24159r-33,-36l3537,24105r-42,1l3449,24124r-15,-21l3414,24087r-22,-12l3368,24066r-21,-5l3327,24054r-16,-11l3303,24022r3,-22l3317,23975r13,-24l3341,23930r11,-25l3362,23880r11,-26l3382,23829r12,-30l3416,23747r30,-71l3643,23207r37,-87l3710,23046r24,-57l3747,22953r164,41l3941,23003r30,9l3999,23026r26,18l4004,23119r-22,74l3958,23268r-24,74l3908,23415r-26,74l3855,23562r-28,73l3800,23708r-56,146l3717,23926r-28,74l3676,24041r-14,41l3641,24122r-33,37xe" fillcolor="#f7d982" stroked="f">
              <v:path arrowok="t"/>
            </v:shape>
            <v:shape id="_x0000_s1039" style="position:absolute;left:3325;top:22991;width:555;height:991" coordorigin="3325,22992" coordsize="555,991" o:spt="100" adj="0,,0" path="m3742,23006r-4,-8l3724,22992r-8,3l3692,23052r-24,60l3608,23253r-138,330l3403,23740r-22,53l3369,23824r-10,27l3348,23876r-10,25l3325,23932r3,8l3337,23944r2,l3341,23944r6,l3352,23941r12,-29l3375,23887r10,-26l3396,23834r12,-30l3430,23751r30,-72l3635,23264r59,-141l3719,23063r20,-50l3742,23006xm3755,23222r-3,-9l3737,23208r-8,3l3701,23280r-33,78l3532,23681r-21,50l3500,23758r-7,18l3487,23793r-7,16l3470,23831r4,9l3483,23844r2,l3487,23844r5,l3497,23841r9,-21l3513,23804r7,-17l3527,23768r11,-27l3558,23692r136,-323l3727,23291r25,-62l3755,23222xm3879,23223r-3,-8l3861,23209r-8,3l3826,23278r-30,73l3761,23434r-149,353l3587,23848r-14,34l3565,23903r-9,21l3548,23944r-11,26l3540,23978r9,4l3551,23983r2,l3559,23983r5,-4l3566,23974r8,-19l3583,23935r8,-21l3600,23892r13,-34l3638,23798r112,-265l3822,23362r30,-73l3876,23230r3,-7xe" fillcolor="#0f3352" stroked="f">
              <v:stroke joinstyle="round"/>
              <v:formulas/>
              <v:path arrowok="t" o:connecttype="segments"/>
            </v:shape>
            <v:shape id="_x0000_s1038" type="#_x0000_t75" style="position:absolute;left:3749;top:22620;width:384;height:432">
              <v:imagedata r:id="rId18" o:title=""/>
            </v:shape>
            <v:shape id="_x0000_s1037" style="position:absolute;left:3652;top:23104;width:365;height:976" coordorigin="3652,23105" coordsize="365,976" path="m3674,24080r-7,l3659,24079r-7,-6l3653,24065r13,-74l3691,23925r73,-183l3795,23666r31,-77l3856,23511r29,-78l3913,23355r26,-79l3964,23196r24,-79l3990,23109r8,-4l4013,23109r4,8l4015,23124r-23,81l3966,23284r-26,80l3911,23442r-29,79l3852,23599r-30,77l3791,23753r-74,182l3705,23966r-11,33l3685,24032r-4,34l3681,24074r-7,6xe" fillcolor="#0f3352" stroked="f">
              <v:path arrowok="t"/>
            </v:shape>
            <v:shape id="_x0000_s1036" type="#_x0000_t75" style="position:absolute;left:8293;top:25461;width:2916;height:2685">
              <v:imagedata r:id="rId19" o:title=""/>
            </v:shape>
            <v:shape id="_x0000_s1035" type="#_x0000_t75" style="position:absolute;left:10240;top:27073;width:994;height:1155">
              <v:imagedata r:id="rId20" o:title=""/>
            </v:shape>
            <v:shape id="_x0000_s1034" style="position:absolute;top:13300;width:1345;height:832" coordorigin=",13301" coordsize="1345,832" path="m1344,13324r-7,-12l1325,13307r-12,-6l1299,13303r-9,8l1286,13312r-10,9l1274,13324r-310,269l956,13603r-3,13l954,13628r7,12l963,13643r3,2l969,13647r12,7l996,13653r234,-202l1217,13484r-34,70l1144,13621r-44,63l1053,13744r-52,54l946,13849r-58,46l827,13935r-63,36l697,14001r-68,25l560,14045r-72,13l416,14065r-73,l269,14059r-70,-12l132,14029r-66,-24l4,13977r-4,-2l,14049r114,44l186,14112r74,13l332,14131r70,1l473,14127r69,-10l610,14101r67,-21l742,14055r63,-31l866,13989r59,-39l982,13906r53,-48l1086,13807r47,-56l1176,13692r40,-62l1253,13564r21,-45l1268,13762r3,13l1278,13785r10,8l1301,13796r13,-3l1325,13786r7,-10l1335,13763r9,-439xe" stroked="f">
              <v:path arrowok="t"/>
            </v:shape>
            <v:shape id="_x0000_s1033" type="#_x0000_t75" style="position:absolute;left:10540;top:15040;width:373;height:301">
              <v:imagedata r:id="rId21" o:title=""/>
            </v:shape>
            <v:shape id="_x0000_s1032" style="position:absolute;left:10559;top:13519;width:1441;height:1784" coordorigin="10559,13520" coordsize="1441,1784" path="m10564,15291r8,10l10583,15303r10,-3l10635,15284r44,-13l10724,15258r45,-12l10834,15229r65,-20l10962,15185r57,-29l11069,15120r40,-45l11138,15019r14,-68l11149,14868r-2,-15l11142,14836r-5,-21l11130,14792r-17,-60l11099,14665r-4,-59l11112,14571r44,l11218,14601r72,48l11363,14706r65,55l11509,14833r13,11l11532,14852r8,6l11549,14866r93,79l11711,14998r66,41l11837,15063r53,1l11904,15059r15,-9l11934,15036r12,-22l11955,14972r-2,-50l11918,14802r-30,-69l11851,14660r-43,-77l11762,14504r-50,-80l11613,14268r-18,-31l11574,14200r-106,-177l11409,13920r-47,-91l11326,13752r-25,-64l11285,13600r9,-23l11297,13574r4,-4l11310,13570r50,12l11422,13616r68,49l11556,13719r58,51l11679,13829r61,53l11851,13982r57,51l11964,14086r36,35l12000,14051r-57,-54l11886,13945r-113,-100l11712,13792r-21,-19l11621,13709r-71,-60l11482,13596r-65,-41l11358,13528r-50,-8l11293,13522r-53,53l11237,13618r8,52l11264,13732r29,70l11332,13882r47,87l11434,14064r96,160l11551,14262r19,31l11705,14508r48,79l11798,14668r41,79l11873,14823r23,69l11906,14950r-6,45l11893,15010r-8,4l11879,15016r-60,-12l11742,14958r-77,-59l11604,14848r-23,-21l11571,14819r-18,-14l11541,14794r-102,-90l11369,14646r-68,-52l11238,14554r-58,-27l11129,14518r-42,10l11051,14576r-5,70l11060,14727r22,79l11088,14827r5,19l11097,14862r3,13l11101,14952r-15,61l11014,15101r-54,31l10898,15157r-68,21l10757,15198r-47,12l10664,15223r-89,30l10559,15276r2,9l10562,15288r2,3xe" fillcolor="#040505" stroked="f">
              <v:path arrowok="t"/>
            </v:shape>
            <v:shape id="_x0000_s1031" type="#_x0000_t75" style="position:absolute;left:1539;top:24181;width:327;height:274">
              <v:imagedata r:id="rId22" o:title=""/>
            </v:shape>
            <v:shape id="_x0000_s1030" style="position:absolute;top:24182;width:1836;height:464" coordorigin=",24182" coordsize="1836,464" o:spt="100" adj="0,,0" path="m,24315r,-48l29,24254r73,-26l172,24207r66,-15l291,24185r67,-3l437,24185r86,8l612,24207r79,20l363,24227r-65,2l247,24236r-64,15l115,24270r-69,26l,24315xm1082,24406r-130,l974,24396r20,-9l1011,24380r14,-5l1091,24357r71,-12l1237,24339r153,-9l1464,24324r73,-9l1607,24299r68,-24l1738,24242r58,-46l1805,24188r14,1l1835,24207r,14l1826,24229r-64,50l1694,24315r-73,26l1546,24358r-77,11l1393,24375r-151,8l1169,24390r-67,10l1082,24406xm865,24646r-3,l850,24644r-15,-5l820,24627r-14,-20l798,24589r-4,-18l795,24552r4,-19l816,24502r27,-28l876,24448r36,-22l906,24413r-8,-14l889,24387r-11,-13l826,24332r-65,-34l685,24271r-81,-20l520,24237r-81,-8l363,24227r328,l699,24229r82,29l852,24296r58,47l923,24358r11,16l944,24389r8,17l1082,24406r-43,11l1021,24424r-19,8l983,24440r-19,9l967,24471r,l923,24471r-29,19l870,24510r-19,19l840,24549r-4,12l837,24572r7,12l851,24596r6,6l930,24602r,l903,24631r-33,14l868,24646r-3,xm930,24602r-73,l864,24601r15,-8l895,24574r14,-22l918,24529r3,-15l923,24500r,-15l923,24471r44,l967,24493r-2,23l960,24540r-10,29l930,24602xe" fillcolor="#040505" stroked="f">
              <v:stroke joinstyle="round"/>
              <v:formulas/>
              <v:path arrowok="t" o:connecttype="segments"/>
            </v:shape>
            <v:shape id="_x0000_s1029" type="#_x0000_t75" style="position:absolute;left:10529;top:28479;width:368;height:344">
              <v:imagedata r:id="rId23" o:title=""/>
            </v:shape>
            <v:shape id="_x0000_s1028" style="position:absolute;left:10567;top:28514;width:1433;height:1199" coordorigin="10568,28514" coordsize="1433,1199" o:spt="100" adj="0,,0" path="m11230,28974r-45,-2l11110,28956r-67,-31l10983,28884r-58,-46l10894,28813r-326,-259l10599,28514r327,260l10957,28799r54,43l11067,28880r58,28l11189,28922r41,2l11632,28924r37,11l11704,28951r-237,l11415,28955r-96,13l11275,28972r-45,2xm11632,28924r-402,l11271,28922r42,-5l11410,28905r56,-5l11523,28901r59,8l11632,28924xm12000,29713r-48,-54l11917,29598r-14,-63l11904,29505r1,-29l11907,29448r2,-27l11913,29355r-2,-63l11899,29230r-29,-67l11820,29093r-59,-52l11697,29002r-65,-27l11571,28958r-52,-7l11467,28951r237,l11747,28971r67,46l11870,29073r44,66l11947,29215r15,72l11964,29356r-5,69l11957,29451r-1,27l11954,29506r,29l11967,29586r33,52l12000,29713xe" fillcolor="#040505" stroked="f">
              <v:stroke joinstyle="round"/>
              <v:formulas/>
              <v:path arrowok="t" o:connecttype="segments"/>
            </v:shape>
            <v:shape id="_x0000_s1027" style="position:absolute;left:659;top:29356;width:7964;height:282" coordorigin="660,29356" coordsize="7964,282" path="m8553,29637r-7823,l703,29632r-23,-15l665,29594r-5,-27l660,29426r5,-27l680,29377r23,-15l730,29356r7823,l8612,29387r12,39l8624,29567r-32,59l8553,29637xe" stroked="f">
              <v:path arrowok="t"/>
            </v:shape>
            <w10:wrap anchorx="page" anchory="page"/>
          </v:group>
        </w:pict>
      </w:r>
      <w:r w:rsidR="00772A2F">
        <w:rPr>
          <w:rFonts w:ascii="Britannic Bold" w:hAnsi="Britannic Bold"/>
          <w:w w:val="80"/>
        </w:rPr>
        <w:t>INVE</w:t>
      </w:r>
      <w:r w:rsidRPr="00772A2F">
        <w:rPr>
          <w:rFonts w:ascii="Britannic Bold" w:hAnsi="Britannic Bold"/>
          <w:w w:val="80"/>
        </w:rPr>
        <w:t>STIGAR</w:t>
      </w:r>
      <w:r w:rsidRPr="00772A2F">
        <w:rPr>
          <w:rFonts w:ascii="Britannic Bold" w:hAnsi="Britannic Bold"/>
          <w:spacing w:val="37"/>
          <w:w w:val="80"/>
        </w:rPr>
        <w:t xml:space="preserve"> </w:t>
      </w:r>
      <w:r w:rsidRPr="00772A2F">
        <w:rPr>
          <w:rFonts w:ascii="Britannic Bold" w:hAnsi="Britannic Bold"/>
          <w:w w:val="80"/>
        </w:rPr>
        <w:t>LA</w:t>
      </w:r>
      <w:r w:rsidRPr="00772A2F">
        <w:rPr>
          <w:rFonts w:ascii="Britannic Bold" w:hAnsi="Britannic Bold"/>
          <w:spacing w:val="38"/>
          <w:w w:val="80"/>
        </w:rPr>
        <w:t xml:space="preserve"> </w:t>
      </w:r>
      <w:r w:rsidRPr="00772A2F">
        <w:rPr>
          <w:rFonts w:ascii="Britannic Bold" w:hAnsi="Britannic Bold"/>
          <w:w w:val="80"/>
        </w:rPr>
        <w:t>EXPERIENCIA</w:t>
      </w:r>
      <w:r w:rsidRPr="00772A2F">
        <w:rPr>
          <w:rFonts w:ascii="Britannic Bold" w:hAnsi="Britannic Bold"/>
          <w:spacing w:val="38"/>
          <w:w w:val="80"/>
        </w:rPr>
        <w:t xml:space="preserve"> </w:t>
      </w:r>
      <w:r w:rsidRPr="00772A2F">
        <w:rPr>
          <w:rFonts w:ascii="Britannic Bold" w:hAnsi="Britannic Bold"/>
          <w:w w:val="80"/>
        </w:rPr>
        <w:t>EDUCATIVA</w:t>
      </w:r>
      <w:r w:rsidRPr="00772A2F">
        <w:rPr>
          <w:rFonts w:ascii="Britannic Bold" w:hAnsi="Britannic Bold"/>
          <w:spacing w:val="-133"/>
          <w:w w:val="80"/>
        </w:rPr>
        <w:t xml:space="preserve"> </w:t>
      </w:r>
      <w:r w:rsidRPr="00772A2F">
        <w:rPr>
          <w:rFonts w:ascii="Britannic Bold" w:hAnsi="Britannic Bold"/>
          <w:w w:val="90"/>
        </w:rPr>
        <w:t>MADRID:</w:t>
      </w:r>
      <w:r w:rsidRPr="00772A2F">
        <w:rPr>
          <w:rFonts w:ascii="Britannic Bold" w:hAnsi="Britannic Bold"/>
          <w:spacing w:val="22"/>
          <w:w w:val="90"/>
        </w:rPr>
        <w:t xml:space="preserve"> </w:t>
      </w:r>
      <w:r w:rsidRPr="00772A2F">
        <w:rPr>
          <w:rFonts w:ascii="Britannic Bold" w:hAnsi="Britannic Bold"/>
          <w:w w:val="90"/>
        </w:rPr>
        <w:t>MORATA</w:t>
      </w:r>
    </w:p>
    <w:p w14:paraId="314EA33F" w14:textId="643EA2AF" w:rsidR="00DA7439" w:rsidRPr="00DA7439" w:rsidRDefault="00DA7439">
      <w:pPr>
        <w:pStyle w:val="Ttulo"/>
        <w:spacing w:line="235" w:lineRule="auto"/>
        <w:rPr>
          <w:rFonts w:ascii="Britannic Bold" w:hAnsi="Britannic Bold"/>
          <w:b/>
          <w:bCs/>
          <w:sz w:val="96"/>
          <w:szCs w:val="96"/>
          <w:u w:val="single"/>
        </w:rPr>
      </w:pPr>
      <w:r w:rsidRPr="00DA7439">
        <w:rPr>
          <w:b/>
          <w:bCs/>
          <w:w w:val="105"/>
          <w:sz w:val="22"/>
          <w:szCs w:val="96"/>
          <w:u w:val="single"/>
        </w:rPr>
        <w:t>Contreras,</w:t>
      </w:r>
      <w:r w:rsidRPr="00DA7439">
        <w:rPr>
          <w:b/>
          <w:bCs/>
          <w:spacing w:val="-11"/>
          <w:w w:val="105"/>
          <w:sz w:val="22"/>
          <w:szCs w:val="96"/>
          <w:u w:val="single"/>
        </w:rPr>
        <w:t xml:space="preserve"> </w:t>
      </w:r>
      <w:r w:rsidRPr="00DA7439">
        <w:rPr>
          <w:b/>
          <w:bCs/>
          <w:w w:val="105"/>
          <w:sz w:val="22"/>
          <w:szCs w:val="96"/>
          <w:u w:val="single"/>
        </w:rPr>
        <w:t>D.,</w:t>
      </w:r>
      <w:r w:rsidRPr="00DA7439">
        <w:rPr>
          <w:b/>
          <w:bCs/>
          <w:spacing w:val="-11"/>
          <w:w w:val="105"/>
          <w:sz w:val="22"/>
          <w:szCs w:val="96"/>
          <w:u w:val="single"/>
        </w:rPr>
        <w:t xml:space="preserve"> </w:t>
      </w:r>
      <w:r w:rsidRPr="00DA7439">
        <w:rPr>
          <w:b/>
          <w:bCs/>
          <w:w w:val="105"/>
          <w:sz w:val="22"/>
          <w:szCs w:val="96"/>
          <w:u w:val="single"/>
        </w:rPr>
        <w:t>y</w:t>
      </w:r>
      <w:r w:rsidRPr="00DA7439">
        <w:rPr>
          <w:b/>
          <w:bCs/>
          <w:spacing w:val="-10"/>
          <w:w w:val="105"/>
          <w:sz w:val="22"/>
          <w:szCs w:val="96"/>
          <w:u w:val="single"/>
        </w:rPr>
        <w:t xml:space="preserve"> </w:t>
      </w:r>
      <w:r w:rsidRPr="00DA7439">
        <w:rPr>
          <w:b/>
          <w:bCs/>
          <w:w w:val="105"/>
          <w:sz w:val="22"/>
          <w:szCs w:val="96"/>
          <w:u w:val="single"/>
        </w:rPr>
        <w:t>Pérez,</w:t>
      </w:r>
      <w:r w:rsidRPr="00DA7439">
        <w:rPr>
          <w:b/>
          <w:bCs/>
          <w:spacing w:val="-11"/>
          <w:w w:val="105"/>
          <w:sz w:val="22"/>
          <w:szCs w:val="96"/>
          <w:u w:val="single"/>
        </w:rPr>
        <w:t xml:space="preserve"> </w:t>
      </w:r>
      <w:r w:rsidRPr="00DA7439">
        <w:rPr>
          <w:b/>
          <w:bCs/>
          <w:w w:val="105"/>
          <w:sz w:val="22"/>
          <w:szCs w:val="96"/>
          <w:u w:val="single"/>
        </w:rPr>
        <w:t>N</w:t>
      </w:r>
    </w:p>
    <w:p w14:paraId="14EAA88B" w14:textId="1B6CCB11" w:rsidR="00DA7439" w:rsidRDefault="00DA7439" w:rsidP="00DA7439">
      <w:pPr>
        <w:ind w:right="108"/>
        <w:rPr>
          <w:rFonts w:ascii="Microsoft Sans Serif" w:hAnsi="Microsoft Sans Serif"/>
          <w:sz w:val="40"/>
        </w:rPr>
      </w:pPr>
    </w:p>
    <w:p w14:paraId="4B1387E9" w14:textId="18C49E10" w:rsidR="006A0A2E" w:rsidRDefault="00DA7439" w:rsidP="00DA7439">
      <w:pPr>
        <w:ind w:right="108"/>
        <w:jc w:val="center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 xml:space="preserve">    EXPERIENCIA</w:t>
      </w:r>
      <w:r>
        <w:rPr>
          <w:rFonts w:ascii="Microsoft Sans Serif" w:hAnsi="Microsoft Sans Serif"/>
          <w:spacing w:val="-1"/>
          <w:sz w:val="40"/>
        </w:rPr>
        <w:t xml:space="preserve"> </w:t>
      </w:r>
      <w:r>
        <w:rPr>
          <w:rFonts w:ascii="Microsoft Sans Serif" w:hAnsi="Microsoft Sans Serif"/>
          <w:sz w:val="40"/>
        </w:rPr>
        <w:t>Y EDUCACIÓN</w:t>
      </w:r>
    </w:p>
    <w:p w14:paraId="4751C6CB" w14:textId="2BC9697E" w:rsidR="006A0A2E" w:rsidRDefault="00D26A06">
      <w:pPr>
        <w:pStyle w:val="Textoindependiente"/>
        <w:rPr>
          <w:rFonts w:ascii="Microsoft Sans Serif"/>
          <w:sz w:val="20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5998D07A" wp14:editId="14D3C732">
            <wp:simplePos x="0" y="0"/>
            <wp:positionH relativeFrom="column">
              <wp:posOffset>-52070</wp:posOffset>
            </wp:positionH>
            <wp:positionV relativeFrom="paragraph">
              <wp:posOffset>97155</wp:posOffset>
            </wp:positionV>
            <wp:extent cx="1464310" cy="894080"/>
            <wp:effectExtent l="0" t="0" r="2540" b="1270"/>
            <wp:wrapNone/>
            <wp:docPr id="2" name="Imagen 2" descr="Pensar con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sar con imágen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894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428B9" w14:textId="5738B3E3" w:rsidR="006A0A2E" w:rsidRDefault="006A0A2E">
      <w:pPr>
        <w:pStyle w:val="Textoindependiente"/>
        <w:rPr>
          <w:rFonts w:ascii="Microsoft Sans Serif"/>
          <w:sz w:val="20"/>
        </w:rPr>
      </w:pPr>
    </w:p>
    <w:p w14:paraId="7CDB05EA" w14:textId="7EC968CA" w:rsidR="006A0A2E" w:rsidRDefault="006A0A2E">
      <w:pPr>
        <w:pStyle w:val="Textoindependiente"/>
        <w:rPr>
          <w:rFonts w:ascii="Microsoft Sans Serif"/>
          <w:sz w:val="20"/>
        </w:rPr>
      </w:pPr>
    </w:p>
    <w:p w14:paraId="797ED17F" w14:textId="067B78DA" w:rsidR="006A0A2E" w:rsidRDefault="006A0A2E">
      <w:pPr>
        <w:pStyle w:val="Textoindependiente"/>
        <w:rPr>
          <w:rFonts w:ascii="Microsoft Sans Serif"/>
          <w:sz w:val="20"/>
        </w:rPr>
      </w:pPr>
    </w:p>
    <w:p w14:paraId="11380022" w14:textId="28C11DE8" w:rsidR="006A0A2E" w:rsidRDefault="006A0A2E">
      <w:pPr>
        <w:pStyle w:val="Textoindependiente"/>
        <w:rPr>
          <w:rFonts w:ascii="Microsoft Sans Serif"/>
          <w:sz w:val="20"/>
        </w:rPr>
      </w:pPr>
    </w:p>
    <w:p w14:paraId="2C69C9BB" w14:textId="6C4CC447" w:rsidR="006A0A2E" w:rsidRDefault="006A0A2E">
      <w:pPr>
        <w:pStyle w:val="Textoindependiente"/>
        <w:spacing w:before="3"/>
        <w:rPr>
          <w:rFonts w:ascii="Microsoft Sans Serif"/>
          <w:sz w:val="25"/>
        </w:rPr>
      </w:pPr>
    </w:p>
    <w:p w14:paraId="716CD94E" w14:textId="785532AE" w:rsidR="006A0A2E" w:rsidRPr="005C4215" w:rsidRDefault="003779C1">
      <w:pPr>
        <w:pStyle w:val="Textoindependiente"/>
        <w:spacing w:before="93" w:line="259" w:lineRule="auto"/>
        <w:ind w:left="283" w:right="4496"/>
        <w:rPr>
          <w:rFonts w:ascii="Franklin Gothic Book" w:hAnsi="Franklin Gothic Book"/>
        </w:rPr>
      </w:pPr>
      <w:r w:rsidRPr="005C4215">
        <w:rPr>
          <w:rFonts w:ascii="Franklin Gothic Book" w:hAnsi="Franklin Gothic Book"/>
          <w:w w:val="105"/>
        </w:rPr>
        <w:t>Permite pensar, discutir y experimentar la</w:t>
      </w:r>
      <w:r w:rsidRPr="005C4215">
        <w:rPr>
          <w:rFonts w:ascii="Franklin Gothic Book" w:hAnsi="Franklin Gothic Book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educación y su investigación desde tres</w:t>
      </w:r>
      <w:r w:rsidRPr="005C4215">
        <w:rPr>
          <w:rFonts w:ascii="Franklin Gothic Book" w:hAnsi="Franklin Gothic Book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cuestiones principales: modos de hacer</w:t>
      </w:r>
      <w:r w:rsidRPr="005C4215">
        <w:rPr>
          <w:rFonts w:ascii="Franklin Gothic Book" w:hAnsi="Franklin Gothic Book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investigación educativa y el uso que damos a</w:t>
      </w:r>
      <w:r w:rsidRPr="005C4215">
        <w:rPr>
          <w:rFonts w:ascii="Franklin Gothic Book" w:hAnsi="Franklin Gothic Book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sus</w:t>
      </w:r>
      <w:r w:rsidRPr="005C4215">
        <w:rPr>
          <w:rFonts w:ascii="Franklin Gothic Book" w:hAnsi="Franklin Gothic Book"/>
          <w:spacing w:val="-16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resultados;</w:t>
      </w:r>
      <w:r w:rsidRPr="005C4215">
        <w:rPr>
          <w:rFonts w:ascii="Franklin Gothic Book" w:hAnsi="Franklin Gothic Book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la</w:t>
      </w:r>
      <w:r w:rsidRPr="005C4215">
        <w:rPr>
          <w:rFonts w:ascii="Franklin Gothic Book" w:hAnsi="Franklin Gothic Book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idea</w:t>
      </w:r>
      <w:r w:rsidRPr="005C4215">
        <w:rPr>
          <w:rFonts w:ascii="Franklin Gothic Book" w:hAnsi="Franklin Gothic Book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de</w:t>
      </w:r>
      <w:r w:rsidRPr="005C4215">
        <w:rPr>
          <w:rFonts w:ascii="Franklin Gothic Book" w:hAnsi="Franklin Gothic Book"/>
          <w:spacing w:val="-16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la</w:t>
      </w:r>
      <w:r w:rsidRPr="005C4215">
        <w:rPr>
          <w:rFonts w:ascii="Franklin Gothic Book" w:hAnsi="Franklin Gothic Book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experiencia</w:t>
      </w:r>
      <w:r w:rsidRPr="005C4215">
        <w:rPr>
          <w:rFonts w:ascii="Franklin Gothic Book" w:hAnsi="Franklin Gothic Book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como</w:t>
      </w:r>
      <w:r w:rsidR="00D26A06">
        <w:rPr>
          <w:rFonts w:ascii="Franklin Gothic Book" w:hAnsi="Franklin Gothic Book"/>
          <w:w w:val="105"/>
        </w:rPr>
        <w:t xml:space="preserve"> </w:t>
      </w:r>
      <w:r w:rsidRPr="005C4215">
        <w:rPr>
          <w:rFonts w:ascii="Franklin Gothic Book" w:hAnsi="Franklin Gothic Book"/>
          <w:spacing w:val="-92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eje que da sentido a la investigación y a la</w:t>
      </w:r>
      <w:r w:rsidRPr="005C4215">
        <w:rPr>
          <w:rFonts w:ascii="Franklin Gothic Book" w:hAnsi="Franklin Gothic Book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educación misma; y la singularidad de l</w:t>
      </w:r>
      <w:r w:rsidRPr="005C4215">
        <w:rPr>
          <w:rFonts w:ascii="Franklin Gothic Book" w:hAnsi="Franklin Gothic Book"/>
          <w:w w:val="105"/>
        </w:rPr>
        <w:t>as</w:t>
      </w:r>
      <w:r w:rsidRPr="005C4215">
        <w:rPr>
          <w:rFonts w:ascii="Franklin Gothic Book" w:hAnsi="Franklin Gothic Book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situaciones</w:t>
      </w:r>
      <w:r w:rsidRPr="005C4215">
        <w:rPr>
          <w:rFonts w:ascii="Franklin Gothic Book" w:hAnsi="Franklin Gothic Book"/>
          <w:spacing w:val="-17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y</w:t>
      </w:r>
      <w:r w:rsidRPr="005C4215">
        <w:rPr>
          <w:rFonts w:ascii="Franklin Gothic Book" w:hAnsi="Franklin Gothic Book"/>
          <w:spacing w:val="-16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de</w:t>
      </w:r>
      <w:r w:rsidRPr="005C4215">
        <w:rPr>
          <w:rFonts w:ascii="Franklin Gothic Book" w:hAnsi="Franklin Gothic Book"/>
          <w:spacing w:val="-16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las</w:t>
      </w:r>
      <w:r w:rsidRPr="005C4215">
        <w:rPr>
          <w:rFonts w:ascii="Franklin Gothic Book" w:hAnsi="Franklin Gothic Book"/>
          <w:spacing w:val="-16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personas.</w:t>
      </w:r>
    </w:p>
    <w:p w14:paraId="77D98563" w14:textId="02E36FA4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6EDF1123" w14:textId="58019E86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7EA15463" w14:textId="74DFB53D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0E2F50BB" w14:textId="52653C56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4838C5AA" w14:textId="00C498AD" w:rsidR="006A0A2E" w:rsidRPr="005C4215" w:rsidRDefault="003779C1">
      <w:pPr>
        <w:pStyle w:val="Textoindependiente"/>
        <w:spacing w:before="269" w:line="259" w:lineRule="auto"/>
        <w:ind w:left="4415" w:right="621"/>
        <w:rPr>
          <w:rFonts w:ascii="Franklin Gothic Book" w:hAnsi="Franklin Gothic Book"/>
        </w:rPr>
      </w:pPr>
      <w:r w:rsidRPr="005C4215">
        <w:rPr>
          <w:rFonts w:ascii="Franklin Gothic Book" w:hAnsi="Franklin Gothic Book"/>
          <w:color w:val="FFFFFF"/>
          <w:w w:val="105"/>
        </w:rPr>
        <w:t>La investigación en educación está orientada</w:t>
      </w:r>
      <w:r w:rsidRPr="005C4215">
        <w:rPr>
          <w:rFonts w:ascii="Franklin Gothic Book" w:hAnsi="Franklin Gothic Book"/>
          <w:color w:val="FFFFFF"/>
          <w:spacing w:val="-92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a las experiencias singulares, a pensarlas en</w:t>
      </w:r>
      <w:r w:rsidRPr="005C4215">
        <w:rPr>
          <w:rFonts w:ascii="Franklin Gothic Book" w:hAnsi="Franklin Gothic Book"/>
          <w:color w:val="FFFFFF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su</w:t>
      </w:r>
      <w:r w:rsidRPr="005C4215">
        <w:rPr>
          <w:rFonts w:ascii="Franklin Gothic Book" w:hAnsi="Franklin Gothic Book"/>
          <w:color w:val="FFFFFF"/>
          <w:spacing w:val="-17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hacer</w:t>
      </w:r>
      <w:r w:rsidRPr="005C4215">
        <w:rPr>
          <w:rFonts w:ascii="Franklin Gothic Book" w:hAnsi="Franklin Gothic Book"/>
          <w:color w:val="FFFFFF"/>
          <w:spacing w:val="-16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y</w:t>
      </w:r>
      <w:r w:rsidRPr="005C4215">
        <w:rPr>
          <w:rFonts w:ascii="Franklin Gothic Book" w:hAnsi="Franklin Gothic Book"/>
          <w:color w:val="FFFFFF"/>
          <w:spacing w:val="-17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a</w:t>
      </w:r>
      <w:r w:rsidRPr="005C4215">
        <w:rPr>
          <w:rFonts w:ascii="Franklin Gothic Book" w:hAnsi="Franklin Gothic Book"/>
          <w:color w:val="FFFFFF"/>
          <w:spacing w:val="-16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explorar</w:t>
      </w:r>
      <w:r w:rsidRPr="005C4215">
        <w:rPr>
          <w:rFonts w:ascii="Franklin Gothic Book" w:hAnsi="Franklin Gothic Book"/>
          <w:color w:val="FFFFFF"/>
          <w:spacing w:val="-17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su</w:t>
      </w:r>
      <w:r w:rsidRPr="005C4215">
        <w:rPr>
          <w:rFonts w:ascii="Franklin Gothic Book" w:hAnsi="Franklin Gothic Book"/>
          <w:color w:val="FFFFFF"/>
          <w:spacing w:val="-16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sentido.</w:t>
      </w:r>
    </w:p>
    <w:p w14:paraId="4503D948" w14:textId="16265E39" w:rsidR="006A0A2E" w:rsidRPr="005C4215" w:rsidRDefault="006A0A2E">
      <w:pPr>
        <w:pStyle w:val="Textoindependiente"/>
        <w:rPr>
          <w:rFonts w:ascii="Franklin Gothic Book" w:hAnsi="Franklin Gothic Book"/>
          <w:sz w:val="32"/>
        </w:rPr>
      </w:pPr>
    </w:p>
    <w:p w14:paraId="3FB386C8" w14:textId="62062CE8" w:rsidR="006A0A2E" w:rsidRPr="005C4215" w:rsidRDefault="00D26A06" w:rsidP="00D77808">
      <w:pPr>
        <w:pStyle w:val="Textoindependiente"/>
        <w:spacing w:line="259" w:lineRule="auto"/>
        <w:ind w:left="4415" w:right="621"/>
        <w:rPr>
          <w:rFonts w:ascii="Franklin Gothic Book" w:hAnsi="Franklin Gothic Book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34D78C64" wp14:editId="474484A2">
            <wp:simplePos x="0" y="0"/>
            <wp:positionH relativeFrom="column">
              <wp:posOffset>4740275</wp:posOffset>
            </wp:positionH>
            <wp:positionV relativeFrom="paragraph">
              <wp:posOffset>457835</wp:posOffset>
            </wp:positionV>
            <wp:extent cx="2336800" cy="1168400"/>
            <wp:effectExtent l="19050" t="0" r="25400" b="717550"/>
            <wp:wrapNone/>
            <wp:docPr id="3" name="Imagen 3" descr="12 buenas prácticas educativas y docentes - TET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 buenas prácticas educativas y docentes - TET EDUCA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5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215">
        <w:rPr>
          <w:rFonts w:ascii="Franklin Gothic Book" w:hAnsi="Franklin Gothic Book"/>
          <w:color w:val="FFFFFF"/>
        </w:rPr>
        <w:t>La</w:t>
      </w:r>
      <w:r w:rsidRPr="005C4215">
        <w:rPr>
          <w:rFonts w:ascii="Franklin Gothic Book" w:hAnsi="Franklin Gothic Book"/>
          <w:color w:val="FFFFFF"/>
          <w:spacing w:val="40"/>
        </w:rPr>
        <w:t xml:space="preserve"> </w:t>
      </w:r>
      <w:r w:rsidRPr="005C4215">
        <w:rPr>
          <w:rFonts w:ascii="Franklin Gothic Book" w:hAnsi="Franklin Gothic Book"/>
          <w:color w:val="FFFFFF"/>
        </w:rPr>
        <w:t>práctica</w:t>
      </w:r>
      <w:r w:rsidRPr="005C4215">
        <w:rPr>
          <w:rFonts w:ascii="Franklin Gothic Book" w:hAnsi="Franklin Gothic Book"/>
          <w:color w:val="FFFFFF"/>
          <w:spacing w:val="41"/>
        </w:rPr>
        <w:t xml:space="preserve"> </w:t>
      </w:r>
      <w:r w:rsidRPr="005C4215">
        <w:rPr>
          <w:rFonts w:ascii="Franklin Gothic Book" w:hAnsi="Franklin Gothic Book"/>
          <w:color w:val="FFFFFF"/>
        </w:rPr>
        <w:t>educativa</w:t>
      </w:r>
      <w:r w:rsidRPr="005C4215">
        <w:rPr>
          <w:rFonts w:ascii="Franklin Gothic Book" w:hAnsi="Franklin Gothic Book"/>
          <w:color w:val="FFFFFF"/>
          <w:spacing w:val="41"/>
        </w:rPr>
        <w:t xml:space="preserve"> </w:t>
      </w:r>
      <w:r w:rsidRPr="005C4215">
        <w:rPr>
          <w:rFonts w:ascii="Franklin Gothic Book" w:hAnsi="Franklin Gothic Book"/>
          <w:color w:val="FFFFFF"/>
        </w:rPr>
        <w:t>busca</w:t>
      </w:r>
      <w:r w:rsidRPr="005C4215">
        <w:rPr>
          <w:rFonts w:ascii="Franklin Gothic Book" w:hAnsi="Franklin Gothic Book"/>
          <w:color w:val="FFFFFF"/>
          <w:spacing w:val="41"/>
        </w:rPr>
        <w:t xml:space="preserve"> </w:t>
      </w:r>
      <w:r w:rsidRPr="005C4215">
        <w:rPr>
          <w:rFonts w:ascii="Franklin Gothic Book" w:hAnsi="Franklin Gothic Book"/>
          <w:color w:val="FFFFFF"/>
        </w:rPr>
        <w:t>ser</w:t>
      </w:r>
      <w:r w:rsidRPr="005C4215">
        <w:rPr>
          <w:rFonts w:ascii="Franklin Gothic Book" w:hAnsi="Franklin Gothic Book"/>
          <w:color w:val="FFFFFF"/>
          <w:spacing w:val="41"/>
        </w:rPr>
        <w:t xml:space="preserve"> </w:t>
      </w:r>
      <w:r w:rsidRPr="005C4215">
        <w:rPr>
          <w:rFonts w:ascii="Franklin Gothic Book" w:hAnsi="Franklin Gothic Book"/>
          <w:color w:val="FFFFFF"/>
        </w:rPr>
        <w:t>vivida</w:t>
      </w:r>
      <w:r w:rsidRPr="005C4215">
        <w:rPr>
          <w:rFonts w:ascii="Franklin Gothic Book" w:hAnsi="Franklin Gothic Book"/>
          <w:color w:val="FFFFFF"/>
          <w:spacing w:val="41"/>
        </w:rPr>
        <w:t xml:space="preserve"> </w:t>
      </w:r>
      <w:r w:rsidRPr="005C4215">
        <w:rPr>
          <w:rFonts w:ascii="Franklin Gothic Book" w:hAnsi="Franklin Gothic Book"/>
          <w:color w:val="FFFFFF"/>
        </w:rPr>
        <w:t>como</w:t>
      </w:r>
      <w:r w:rsidRPr="005C4215">
        <w:rPr>
          <w:rFonts w:ascii="Franklin Gothic Book" w:hAnsi="Franklin Gothic Book"/>
          <w:color w:val="FFFFFF"/>
          <w:spacing w:val="-88"/>
        </w:rPr>
        <w:t xml:space="preserve"> </w:t>
      </w:r>
      <w:r w:rsidRPr="005C4215">
        <w:rPr>
          <w:rFonts w:ascii="Franklin Gothic Book" w:hAnsi="Franklin Gothic Book"/>
          <w:color w:val="FFFFFF"/>
        </w:rPr>
        <w:t>experiencia,</w:t>
      </w:r>
      <w:r w:rsidRPr="005C4215">
        <w:rPr>
          <w:rFonts w:ascii="Franklin Gothic Book" w:hAnsi="Franklin Gothic Book"/>
          <w:color w:val="FFFFFF"/>
          <w:spacing w:val="2"/>
        </w:rPr>
        <w:t xml:space="preserve"> </w:t>
      </w:r>
      <w:r w:rsidRPr="005C4215">
        <w:rPr>
          <w:rFonts w:ascii="Franklin Gothic Book" w:hAnsi="Franklin Gothic Book"/>
          <w:color w:val="FFFFFF"/>
        </w:rPr>
        <w:t>un</w:t>
      </w:r>
      <w:r w:rsidRPr="005C4215">
        <w:rPr>
          <w:rFonts w:ascii="Franklin Gothic Book" w:hAnsi="Franklin Gothic Book"/>
          <w:color w:val="FFFFFF"/>
          <w:spacing w:val="3"/>
        </w:rPr>
        <w:t xml:space="preserve"> </w:t>
      </w:r>
      <w:r w:rsidRPr="005C4215">
        <w:rPr>
          <w:rFonts w:ascii="Franklin Gothic Book" w:hAnsi="Franklin Gothic Book"/>
          <w:color w:val="FFFFFF"/>
        </w:rPr>
        <w:t>hacer</w:t>
      </w:r>
      <w:r w:rsidRPr="005C4215">
        <w:rPr>
          <w:rFonts w:ascii="Franklin Gothic Book" w:hAnsi="Franklin Gothic Book"/>
          <w:color w:val="FFFFFF"/>
          <w:spacing w:val="2"/>
        </w:rPr>
        <w:t xml:space="preserve"> </w:t>
      </w:r>
      <w:r w:rsidRPr="005C4215">
        <w:rPr>
          <w:rFonts w:ascii="Franklin Gothic Book" w:hAnsi="Franklin Gothic Book"/>
          <w:color w:val="FFFFFF"/>
        </w:rPr>
        <w:t>y</w:t>
      </w:r>
      <w:r w:rsidRPr="005C4215">
        <w:rPr>
          <w:rFonts w:ascii="Franklin Gothic Book" w:hAnsi="Franklin Gothic Book"/>
          <w:color w:val="FFFFFF"/>
          <w:spacing w:val="3"/>
        </w:rPr>
        <w:t xml:space="preserve"> </w:t>
      </w:r>
      <w:r w:rsidRPr="005C4215">
        <w:rPr>
          <w:rFonts w:ascii="Franklin Gothic Book" w:hAnsi="Franklin Gothic Book"/>
          <w:color w:val="FFFFFF"/>
        </w:rPr>
        <w:t>pensar</w:t>
      </w:r>
      <w:r w:rsidRPr="005C4215">
        <w:rPr>
          <w:rFonts w:ascii="Franklin Gothic Book" w:hAnsi="Franklin Gothic Book"/>
          <w:color w:val="FFFFFF"/>
          <w:spacing w:val="2"/>
        </w:rPr>
        <w:t xml:space="preserve"> </w:t>
      </w:r>
      <w:r w:rsidRPr="005C4215">
        <w:rPr>
          <w:rFonts w:ascii="Franklin Gothic Book" w:hAnsi="Franklin Gothic Book"/>
          <w:color w:val="FFFFFF"/>
        </w:rPr>
        <w:t>sobre</w:t>
      </w:r>
      <w:r w:rsidRPr="005C4215">
        <w:rPr>
          <w:rFonts w:ascii="Franklin Gothic Book" w:hAnsi="Franklin Gothic Book"/>
          <w:color w:val="FFFFFF"/>
          <w:spacing w:val="3"/>
        </w:rPr>
        <w:t xml:space="preserve"> </w:t>
      </w:r>
      <w:r w:rsidRPr="005C4215">
        <w:rPr>
          <w:rFonts w:ascii="Franklin Gothic Book" w:hAnsi="Franklin Gothic Book"/>
          <w:color w:val="FFFFFF"/>
        </w:rPr>
        <w:t>la</w:t>
      </w:r>
      <w:r w:rsidRPr="005C4215">
        <w:rPr>
          <w:rFonts w:ascii="Franklin Gothic Book" w:hAnsi="Franklin Gothic Book"/>
          <w:color w:val="FFFFFF"/>
          <w:spacing w:val="1"/>
        </w:rPr>
        <w:t xml:space="preserve"> </w:t>
      </w:r>
      <w:r w:rsidRPr="005C4215">
        <w:rPr>
          <w:rFonts w:ascii="Franklin Gothic Book" w:hAnsi="Franklin Gothic Book"/>
          <w:color w:val="FFFFFF"/>
        </w:rPr>
        <w:t>experiencia.</w:t>
      </w:r>
    </w:p>
    <w:p w14:paraId="65468883" w14:textId="71408A61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5DEFEBF8" w14:textId="0262AE53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583C75E3" w14:textId="1DDDF075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22837BC7" w14:textId="77777777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293053DE" w14:textId="7BEAFF9D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3E0E2592" w14:textId="3D74AE39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3FC4152D" w14:textId="32695411" w:rsidR="006A0A2E" w:rsidRPr="005C4215" w:rsidRDefault="00D26A06">
      <w:pPr>
        <w:pStyle w:val="Textoindependiente"/>
        <w:rPr>
          <w:rFonts w:ascii="Franklin Gothic Book" w:hAnsi="Franklin Gothic Book"/>
          <w:sz w:val="36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BFFBA0D" wp14:editId="7FC43BF9">
            <wp:simplePos x="0" y="0"/>
            <wp:positionH relativeFrom="column">
              <wp:posOffset>4683125</wp:posOffset>
            </wp:positionH>
            <wp:positionV relativeFrom="paragraph">
              <wp:posOffset>13335</wp:posOffset>
            </wp:positionV>
            <wp:extent cx="990092" cy="952012"/>
            <wp:effectExtent l="0" t="0" r="635" b="635"/>
            <wp:wrapNone/>
            <wp:docPr id="4" name="Imagen 4" descr="Glosario de Innovación Educativa — Observatorio | Instituto para el Futuro  de la Educación | Entornos de aprendizaje, Aprendizaje, Niveles de 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sario de Innovación Educativa — Observatorio | Instituto para el Futuro  de la Educación | Entornos de aprendizaje, Aprendizaje, Niveles de  aprendizaj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" cy="952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D2F98" w14:textId="591A42C0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57C7C8A9" w14:textId="1C18211F" w:rsidR="006A0A2E" w:rsidRPr="005C4215" w:rsidRDefault="006A0A2E">
      <w:pPr>
        <w:pStyle w:val="Textoindependiente"/>
        <w:spacing w:before="10"/>
        <w:rPr>
          <w:rFonts w:ascii="Franklin Gothic Book" w:hAnsi="Franklin Gothic Book"/>
          <w:sz w:val="39"/>
        </w:rPr>
      </w:pPr>
    </w:p>
    <w:p w14:paraId="2669F18F" w14:textId="0EE8B81A" w:rsidR="006A0A2E" w:rsidRPr="005C4215" w:rsidRDefault="003779C1">
      <w:pPr>
        <w:pStyle w:val="Textoindependiente"/>
        <w:spacing w:line="259" w:lineRule="auto"/>
        <w:ind w:left="592" w:right="3749"/>
        <w:rPr>
          <w:rFonts w:ascii="Franklin Gothic Book" w:hAnsi="Franklin Gothic Book"/>
        </w:rPr>
      </w:pPr>
      <w:r w:rsidRPr="005C4215">
        <w:rPr>
          <w:rFonts w:ascii="Franklin Gothic Book" w:hAnsi="Franklin Gothic Book"/>
          <w:color w:val="FFFFFF"/>
          <w:w w:val="105"/>
        </w:rPr>
        <w:t>La educación es vida, es experiencia y es una</w:t>
      </w:r>
      <w:r w:rsidRPr="005C4215">
        <w:rPr>
          <w:rFonts w:ascii="Franklin Gothic Book" w:hAnsi="Franklin Gothic Book"/>
          <w:color w:val="FFFFFF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exigencia pensarla desde ella misma, desde las</w:t>
      </w:r>
      <w:r w:rsidRPr="005C4215">
        <w:rPr>
          <w:rFonts w:ascii="Franklin Gothic Book" w:hAnsi="Franklin Gothic Book"/>
          <w:color w:val="FFFFFF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prácticas específicas, desde la posibilidad de</w:t>
      </w:r>
      <w:r w:rsidRPr="005C4215">
        <w:rPr>
          <w:rFonts w:ascii="Franklin Gothic Book" w:hAnsi="Franklin Gothic Book"/>
          <w:color w:val="FFFFFF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tomar</w:t>
      </w:r>
      <w:r w:rsidRPr="005C4215">
        <w:rPr>
          <w:rFonts w:ascii="Franklin Gothic Book" w:hAnsi="Franklin Gothic Book"/>
          <w:color w:val="FFFFFF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a</w:t>
      </w:r>
      <w:r w:rsidRPr="005C4215">
        <w:rPr>
          <w:rFonts w:ascii="Franklin Gothic Book" w:hAnsi="Franklin Gothic Book"/>
          <w:color w:val="FFFFFF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la</w:t>
      </w:r>
      <w:r w:rsidRPr="005C4215">
        <w:rPr>
          <w:rFonts w:ascii="Franklin Gothic Book" w:hAnsi="Franklin Gothic Book"/>
          <w:color w:val="FFFFFF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vivencia</w:t>
      </w:r>
      <w:r w:rsidRPr="005C4215">
        <w:rPr>
          <w:rFonts w:ascii="Franklin Gothic Book" w:hAnsi="Franklin Gothic Book"/>
          <w:color w:val="FFFFFF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en</w:t>
      </w:r>
      <w:r w:rsidRPr="005C4215">
        <w:rPr>
          <w:rFonts w:ascii="Franklin Gothic Book" w:hAnsi="Franklin Gothic Book"/>
          <w:color w:val="FFFFFF"/>
          <w:spacing w:val="-14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situación,</w:t>
      </w:r>
      <w:r w:rsidRPr="005C4215">
        <w:rPr>
          <w:rFonts w:ascii="Franklin Gothic Book" w:hAnsi="Franklin Gothic Book"/>
          <w:color w:val="FFFFFF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ver</w:t>
      </w:r>
      <w:r w:rsidRPr="005C4215">
        <w:rPr>
          <w:rFonts w:ascii="Franklin Gothic Book" w:hAnsi="Franklin Gothic Book"/>
          <w:color w:val="FFFFFF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sus</w:t>
      </w:r>
      <w:r w:rsidRPr="005C4215">
        <w:rPr>
          <w:rFonts w:ascii="Franklin Gothic Book" w:hAnsi="Franklin Gothic Book"/>
          <w:color w:val="FFFFFF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sentidos</w:t>
      </w:r>
      <w:r w:rsidRPr="005C4215">
        <w:rPr>
          <w:rFonts w:ascii="Franklin Gothic Book" w:hAnsi="Franklin Gothic Book"/>
          <w:color w:val="FFFFFF"/>
          <w:spacing w:val="-1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y</w:t>
      </w:r>
      <w:r w:rsidR="00DA7439">
        <w:rPr>
          <w:rFonts w:ascii="Franklin Gothic Book" w:hAnsi="Franklin Gothic Book"/>
          <w:color w:val="FFFFFF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spacing w:val="-91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las</w:t>
      </w:r>
      <w:r w:rsidRPr="005C4215">
        <w:rPr>
          <w:rFonts w:ascii="Franklin Gothic Book" w:hAnsi="Franklin Gothic Book"/>
          <w:color w:val="FFFFFF"/>
          <w:spacing w:val="-16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interrogantes</w:t>
      </w:r>
      <w:r w:rsidRPr="005C4215">
        <w:rPr>
          <w:rFonts w:ascii="Franklin Gothic Book" w:hAnsi="Franklin Gothic Book"/>
          <w:color w:val="FFFFFF"/>
          <w:spacing w:val="-16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que</w:t>
      </w:r>
      <w:r w:rsidRPr="005C4215">
        <w:rPr>
          <w:rFonts w:ascii="Franklin Gothic Book" w:hAnsi="Franklin Gothic Book"/>
          <w:color w:val="FFFFFF"/>
          <w:spacing w:val="-16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desencadena.</w:t>
      </w:r>
    </w:p>
    <w:p w14:paraId="4964BF95" w14:textId="76BD968B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39169FA8" w14:textId="656B1741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33F7B26B" w14:textId="27E1C23A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40848A2A" w14:textId="425CC813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37B53830" w14:textId="41C58C53" w:rsidR="006A0A2E" w:rsidRPr="005C4215" w:rsidRDefault="006A0A2E">
      <w:pPr>
        <w:pStyle w:val="Textoindependiente"/>
        <w:spacing w:before="9"/>
        <w:rPr>
          <w:rFonts w:ascii="Franklin Gothic Book" w:hAnsi="Franklin Gothic Book"/>
          <w:sz w:val="32"/>
        </w:rPr>
      </w:pPr>
    </w:p>
    <w:p w14:paraId="3E39557D" w14:textId="659492E3" w:rsidR="006A0A2E" w:rsidRPr="005C4215" w:rsidRDefault="003779C1">
      <w:pPr>
        <w:pStyle w:val="Textoindependiente"/>
        <w:spacing w:line="259" w:lineRule="auto"/>
        <w:ind w:left="4757" w:right="48"/>
        <w:rPr>
          <w:rFonts w:ascii="Franklin Gothic Book" w:hAnsi="Franklin Gothic Book"/>
        </w:rPr>
      </w:pPr>
      <w:r w:rsidRPr="005C4215">
        <w:rPr>
          <w:rFonts w:ascii="Franklin Gothic Book" w:hAnsi="Franklin Gothic Book"/>
          <w:color w:val="FFFFFF"/>
          <w:w w:val="105"/>
        </w:rPr>
        <w:t>La</w:t>
      </w:r>
      <w:r w:rsidRPr="005C4215">
        <w:rPr>
          <w:rFonts w:ascii="Franklin Gothic Book" w:hAnsi="Franklin Gothic Book"/>
          <w:color w:val="FFFFFF"/>
          <w:spacing w:val="-18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experiencia</w:t>
      </w:r>
      <w:r w:rsidRPr="005C4215">
        <w:rPr>
          <w:rFonts w:ascii="Franklin Gothic Book" w:hAnsi="Franklin Gothic Book"/>
          <w:color w:val="FFFFFF"/>
          <w:spacing w:val="-17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de</w:t>
      </w:r>
      <w:r w:rsidRPr="005C4215">
        <w:rPr>
          <w:rFonts w:ascii="Franklin Gothic Book" w:hAnsi="Franklin Gothic Book"/>
          <w:color w:val="FFFFFF"/>
          <w:spacing w:val="-17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vivir</w:t>
      </w:r>
      <w:r w:rsidRPr="005C4215">
        <w:rPr>
          <w:rFonts w:ascii="Franklin Gothic Book" w:hAnsi="Franklin Gothic Book"/>
          <w:color w:val="FFFFFF"/>
          <w:spacing w:val="-17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es</w:t>
      </w:r>
      <w:r w:rsidRPr="005C4215">
        <w:rPr>
          <w:rFonts w:ascii="Franklin Gothic Book" w:hAnsi="Franklin Gothic Book"/>
          <w:color w:val="FFFFFF"/>
          <w:spacing w:val="-17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singular.</w:t>
      </w:r>
      <w:r w:rsidRPr="005C4215">
        <w:rPr>
          <w:rFonts w:ascii="Franklin Gothic Book" w:hAnsi="Franklin Gothic Book"/>
          <w:color w:val="FFFFFF"/>
          <w:spacing w:val="-17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La</w:t>
      </w:r>
      <w:r w:rsidRPr="005C4215">
        <w:rPr>
          <w:rFonts w:ascii="Franklin Gothic Book" w:hAnsi="Franklin Gothic Book"/>
          <w:color w:val="FFFFFF"/>
          <w:spacing w:val="-18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forma</w:t>
      </w:r>
      <w:r w:rsidRPr="005C4215">
        <w:rPr>
          <w:rFonts w:ascii="Franklin Gothic Book" w:hAnsi="Franklin Gothic Book"/>
          <w:color w:val="FFFFFF"/>
          <w:spacing w:val="-17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en</w:t>
      </w:r>
      <w:r w:rsidRPr="005C4215">
        <w:rPr>
          <w:rFonts w:ascii="Franklin Gothic Book" w:hAnsi="Franklin Gothic Book"/>
          <w:color w:val="FFFFFF"/>
          <w:spacing w:val="-92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que</w:t>
      </w:r>
      <w:r w:rsidRPr="005C4215">
        <w:rPr>
          <w:rFonts w:ascii="Franklin Gothic Book" w:hAnsi="Franklin Gothic Book"/>
          <w:color w:val="FFFFFF"/>
          <w:spacing w:val="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hacemos</w:t>
      </w:r>
      <w:r w:rsidRPr="005C4215">
        <w:rPr>
          <w:rFonts w:ascii="Franklin Gothic Book" w:hAnsi="Franklin Gothic Book"/>
          <w:color w:val="FFFFFF"/>
          <w:spacing w:val="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y</w:t>
      </w:r>
      <w:r w:rsidRPr="005C4215">
        <w:rPr>
          <w:rFonts w:ascii="Franklin Gothic Book" w:hAnsi="Franklin Gothic Book"/>
          <w:color w:val="FFFFFF"/>
          <w:spacing w:val="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pensamos</w:t>
      </w:r>
      <w:r w:rsidRPr="005C4215">
        <w:rPr>
          <w:rFonts w:ascii="Franklin Gothic Book" w:hAnsi="Franklin Gothic Book"/>
          <w:color w:val="FFFFFF"/>
          <w:spacing w:val="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nuestra</w:t>
      </w:r>
      <w:r w:rsidRPr="005C4215">
        <w:rPr>
          <w:rFonts w:ascii="Franklin Gothic Book" w:hAnsi="Franklin Gothic Book"/>
          <w:color w:val="FFFFFF"/>
          <w:spacing w:val="5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experiencia</w:t>
      </w:r>
      <w:r w:rsidRPr="005C4215">
        <w:rPr>
          <w:rFonts w:ascii="Franklin Gothic Book" w:hAnsi="Franklin Gothic Book"/>
          <w:color w:val="FFFFFF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educativa, incluye el encuentro con otros,</w:t>
      </w:r>
      <w:r w:rsidRPr="005C4215">
        <w:rPr>
          <w:rFonts w:ascii="Franklin Gothic Book" w:hAnsi="Franklin Gothic Book"/>
          <w:color w:val="FFFFFF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tanto</w:t>
      </w:r>
      <w:r w:rsidRPr="005C4215">
        <w:rPr>
          <w:rFonts w:ascii="Franklin Gothic Book" w:hAnsi="Franklin Gothic Book"/>
          <w:color w:val="FFFFFF"/>
          <w:spacing w:val="-13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como</w:t>
      </w:r>
      <w:r w:rsidRPr="005C4215">
        <w:rPr>
          <w:rFonts w:ascii="Franklin Gothic Book" w:hAnsi="Franklin Gothic Book"/>
          <w:color w:val="FFFFFF"/>
          <w:spacing w:val="-13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con</w:t>
      </w:r>
      <w:r w:rsidRPr="005C4215">
        <w:rPr>
          <w:rFonts w:ascii="Franklin Gothic Book" w:hAnsi="Franklin Gothic Book"/>
          <w:color w:val="FFFFFF"/>
          <w:spacing w:val="-12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nosotros</w:t>
      </w:r>
      <w:r w:rsidRPr="005C4215">
        <w:rPr>
          <w:rFonts w:ascii="Franklin Gothic Book" w:hAnsi="Franklin Gothic Book"/>
          <w:color w:val="FFFFFF"/>
          <w:spacing w:val="-13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mismos.</w:t>
      </w:r>
    </w:p>
    <w:p w14:paraId="38918443" w14:textId="3ED48BF4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418BCEBD" w14:textId="250AD2FC" w:rsidR="006A0A2E" w:rsidRPr="005C4215" w:rsidRDefault="006A0A2E">
      <w:pPr>
        <w:pStyle w:val="Textoindependiente"/>
        <w:spacing w:before="2"/>
        <w:rPr>
          <w:rFonts w:ascii="Franklin Gothic Book" w:hAnsi="Franklin Gothic Book"/>
          <w:sz w:val="28"/>
        </w:rPr>
      </w:pPr>
    </w:p>
    <w:p w14:paraId="2B86FEAE" w14:textId="10730AF4" w:rsidR="006A0A2E" w:rsidRPr="005C4215" w:rsidRDefault="003779C1">
      <w:pPr>
        <w:pStyle w:val="Textoindependiente"/>
        <w:spacing w:line="259" w:lineRule="auto"/>
        <w:ind w:left="4757" w:right="48"/>
        <w:rPr>
          <w:rFonts w:ascii="Franklin Gothic Book" w:hAnsi="Franklin Gothic Book"/>
        </w:rPr>
      </w:pPr>
      <w:r w:rsidRPr="005C4215">
        <w:rPr>
          <w:rFonts w:ascii="Franklin Gothic Book" w:hAnsi="Franklin Gothic Book"/>
          <w:color w:val="FFFFFF"/>
          <w:w w:val="105"/>
        </w:rPr>
        <w:t>También</w:t>
      </w:r>
      <w:r w:rsidRPr="005C4215">
        <w:rPr>
          <w:rFonts w:ascii="Franklin Gothic Book" w:hAnsi="Franklin Gothic Book"/>
          <w:color w:val="FFFFFF"/>
          <w:spacing w:val="2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es</w:t>
      </w:r>
      <w:r w:rsidRPr="005C4215">
        <w:rPr>
          <w:rFonts w:ascii="Franklin Gothic Book" w:hAnsi="Franklin Gothic Book"/>
          <w:color w:val="FFFFFF"/>
          <w:spacing w:val="2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un</w:t>
      </w:r>
      <w:r w:rsidRPr="005C4215">
        <w:rPr>
          <w:rFonts w:ascii="Franklin Gothic Book" w:hAnsi="Franklin Gothic Book"/>
          <w:color w:val="FFFFFF"/>
          <w:spacing w:val="2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problema</w:t>
      </w:r>
      <w:r w:rsidRPr="005C4215">
        <w:rPr>
          <w:rFonts w:ascii="Franklin Gothic Book" w:hAnsi="Franklin Gothic Book"/>
          <w:color w:val="FFFFFF"/>
          <w:spacing w:val="3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para</w:t>
      </w:r>
      <w:r w:rsidRPr="005C4215">
        <w:rPr>
          <w:rFonts w:ascii="Franklin Gothic Book" w:hAnsi="Franklin Gothic Book"/>
          <w:color w:val="FFFFFF"/>
          <w:spacing w:val="2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la</w:t>
      </w:r>
      <w:r w:rsidRPr="005C4215">
        <w:rPr>
          <w:rFonts w:ascii="Franklin Gothic Book" w:hAnsi="Franklin Gothic Book"/>
          <w:color w:val="FFFFFF"/>
          <w:spacing w:val="2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pedagogía</w:t>
      </w:r>
      <w:r w:rsidRPr="005C4215">
        <w:rPr>
          <w:rFonts w:ascii="Franklin Gothic Book" w:hAnsi="Franklin Gothic Book"/>
          <w:color w:val="FFFFFF"/>
          <w:spacing w:val="3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y</w:t>
      </w:r>
      <w:r w:rsidR="007E6C0E">
        <w:rPr>
          <w:rFonts w:ascii="Franklin Gothic Book" w:hAnsi="Franklin Gothic Book"/>
          <w:color w:val="FFFFFF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spacing w:val="-92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 xml:space="preserve">para toda tarea </w:t>
      </w:r>
      <w:r w:rsidRPr="005C4215">
        <w:rPr>
          <w:rFonts w:ascii="Franklin Gothic Book" w:hAnsi="Franklin Gothic Book"/>
          <w:color w:val="FFFFFF"/>
          <w:w w:val="105"/>
        </w:rPr>
        <w:t>educativa, la referencia y</w:t>
      </w:r>
      <w:r w:rsidRPr="005C4215">
        <w:rPr>
          <w:rFonts w:ascii="Franklin Gothic Book" w:hAnsi="Franklin Gothic Book"/>
          <w:color w:val="FFFFFF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abordaje</w:t>
      </w:r>
      <w:r w:rsidRPr="005C4215">
        <w:rPr>
          <w:rFonts w:ascii="Franklin Gothic Book" w:hAnsi="Franklin Gothic Book"/>
          <w:color w:val="FFFFFF"/>
          <w:spacing w:val="-19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de</w:t>
      </w:r>
      <w:r w:rsidRPr="005C4215">
        <w:rPr>
          <w:rFonts w:ascii="Franklin Gothic Book" w:hAnsi="Franklin Gothic Book"/>
          <w:color w:val="FFFFFF"/>
          <w:spacing w:val="-18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la</w:t>
      </w:r>
      <w:r w:rsidRPr="005C4215">
        <w:rPr>
          <w:rFonts w:ascii="Franklin Gothic Book" w:hAnsi="Franklin Gothic Book"/>
          <w:color w:val="FFFFFF"/>
          <w:spacing w:val="-18"/>
          <w:w w:val="105"/>
        </w:rPr>
        <w:t xml:space="preserve"> </w:t>
      </w:r>
      <w:r w:rsidRPr="005C4215">
        <w:rPr>
          <w:rFonts w:ascii="Franklin Gothic Book" w:hAnsi="Franklin Gothic Book"/>
          <w:color w:val="FFFFFF"/>
          <w:w w:val="105"/>
        </w:rPr>
        <w:t>singularidad.</w:t>
      </w:r>
    </w:p>
    <w:p w14:paraId="74E520C4" w14:textId="2877EB5D" w:rsidR="006A0A2E" w:rsidRPr="005C4215" w:rsidRDefault="00D77808">
      <w:pPr>
        <w:pStyle w:val="Textoindependiente"/>
        <w:rPr>
          <w:rFonts w:ascii="Franklin Gothic Book" w:hAnsi="Franklin Gothic Book"/>
          <w:sz w:val="36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46DFFED3" wp14:editId="51290A3F">
            <wp:simplePos x="0" y="0"/>
            <wp:positionH relativeFrom="column">
              <wp:posOffset>2740025</wp:posOffset>
            </wp:positionH>
            <wp:positionV relativeFrom="paragraph">
              <wp:posOffset>57785</wp:posOffset>
            </wp:positionV>
            <wp:extent cx="1525138" cy="1408369"/>
            <wp:effectExtent l="0" t="0" r="0" b="1905"/>
            <wp:wrapNone/>
            <wp:docPr id="5" name="Imagen 5" descr="igualdad | Imagenes de la igualdad, Igualdad, Imagenes de los va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gualdad | Imagenes de la igualdad, Igualdad, Imagenes de los valor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38" cy="14083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6EAF4" w14:textId="62ACAA39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11104DE9" w14:textId="150B2892" w:rsidR="006A0A2E" w:rsidRPr="005C4215" w:rsidRDefault="00D77808">
      <w:pPr>
        <w:pStyle w:val="Textoindependiente"/>
        <w:rPr>
          <w:rFonts w:ascii="Franklin Gothic Book" w:hAnsi="Franklin Gothic Book"/>
          <w:sz w:val="36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184A5076" wp14:editId="414E967D">
            <wp:simplePos x="0" y="0"/>
            <wp:positionH relativeFrom="column">
              <wp:posOffset>2139950</wp:posOffset>
            </wp:positionH>
            <wp:positionV relativeFrom="paragraph">
              <wp:posOffset>215265</wp:posOffset>
            </wp:positionV>
            <wp:extent cx="1333500" cy="1333500"/>
            <wp:effectExtent l="0" t="0" r="0" b="0"/>
            <wp:wrapNone/>
            <wp:docPr id="6" name="Imagen 6" descr="Imágenes de Pensar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ágenes de Pensar | Vectores, fotos de stock y PSD gratuito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8400" b="92050" l="10000" r="90000">
                                  <a14:foregroundMark x1="59400" y1="10400" x2="65350" y2="8900"/>
                                  <a14:foregroundMark x1="58400" y1="32650" x2="58400" y2="32650"/>
                                  <a14:foregroundMark x1="54450" y1="36150" x2="54450" y2="36150"/>
                                  <a14:foregroundMark x1="32650" y1="92100" x2="54950" y2="91100"/>
                                  <a14:foregroundMark x1="62400" y1="8400" x2="62400" y2="8400"/>
                                  <a14:foregroundMark x1="59300" y1="31450" x2="59300" y2="31450"/>
                                  <a14:backgroundMark x1="62150" y1="17850" x2="62150" y2="17850"/>
                                  <a14:backgroundMark x1="61450" y1="10000" x2="61450" y2="10000"/>
                                  <a14:backgroundMark x1="62150" y1="9300" x2="62150" y2="9300"/>
                                  <a14:backgroundMark x1="60700" y1="8550" x2="60700" y2="8550"/>
                                  <a14:backgroundMark x1="65000" y1="8550" x2="65000" y2="85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9B11F" w14:textId="7257E307" w:rsidR="006A0A2E" w:rsidRPr="005C4215" w:rsidRDefault="006A0A2E">
      <w:pPr>
        <w:pStyle w:val="Textoindependiente"/>
        <w:rPr>
          <w:rFonts w:ascii="Franklin Gothic Book" w:hAnsi="Franklin Gothic Book"/>
          <w:sz w:val="36"/>
        </w:rPr>
      </w:pPr>
    </w:p>
    <w:p w14:paraId="725CC50E" w14:textId="5AFC40BC" w:rsidR="006A0A2E" w:rsidRPr="005C4215" w:rsidRDefault="006A0A2E">
      <w:pPr>
        <w:pStyle w:val="Textoindependiente"/>
        <w:spacing w:before="1"/>
        <w:rPr>
          <w:rFonts w:ascii="Franklin Gothic Book" w:hAnsi="Franklin Gothic Book"/>
          <w:sz w:val="35"/>
        </w:rPr>
      </w:pPr>
    </w:p>
    <w:p w14:paraId="40FD8414" w14:textId="486A2BC8" w:rsidR="005C4215" w:rsidRDefault="005C4215">
      <w:pPr>
        <w:pStyle w:val="Textoindependiente"/>
        <w:spacing w:line="259" w:lineRule="auto"/>
        <w:ind w:left="114" w:right="3749"/>
        <w:rPr>
          <w:rFonts w:ascii="Franklin Gothic Book" w:hAnsi="Franklin Gothic Book"/>
          <w:w w:val="105"/>
        </w:rPr>
      </w:pPr>
    </w:p>
    <w:p w14:paraId="7A722EA4" w14:textId="4C908289" w:rsidR="00D77808" w:rsidRDefault="00D77808">
      <w:pPr>
        <w:pStyle w:val="Textoindependiente"/>
        <w:spacing w:line="259" w:lineRule="auto"/>
        <w:ind w:left="114" w:right="3749"/>
        <w:rPr>
          <w:rFonts w:ascii="Franklin Gothic Book" w:hAnsi="Franklin Gothic Book"/>
          <w:w w:val="105"/>
        </w:rPr>
      </w:pPr>
    </w:p>
    <w:p w14:paraId="5D7F0EE7" w14:textId="30F8CB02" w:rsidR="00D77808" w:rsidRDefault="00D77808">
      <w:pPr>
        <w:pStyle w:val="Textoindependiente"/>
        <w:spacing w:line="259" w:lineRule="auto"/>
        <w:ind w:left="114" w:right="3749"/>
        <w:rPr>
          <w:rFonts w:ascii="Franklin Gothic Book" w:hAnsi="Franklin Gothic Book"/>
          <w:w w:val="105"/>
        </w:rPr>
      </w:pPr>
    </w:p>
    <w:p w14:paraId="6C009F45" w14:textId="5FB6ACA6" w:rsidR="006A0A2E" w:rsidRPr="005C4215" w:rsidRDefault="003779C1">
      <w:pPr>
        <w:pStyle w:val="Textoindependiente"/>
        <w:spacing w:line="259" w:lineRule="auto"/>
        <w:ind w:left="114" w:right="3749"/>
        <w:rPr>
          <w:rFonts w:ascii="Franklin Gothic Book" w:hAnsi="Franklin Gothic Book"/>
        </w:rPr>
      </w:pPr>
      <w:r w:rsidRPr="005C4215">
        <w:rPr>
          <w:rFonts w:ascii="Franklin Gothic Book" w:hAnsi="Franklin Gothic Book"/>
          <w:w w:val="105"/>
        </w:rPr>
        <w:t>Las referencias, formas de saber y experimentar la</w:t>
      </w:r>
      <w:r w:rsidRPr="005C4215">
        <w:rPr>
          <w:rFonts w:ascii="Franklin Gothic Book" w:hAnsi="Franklin Gothic Book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experiencia de la singularidad, conducen a</w:t>
      </w:r>
      <w:r w:rsidRPr="005C4215">
        <w:rPr>
          <w:rFonts w:ascii="Franklin Gothic Book" w:hAnsi="Franklin Gothic Book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problematizar</w:t>
      </w:r>
      <w:r w:rsidRPr="005C4215">
        <w:rPr>
          <w:rFonts w:ascii="Franklin Gothic Book" w:hAnsi="Franklin Gothic Book"/>
          <w:spacing w:val="-2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y</w:t>
      </w:r>
      <w:r w:rsidRPr="005C4215">
        <w:rPr>
          <w:rFonts w:ascii="Franklin Gothic Book" w:hAnsi="Franklin Gothic Book"/>
          <w:spacing w:val="-2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mirar</w:t>
      </w:r>
      <w:r w:rsidRPr="005C4215">
        <w:rPr>
          <w:rFonts w:ascii="Franklin Gothic Book" w:hAnsi="Franklin Gothic Book"/>
          <w:spacing w:val="-2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la</w:t>
      </w:r>
      <w:r w:rsidRPr="005C4215">
        <w:rPr>
          <w:rFonts w:ascii="Franklin Gothic Book" w:hAnsi="Franklin Gothic Book"/>
          <w:spacing w:val="-2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experiencia</w:t>
      </w:r>
      <w:r w:rsidRPr="005C4215">
        <w:rPr>
          <w:rFonts w:ascii="Franklin Gothic Book" w:hAnsi="Franklin Gothic Book"/>
          <w:spacing w:val="-2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de</w:t>
      </w:r>
      <w:r w:rsidRPr="005C4215">
        <w:rPr>
          <w:rFonts w:ascii="Franklin Gothic Book" w:hAnsi="Franklin Gothic Book"/>
          <w:spacing w:val="-2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la</w:t>
      </w:r>
      <w:r w:rsidRPr="005C4215">
        <w:rPr>
          <w:rFonts w:ascii="Franklin Gothic Book" w:hAnsi="Franklin Gothic Book"/>
          <w:spacing w:val="-2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igualdad</w:t>
      </w:r>
      <w:r w:rsidRPr="005C4215">
        <w:rPr>
          <w:rFonts w:ascii="Franklin Gothic Book" w:hAnsi="Franklin Gothic Book"/>
          <w:spacing w:val="-2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en</w:t>
      </w:r>
      <w:r w:rsidRPr="005C4215">
        <w:rPr>
          <w:rFonts w:ascii="Franklin Gothic Book" w:hAnsi="Franklin Gothic Book"/>
          <w:spacing w:val="1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educación,</w:t>
      </w:r>
      <w:r w:rsidRPr="005C4215">
        <w:rPr>
          <w:rFonts w:ascii="Franklin Gothic Book" w:hAnsi="Franklin Gothic Book"/>
          <w:spacing w:val="-14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de</w:t>
      </w:r>
      <w:r w:rsidRPr="005C4215">
        <w:rPr>
          <w:rFonts w:ascii="Franklin Gothic Book" w:hAnsi="Franklin Gothic Book"/>
          <w:spacing w:val="-14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modo</w:t>
      </w:r>
      <w:r w:rsidRPr="005C4215">
        <w:rPr>
          <w:rFonts w:ascii="Franklin Gothic Book" w:hAnsi="Franklin Gothic Book"/>
          <w:spacing w:val="-14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que</w:t>
      </w:r>
      <w:r w:rsidRPr="005C4215">
        <w:rPr>
          <w:rFonts w:ascii="Franklin Gothic Book" w:hAnsi="Franklin Gothic Book"/>
          <w:spacing w:val="-14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radique</w:t>
      </w:r>
      <w:r w:rsidRPr="005C4215">
        <w:rPr>
          <w:rFonts w:ascii="Franklin Gothic Book" w:hAnsi="Franklin Gothic Book"/>
          <w:spacing w:val="-14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en</w:t>
      </w:r>
      <w:r w:rsidRPr="005C4215">
        <w:rPr>
          <w:rFonts w:ascii="Franklin Gothic Book" w:hAnsi="Franklin Gothic Book"/>
          <w:spacing w:val="-13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la</w:t>
      </w:r>
      <w:r w:rsidRPr="005C4215">
        <w:rPr>
          <w:rFonts w:ascii="Franklin Gothic Book" w:hAnsi="Franklin Gothic Book"/>
          <w:spacing w:val="-14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diferencia,</w:t>
      </w:r>
      <w:r w:rsidRPr="005C4215">
        <w:rPr>
          <w:rFonts w:ascii="Franklin Gothic Book" w:hAnsi="Franklin Gothic Book"/>
          <w:spacing w:val="-14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y</w:t>
      </w:r>
      <w:r w:rsidRPr="005C4215">
        <w:rPr>
          <w:rFonts w:ascii="Franklin Gothic Book" w:hAnsi="Franklin Gothic Book"/>
          <w:spacing w:val="-14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no</w:t>
      </w:r>
      <w:r w:rsidR="007E6C0E">
        <w:rPr>
          <w:rFonts w:ascii="Franklin Gothic Book" w:hAnsi="Franklin Gothic Book"/>
          <w:w w:val="105"/>
        </w:rPr>
        <w:t xml:space="preserve"> </w:t>
      </w:r>
      <w:r w:rsidRPr="005C4215">
        <w:rPr>
          <w:rFonts w:ascii="Franklin Gothic Book" w:hAnsi="Franklin Gothic Book"/>
          <w:spacing w:val="-92"/>
          <w:w w:val="105"/>
        </w:rPr>
        <w:t xml:space="preserve"> </w:t>
      </w:r>
      <w:r w:rsidRPr="005C4215">
        <w:rPr>
          <w:rFonts w:ascii="Franklin Gothic Book" w:hAnsi="Franklin Gothic Book"/>
          <w:w w:val="105"/>
        </w:rPr>
        <w:t>en la homogeneidad</w:t>
      </w:r>
      <w:r w:rsidR="00D77808">
        <w:rPr>
          <w:rFonts w:ascii="Franklin Gothic Book" w:hAnsi="Franklin Gothic Book"/>
          <w:w w:val="105"/>
        </w:rPr>
        <w:t>.</w:t>
      </w:r>
    </w:p>
    <w:p w14:paraId="6EEB1D90" w14:textId="77777777" w:rsidR="006A0A2E" w:rsidRPr="005C4215" w:rsidRDefault="006A0A2E">
      <w:pPr>
        <w:pStyle w:val="Textoindependiente"/>
        <w:rPr>
          <w:rFonts w:ascii="Franklin Gothic Book" w:hAnsi="Franklin Gothic Book"/>
          <w:sz w:val="20"/>
        </w:rPr>
      </w:pPr>
    </w:p>
    <w:p w14:paraId="4CDA151F" w14:textId="77777777" w:rsidR="006A0A2E" w:rsidRDefault="006A0A2E">
      <w:pPr>
        <w:pStyle w:val="Textoindependiente"/>
        <w:spacing w:before="6"/>
        <w:rPr>
          <w:sz w:val="15"/>
        </w:rPr>
      </w:pPr>
    </w:p>
    <w:p w14:paraId="6569312F" w14:textId="1CE8EA12" w:rsidR="006A0A2E" w:rsidRDefault="003779C1">
      <w:pPr>
        <w:spacing w:before="140"/>
        <w:ind w:left="562"/>
        <w:rPr>
          <w:rFonts w:ascii="Tahoma"/>
          <w:b/>
          <w:sz w:val="20"/>
        </w:rPr>
      </w:pPr>
      <w:r>
        <w:rPr>
          <w:rFonts w:ascii="Times New Roman"/>
          <w:sz w:val="20"/>
          <w:shd w:val="clear" w:color="auto" w:fill="FFFFFF"/>
        </w:rPr>
        <w:t xml:space="preserve"> </w:t>
      </w:r>
      <w:r>
        <w:rPr>
          <w:rFonts w:ascii="Times New Roman"/>
          <w:spacing w:val="-21"/>
          <w:sz w:val="20"/>
          <w:shd w:val="clear" w:color="auto" w:fill="FFFFFF"/>
        </w:rPr>
        <w:t xml:space="preserve"> </w:t>
      </w:r>
      <w:r>
        <w:rPr>
          <w:rFonts w:ascii="Tahoma"/>
          <w:b/>
          <w:w w:val="105"/>
          <w:sz w:val="20"/>
          <w:shd w:val="clear" w:color="auto" w:fill="FFFFFF"/>
        </w:rPr>
        <w:t>Referentes</w:t>
      </w:r>
      <w:r>
        <w:rPr>
          <w:rFonts w:ascii="Tahoma"/>
          <w:b/>
          <w:spacing w:val="20"/>
          <w:sz w:val="20"/>
          <w:shd w:val="clear" w:color="auto" w:fill="FFFFFF"/>
        </w:rPr>
        <w:t xml:space="preserve"> </w:t>
      </w:r>
    </w:p>
    <w:p w14:paraId="0F90B9A2" w14:textId="77777777" w:rsidR="006A0A2E" w:rsidRDefault="003779C1">
      <w:pPr>
        <w:spacing w:before="147"/>
        <w:ind w:left="651"/>
        <w:rPr>
          <w:sz w:val="18"/>
        </w:rPr>
      </w:pPr>
      <w:r>
        <w:rPr>
          <w:w w:val="105"/>
          <w:sz w:val="18"/>
        </w:rPr>
        <w:t>Contreras,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D.,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Pérez,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N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(</w:t>
      </w:r>
      <w:proofErr w:type="spellStart"/>
      <w:r>
        <w:rPr>
          <w:w w:val="105"/>
          <w:sz w:val="18"/>
        </w:rPr>
        <w:t>comp.</w:t>
      </w:r>
      <w:proofErr w:type="spellEnd"/>
      <w:r>
        <w:rPr>
          <w:w w:val="105"/>
          <w:sz w:val="18"/>
        </w:rPr>
        <w:t>).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(2010).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Investigar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experiencia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educativa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Madrid: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Morata</w:t>
      </w:r>
    </w:p>
    <w:sectPr w:rsidR="006A0A2E" w:rsidSect="00772A2F">
      <w:type w:val="continuous"/>
      <w:pgSz w:w="12000" w:h="30000"/>
      <w:pgMar w:top="1160" w:right="380" w:bottom="280" w:left="80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A0A2E"/>
    <w:rsid w:val="003779C1"/>
    <w:rsid w:val="005C4215"/>
    <w:rsid w:val="006A0A2E"/>
    <w:rsid w:val="00772A2F"/>
    <w:rsid w:val="007E6C0E"/>
    <w:rsid w:val="00BF21C7"/>
    <w:rsid w:val="00D26A06"/>
    <w:rsid w:val="00D77808"/>
    <w:rsid w:val="00DA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  <w14:docId w14:val="1E91CA0F"/>
  <w15:docId w15:val="{BCD823E4-76E6-4BB3-B891-E3C8FEA13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0"/>
      <w:szCs w:val="30"/>
    </w:rPr>
  </w:style>
  <w:style w:type="paragraph" w:styleId="Ttulo">
    <w:name w:val="Title"/>
    <w:basedOn w:val="Normal"/>
    <w:uiPriority w:val="10"/>
    <w:qFormat/>
    <w:pPr>
      <w:spacing w:before="68"/>
      <w:ind w:left="787" w:right="108"/>
      <w:jc w:val="center"/>
    </w:pPr>
    <w:rPr>
      <w:rFonts w:ascii="Microsoft Sans Serif" w:eastAsia="Microsoft Sans Serif" w:hAnsi="Microsoft Sans Serif" w:cs="Microsoft Sans Serif"/>
      <w:sz w:val="64"/>
      <w:szCs w:val="6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23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jpe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microsoft.com/office/2007/relationships/hdphoto" Target="media/hdphoto1.wdp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jpe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jpe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Infografía de Proceso Rompecabezas Sencillo Colorido</vt:lpstr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Infografía de Proceso Rompecabezas Sencillo Colorido</dc:title>
  <dc:creator>Vianney HG</dc:creator>
  <cp:keywords>DAFPis0hBd0,BAEp8GvtpIE</cp:keywords>
  <cp:lastModifiedBy>vianney hernandez</cp:lastModifiedBy>
  <cp:revision>2</cp:revision>
  <dcterms:created xsi:type="dcterms:W3CDTF">2022-10-22T14:38:00Z</dcterms:created>
  <dcterms:modified xsi:type="dcterms:W3CDTF">2022-10-22T14:38:00Z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Canva</vt:lpwstr>
  </property>
  <property fmtid="{D5CDD505-2E9C-101B-9397-08002B2CF9AE}" pid="4" name="LastSaved">
    <vt:filetime>2022-10-20T00:00:00Z</vt:filetime>
  </property>
</Properties>
</file>