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5337" w14:textId="77777777" w:rsidR="008C3767" w:rsidRDefault="008C3767" w:rsidP="008C3767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Escuela Normal de Educación Preescolar.</w:t>
      </w:r>
    </w:p>
    <w:p w14:paraId="184353A7" w14:textId="002B7C6D" w:rsidR="008C3767" w:rsidRDefault="008C3767" w:rsidP="008C3767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34604225" wp14:editId="0B5CBF81">
            <wp:simplePos x="0" y="0"/>
            <wp:positionH relativeFrom="column">
              <wp:posOffset>6350</wp:posOffset>
            </wp:positionH>
            <wp:positionV relativeFrom="paragraph">
              <wp:posOffset>421640</wp:posOffset>
            </wp:positionV>
            <wp:extent cx="1126490" cy="1438910"/>
            <wp:effectExtent l="0" t="0" r="0" b="8890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sz w:val="34"/>
          <w:szCs w:val="34"/>
        </w:rPr>
        <w:t>LICENCIATURA EN EDUCACIÓN PREESCOLAR</w:t>
      </w:r>
    </w:p>
    <w:p w14:paraId="4129C73B" w14:textId="20FD2614" w:rsidR="008C3767" w:rsidRPr="008C3767" w:rsidRDefault="008C3767" w:rsidP="008C3767">
      <w:pPr>
        <w:shd w:val="clear" w:color="auto" w:fill="FFFFFF"/>
        <w:spacing w:after="240" w:line="300" w:lineRule="auto"/>
        <w:jc w:val="center"/>
        <w:rPr>
          <w:rFonts w:ascii="Bahnschrift Condensed" w:eastAsia="Century Gothic" w:hAnsi="Bahnschrift Condensed" w:cs="Century Gothic"/>
          <w:bCs/>
          <w:sz w:val="32"/>
          <w:szCs w:val="32"/>
        </w:rPr>
      </w:pPr>
      <w:r>
        <w:rPr>
          <w:rFonts w:ascii="Bahnschrift Condensed" w:eastAsia="Pumpkin Cheesecake" w:hAnsi="Bahnschrift Condensed" w:cs="Pumpkin Cheesecake"/>
          <w:bCs/>
          <w:sz w:val="34"/>
          <w:szCs w:val="34"/>
        </w:rPr>
        <w:t>CICLO ESCOLAR 2022 - 2023.</w:t>
      </w:r>
    </w:p>
    <w:p w14:paraId="7ACD07F5" w14:textId="77777777" w:rsidR="008C3767" w:rsidRDefault="008C3767" w:rsidP="008C3767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CURSO: </w:t>
      </w:r>
    </w:p>
    <w:p w14:paraId="26B746EE" w14:textId="77777777" w:rsidR="008C3767" w:rsidRDefault="008C3767" w:rsidP="008C3767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INICIACION AL TRABAJO DOCENTE.</w:t>
      </w:r>
    </w:p>
    <w:p w14:paraId="6028D4ED" w14:textId="77777777" w:rsidR="008C3767" w:rsidRDefault="008C3767" w:rsidP="008C3767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UNIDAD 1: LA ESCUELA Y EL TRABAJO DOCENTE.</w:t>
      </w:r>
    </w:p>
    <w:p w14:paraId="7D7E7F30" w14:textId="77777777" w:rsidR="008C3767" w:rsidRDefault="008C3767" w:rsidP="008C3767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COMPETENCIAS DE UNIDAD:</w:t>
      </w:r>
    </w:p>
    <w:p w14:paraId="78E24F9E" w14:textId="77777777" w:rsidR="008C3767" w:rsidRDefault="008C3767" w:rsidP="008C3767">
      <w:pPr>
        <w:pStyle w:val="ListParagraph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Detecta los procesos de aprendizaje de sus alumnos para favorecer su desarrollo cognitivo y socioemocional.</w:t>
      </w:r>
    </w:p>
    <w:p w14:paraId="1D1551EB" w14:textId="77777777" w:rsidR="008C3767" w:rsidRDefault="008C3767" w:rsidP="008C3767">
      <w:pPr>
        <w:pStyle w:val="ListParagraph"/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5F45F0A" w14:textId="77777777" w:rsidR="008C3767" w:rsidRDefault="008C3767" w:rsidP="008C3767">
      <w:pPr>
        <w:pStyle w:val="ListParagraph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AEEE517" w14:textId="77777777" w:rsidR="008C3767" w:rsidRDefault="008C3767" w:rsidP="008C3767">
      <w:pPr>
        <w:pStyle w:val="ListParagraph"/>
        <w:rPr>
          <w:rFonts w:ascii="Century Gothic" w:eastAsia="Century Gothic" w:hAnsi="Century Gothic" w:cs="Century Gothic"/>
          <w:sz w:val="24"/>
          <w:szCs w:val="24"/>
        </w:rPr>
      </w:pPr>
    </w:p>
    <w:p w14:paraId="59D770C1" w14:textId="77777777" w:rsidR="008C3767" w:rsidRDefault="008C3767" w:rsidP="008C3767">
      <w:pPr>
        <w:pStyle w:val="ListParagraph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90D8E4E" w14:textId="77777777" w:rsidR="008C3767" w:rsidRDefault="008C3767" w:rsidP="008C3767">
      <w:pPr>
        <w:pStyle w:val="ListParagraph"/>
        <w:rPr>
          <w:rFonts w:ascii="Century Gothic" w:eastAsia="Century Gothic" w:hAnsi="Century Gothic" w:cs="Century Gothic"/>
          <w:sz w:val="24"/>
          <w:szCs w:val="24"/>
        </w:rPr>
      </w:pPr>
    </w:p>
    <w:p w14:paraId="58191948" w14:textId="1F511CCB" w:rsidR="008C3767" w:rsidRDefault="008C3767" w:rsidP="008C3767">
      <w:pPr>
        <w:pStyle w:val="ListParagraph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Actúa de manera ética ante la diversidad de situaciones que se presentan en la práctica profesional.</w:t>
      </w:r>
    </w:p>
    <w:p w14:paraId="3F8EC8EB" w14:textId="77777777" w:rsidR="008C3767" w:rsidRPr="008C3767" w:rsidRDefault="008C3767" w:rsidP="008C3767">
      <w:pPr>
        <w:pStyle w:val="ListParagraph"/>
        <w:rPr>
          <w:rFonts w:ascii="Century Gothic" w:eastAsia="Century Gothic" w:hAnsi="Century Gothic" w:cs="Century Gothic"/>
          <w:sz w:val="24"/>
          <w:szCs w:val="24"/>
        </w:rPr>
      </w:pPr>
    </w:p>
    <w:p w14:paraId="4F94FB44" w14:textId="11062E9E" w:rsidR="008C3767" w:rsidRPr="008C3767" w:rsidRDefault="008C3767" w:rsidP="008C3767">
      <w:pPr>
        <w:pStyle w:val="ListParagraph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8C3767">
        <w:rPr>
          <w:rFonts w:ascii="Century Gothic" w:hAnsi="Century Gothic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17831D4" w14:textId="77777777" w:rsidR="008C3767" w:rsidRDefault="008C3767" w:rsidP="008C3767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Tercer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Semestre      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Sección </w:t>
      </w:r>
      <w:r>
        <w:rPr>
          <w:rFonts w:ascii="Century Gothic" w:eastAsia="Century Gothic" w:hAnsi="Century Gothic" w:cs="Century Gothic"/>
          <w:sz w:val="28"/>
          <w:szCs w:val="28"/>
        </w:rPr>
        <w:t>“C”</w:t>
      </w:r>
    </w:p>
    <w:p w14:paraId="1B1C487E" w14:textId="77777777" w:rsidR="008C3767" w:rsidRDefault="008C3767" w:rsidP="008C3767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Docente: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Dolores Patricia Segovia Gómez.</w:t>
      </w:r>
    </w:p>
    <w:p w14:paraId="0857AE6F" w14:textId="48BBAAFC" w:rsidR="008C3767" w:rsidRDefault="008C3767" w:rsidP="008C3767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Alumna: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Arely Hernández Serrano, Fátima Lizbeth Anguiano Calderón y Ana Paola Peña Farias #2, #14 y #20</w:t>
      </w:r>
    </w:p>
    <w:p w14:paraId="26CB8F2C" w14:textId="49FDC17A" w:rsidR="008C3767" w:rsidRDefault="008C3767" w:rsidP="008C3767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Fecha: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miércoles 19 de octubre del 2022.</w:t>
      </w:r>
    </w:p>
    <w:p w14:paraId="6D85ABDF" w14:textId="77777777" w:rsidR="008C3767" w:rsidRDefault="008C3767" w:rsidP="00A911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C41B92F" w14:textId="2F23050E" w:rsidR="002735ED" w:rsidRDefault="00A9117B" w:rsidP="00A911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6F61">
        <w:rPr>
          <w:rFonts w:ascii="Arial" w:hAnsi="Arial" w:cs="Arial"/>
          <w:b/>
          <w:bCs/>
          <w:sz w:val="32"/>
          <w:szCs w:val="32"/>
        </w:rPr>
        <w:t>Preguntas de Iniciación</w:t>
      </w:r>
    </w:p>
    <w:p w14:paraId="4A3FDCF2" w14:textId="77777777" w:rsidR="00596F61" w:rsidRPr="00596F61" w:rsidRDefault="00596F61" w:rsidP="00A911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97B58B0" w14:textId="61AF8592" w:rsidR="00A9117B" w:rsidRPr="00596F61" w:rsidRDefault="00A9117B" w:rsidP="00A9117B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  <w14:ligatures w14:val="none"/>
        </w:rPr>
      </w:pPr>
      <w:r w:rsidRPr="00596F61">
        <w:rPr>
          <w:rFonts w:ascii="Arial" w:eastAsia="Times New Roman" w:hAnsi="Arial" w:cs="Arial"/>
          <w:b/>
          <w:bCs/>
          <w:sz w:val="24"/>
          <w:szCs w:val="24"/>
          <w:lang w:eastAsia="es-MX"/>
          <w14:ligatures w14:val="none"/>
        </w:rPr>
        <w:t>¿Cuáles son los saberes que se ponen en juego en el desarrollo de la docencia?</w:t>
      </w:r>
    </w:p>
    <w:p w14:paraId="0B17976A" w14:textId="40600505" w:rsidR="00A9117B" w:rsidRDefault="00A9117B" w:rsidP="006952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  <w14:ligatures w14:val="none"/>
        </w:rPr>
      </w:pPr>
      <w:r w:rsidRPr="00A9117B">
        <w:rPr>
          <w:rFonts w:ascii="Arial" w:eastAsia="Times New Roman" w:hAnsi="Arial" w:cs="Arial"/>
          <w:sz w:val="24"/>
          <w:szCs w:val="24"/>
          <w:lang w:val="es-ES" w:eastAsia="es-MX"/>
          <w14:ligatures w14:val="none"/>
        </w:rPr>
        <w:t>Los saberes que emergen en la práctica y la manera como se utilizan, son los criterios que le permiten al docente tomar decisiones para la práctica, saber qué hacer y cómo hacerlo en una situación particular.</w:t>
      </w:r>
    </w:p>
    <w:p w14:paraId="3EAD6BC8" w14:textId="77777777" w:rsidR="006952F0" w:rsidRPr="006952F0" w:rsidRDefault="006952F0" w:rsidP="006952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  <w14:ligatures w14:val="none"/>
        </w:rPr>
      </w:pPr>
    </w:p>
    <w:p w14:paraId="0A75C839" w14:textId="357158D3" w:rsidR="00A9117B" w:rsidRPr="00596F61" w:rsidRDefault="00A9117B" w:rsidP="00A911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96F61">
        <w:rPr>
          <w:rFonts w:ascii="Arial" w:hAnsi="Arial" w:cs="Arial"/>
          <w:b/>
          <w:bCs/>
          <w:sz w:val="24"/>
          <w:szCs w:val="24"/>
        </w:rPr>
        <w:t>¿Cómo se construyen y apropian los saberes de los docentes?</w:t>
      </w:r>
    </w:p>
    <w:p w14:paraId="43D7872D" w14:textId="00FA0814" w:rsidR="00A9117B" w:rsidRPr="00A9117B" w:rsidRDefault="00A91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apropian de los saberes por medio de las interacciones con los diversos individuos como lo son los padres de familia, alumnos, directivos y con los mismos compañeros. </w:t>
      </w:r>
      <w:r w:rsidRPr="00A9117B">
        <w:rPr>
          <w:rFonts w:ascii="Arial" w:hAnsi="Arial" w:cs="Arial"/>
          <w:sz w:val="24"/>
          <w:szCs w:val="24"/>
        </w:rPr>
        <w:t>S</w:t>
      </w:r>
      <w:r w:rsidRPr="00A9117B">
        <w:rPr>
          <w:rFonts w:ascii="Arial" w:hAnsi="Arial" w:cs="Arial"/>
          <w:sz w:val="24"/>
          <w:szCs w:val="24"/>
          <w:shd w:val="clear" w:color="auto" w:fill="FFFFFF"/>
        </w:rPr>
        <w:t>e apropian de los saberes necesarios para desempeñar su práctica docente durante el trabajo en las escuelas.</w:t>
      </w:r>
    </w:p>
    <w:p w14:paraId="229DAF90" w14:textId="0A884636" w:rsidR="00A9117B" w:rsidRPr="00596F61" w:rsidRDefault="00A9117B" w:rsidP="00A911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96F61">
        <w:rPr>
          <w:rFonts w:ascii="Arial" w:hAnsi="Arial" w:cs="Arial"/>
          <w:b/>
          <w:bCs/>
          <w:sz w:val="24"/>
          <w:szCs w:val="24"/>
          <w:shd w:val="clear" w:color="auto" w:fill="FFFFFF"/>
        </w:rPr>
        <w:t>¿Qué tipo de saberes o conocimientos utilizan para resolver los desafíos de su práctica?</w:t>
      </w:r>
    </w:p>
    <w:p w14:paraId="142DD036" w14:textId="6D5A08FE" w:rsidR="00A9117B" w:rsidRDefault="00A9117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9117B">
        <w:rPr>
          <w:rFonts w:ascii="Arial" w:hAnsi="Arial" w:cs="Arial"/>
          <w:sz w:val="24"/>
          <w:szCs w:val="24"/>
          <w:shd w:val="clear" w:color="auto" w:fill="FFFFFF"/>
        </w:rPr>
        <w:t>Son tres tipos de saberes: disciplinar, pedagógico y el académico.</w:t>
      </w:r>
    </w:p>
    <w:p w14:paraId="3217DD0E" w14:textId="39D055EC" w:rsidR="00A9117B" w:rsidRPr="00596F61" w:rsidRDefault="00A9117B" w:rsidP="00A911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96F61">
        <w:rPr>
          <w:rFonts w:ascii="Arial" w:hAnsi="Arial" w:cs="Arial"/>
          <w:b/>
          <w:bCs/>
          <w:sz w:val="24"/>
          <w:szCs w:val="24"/>
          <w:shd w:val="clear" w:color="auto" w:fill="FFFFFF"/>
        </w:rPr>
        <w:t>¿Cómo se diferencian los conocimientos de las áreas disciplinarias de sus enfoques de enseñanza?</w:t>
      </w:r>
    </w:p>
    <w:p w14:paraId="34118552" w14:textId="2854C864" w:rsidR="00A9117B" w:rsidRDefault="006952F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Por medio de las experiencias a través de su formación como docente y de su practica en el aula.</w:t>
      </w:r>
    </w:p>
    <w:p w14:paraId="57987B18" w14:textId="487CBCC0" w:rsidR="006952F0" w:rsidRPr="00596F61" w:rsidRDefault="006952F0" w:rsidP="006952F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96F61">
        <w:rPr>
          <w:rFonts w:ascii="Arial" w:hAnsi="Arial" w:cs="Arial"/>
          <w:b/>
          <w:bCs/>
          <w:sz w:val="24"/>
          <w:szCs w:val="24"/>
          <w:shd w:val="clear" w:color="auto" w:fill="FFFFFF"/>
        </w:rPr>
        <w:t>¿De que manera los conocimientos se convierten en un referente para delimitar estilos de enseñanza?</w:t>
      </w:r>
    </w:p>
    <w:p w14:paraId="05A7E904" w14:textId="3AC7F164" w:rsidR="00A9117B" w:rsidRDefault="006952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 los conocimientos que lleva, selecciona los que son necesarios y </w:t>
      </w:r>
      <w:r w:rsidR="00596F61">
        <w:rPr>
          <w:rFonts w:ascii="Arial" w:hAnsi="Arial" w:cs="Arial"/>
          <w:sz w:val="24"/>
          <w:szCs w:val="24"/>
        </w:rPr>
        <w:t>los refuerza para que se adecuen a los alumnos.</w:t>
      </w:r>
    </w:p>
    <w:p w14:paraId="23844AE4" w14:textId="77777777" w:rsidR="00596F61" w:rsidRDefault="00596F61">
      <w:pPr>
        <w:rPr>
          <w:rFonts w:ascii="Arial" w:hAnsi="Arial" w:cs="Arial"/>
          <w:sz w:val="24"/>
          <w:szCs w:val="24"/>
        </w:rPr>
      </w:pPr>
    </w:p>
    <w:p w14:paraId="4315EA3D" w14:textId="77777777" w:rsidR="00596F61" w:rsidRPr="00A9117B" w:rsidRDefault="00596F61">
      <w:pPr>
        <w:rPr>
          <w:rFonts w:ascii="Arial" w:hAnsi="Arial" w:cs="Arial"/>
          <w:sz w:val="24"/>
          <w:szCs w:val="24"/>
        </w:rPr>
      </w:pPr>
    </w:p>
    <w:sectPr w:rsidR="00596F61" w:rsidRPr="00A9117B" w:rsidSect="00596F61">
      <w:pgSz w:w="11906" w:h="16838"/>
      <w:pgMar w:top="1417" w:right="1701" w:bottom="1417" w:left="1701" w:header="708" w:footer="708" w:gutter="0"/>
      <w:pgBorders w:offsetFrom="page">
        <w:top w:val="double" w:sz="18" w:space="24" w:color="2E74B5" w:themeColor="accent5" w:themeShade="BF"/>
        <w:left w:val="double" w:sz="18" w:space="24" w:color="2E74B5" w:themeColor="accent5" w:themeShade="BF"/>
        <w:bottom w:val="double" w:sz="18" w:space="24" w:color="2E74B5" w:themeColor="accent5" w:themeShade="BF"/>
        <w:right w:val="double" w:sz="18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umpkin Cheesecake">
    <w:panose1 w:val="020B0604020202020204"/>
    <w:charset w:val="00"/>
    <w:family w:val="modern"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906CB"/>
    <w:multiLevelType w:val="hybridMultilevel"/>
    <w:tmpl w:val="582E2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78406">
    <w:abstractNumId w:val="1"/>
  </w:num>
  <w:num w:numId="2" w16cid:durableId="188922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7B"/>
    <w:rsid w:val="002735ED"/>
    <w:rsid w:val="00596F61"/>
    <w:rsid w:val="005B7267"/>
    <w:rsid w:val="006952F0"/>
    <w:rsid w:val="008C3767"/>
    <w:rsid w:val="00A9117B"/>
    <w:rsid w:val="00C4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EE5E"/>
  <w15:chartTrackingRefBased/>
  <w15:docId w15:val="{BC334A7A-3B51-411C-A2F5-AA9B0DA4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A9117B"/>
  </w:style>
  <w:style w:type="paragraph" w:styleId="ListParagraph">
    <w:name w:val="List Paragraph"/>
    <w:basedOn w:val="Normal"/>
    <w:uiPriority w:val="34"/>
    <w:qFormat/>
    <w:rsid w:val="00A9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2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 PAOLA PEÑA FARIAS</cp:lastModifiedBy>
  <cp:revision>2</cp:revision>
  <dcterms:created xsi:type="dcterms:W3CDTF">2022-10-19T14:35:00Z</dcterms:created>
  <dcterms:modified xsi:type="dcterms:W3CDTF">2022-10-19T14:35:00Z</dcterms:modified>
</cp:coreProperties>
</file>