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F061F" w14:textId="75E2EDC3" w:rsidR="00980CBF" w:rsidRPr="00A84827" w:rsidRDefault="00980CBF" w:rsidP="00A84827">
      <w:pPr>
        <w:spacing w:line="480" w:lineRule="auto"/>
        <w:jc w:val="center"/>
        <w:rPr>
          <w:rFonts w:ascii="Times New Roman" w:hAnsi="Times New Roman" w:cs="Times New Roman"/>
          <w:b/>
          <w:bCs/>
          <w:sz w:val="24"/>
          <w:szCs w:val="24"/>
        </w:rPr>
      </w:pPr>
      <w:r w:rsidRPr="00A84827">
        <w:rPr>
          <w:rFonts w:ascii="Times New Roman" w:hAnsi="Times New Roman" w:cs="Times New Roman"/>
          <w:b/>
          <w:bCs/>
          <w:sz w:val="24"/>
          <w:szCs w:val="24"/>
        </w:rPr>
        <w:t>Marco Teórico</w:t>
      </w:r>
    </w:p>
    <w:p w14:paraId="07170DF4" w14:textId="77777777" w:rsidR="00A12A5D" w:rsidRPr="008D1A50" w:rsidRDefault="001616D5" w:rsidP="008D1A50">
      <w:pPr>
        <w:spacing w:after="0" w:line="480" w:lineRule="auto"/>
        <w:ind w:firstLine="709"/>
        <w:rPr>
          <w:rFonts w:ascii="Times New Roman" w:hAnsi="Times New Roman" w:cs="Times New Roman"/>
          <w:sz w:val="24"/>
          <w:szCs w:val="24"/>
        </w:rPr>
      </w:pPr>
      <w:r w:rsidRPr="00A84827">
        <w:rPr>
          <w:rFonts w:ascii="Times New Roman" w:hAnsi="Times New Roman" w:cs="Times New Roman"/>
          <w:sz w:val="24"/>
          <w:szCs w:val="24"/>
        </w:rPr>
        <w:t>(</w:t>
      </w:r>
      <w:r w:rsidRPr="008D1A50">
        <w:rPr>
          <w:rFonts w:ascii="Times New Roman" w:hAnsi="Times New Roman" w:cs="Times New Roman"/>
          <w:sz w:val="24"/>
          <w:szCs w:val="24"/>
        </w:rPr>
        <w:t>Piaget 1972) relata que al igual que nuestro cuerpo evoluciona rápidamente durante los primeros años de nuestras vidas, nuestras capacidades mentales también evolucionan a través de una serie de fases cualitativamente diferentes entre sí (psicología y mente 2015, párrafo 1)</w:t>
      </w:r>
      <w:r w:rsidR="00A84827" w:rsidRPr="008D1A50">
        <w:rPr>
          <w:rFonts w:ascii="Times New Roman" w:hAnsi="Times New Roman" w:cs="Times New Roman"/>
          <w:sz w:val="24"/>
          <w:szCs w:val="24"/>
        </w:rPr>
        <w:t>.</w:t>
      </w:r>
    </w:p>
    <w:p w14:paraId="2A39C714" w14:textId="1A7F0F2D" w:rsidR="001616D5" w:rsidRPr="008D1A50" w:rsidRDefault="001616D5" w:rsidP="008D1A50">
      <w:pPr>
        <w:spacing w:after="0" w:line="480" w:lineRule="auto"/>
        <w:ind w:firstLine="709"/>
        <w:rPr>
          <w:rFonts w:ascii="Times New Roman" w:hAnsi="Times New Roman" w:cs="Times New Roman"/>
          <w:sz w:val="24"/>
          <w:szCs w:val="24"/>
        </w:rPr>
      </w:pPr>
      <w:r w:rsidRPr="008D1A50">
        <w:rPr>
          <w:rFonts w:ascii="Times New Roman" w:hAnsi="Times New Roman" w:cs="Times New Roman"/>
          <w:sz w:val="24"/>
          <w:szCs w:val="24"/>
        </w:rPr>
        <w:t>La forma en que se comportan los niños juega un papel importante durante su crecimiento</w:t>
      </w:r>
      <w:r w:rsidR="00A84827" w:rsidRPr="008D1A50">
        <w:rPr>
          <w:rFonts w:ascii="Times New Roman" w:hAnsi="Times New Roman" w:cs="Times New Roman"/>
          <w:sz w:val="24"/>
          <w:szCs w:val="24"/>
        </w:rPr>
        <w:t>, pues su pensamiento y comportamiento son distintos a los adultos, por eso (Piaget 1972) describe que “el modo en el que los pequeños actúan siente y perciben denota no que sus procesos mentales estén sin terminar, sino más bien que se encuentran en un estadio con unas reglas de juego diferentes, aunque coherentes y cohesionadas entre sí”</w:t>
      </w:r>
      <w:r w:rsidRPr="008D1A50">
        <w:rPr>
          <w:rFonts w:ascii="Times New Roman" w:hAnsi="Times New Roman" w:cs="Times New Roman"/>
          <w:sz w:val="24"/>
          <w:szCs w:val="24"/>
        </w:rPr>
        <w:t xml:space="preserve"> </w:t>
      </w:r>
    </w:p>
    <w:p w14:paraId="4A997CEC" w14:textId="45F9B887" w:rsidR="00A12A5D" w:rsidRPr="008D1A50" w:rsidRDefault="00195CF9" w:rsidP="008D1A50">
      <w:pPr>
        <w:spacing w:after="0" w:line="480" w:lineRule="auto"/>
        <w:ind w:firstLine="709"/>
        <w:rPr>
          <w:rFonts w:ascii="Times New Roman" w:hAnsi="Times New Roman" w:cs="Times New Roman"/>
          <w:sz w:val="24"/>
          <w:szCs w:val="24"/>
        </w:rPr>
      </w:pPr>
      <w:r w:rsidRPr="008D1A50">
        <w:rPr>
          <w:rFonts w:ascii="Times New Roman" w:hAnsi="Times New Roman" w:cs="Times New Roman"/>
          <w:sz w:val="24"/>
          <w:szCs w:val="24"/>
        </w:rPr>
        <w:t xml:space="preserve">Dentro del desarrollo en el que se encuentra el niño durante su niñez, Piaget noto que existen periodos o estadios de desarrollo por los que pasa un niño, pero para esta investigación solo nos enfocaremos en dos el sensorio-motor en el cual para Piaget el niño va obteniendo conocimiento a partir de la interacción física con el entorno, mostrando un comportamiento de egocentrismo el cual separan la idea del yo y de su entorno y la etapa preoperacional la cual aparece de los dos año a los siete y en la cual nos enfocaremos mas pues el niño empieza a ponerse en el lugar de las demás personas, actuar y jugar roles ficticios, aunque en esta etapa aun el egocentrismo sigue estando presente y hace que </w:t>
      </w:r>
      <w:r w:rsidR="00A12A5D" w:rsidRPr="008D1A50">
        <w:rPr>
          <w:rFonts w:ascii="Times New Roman" w:hAnsi="Times New Roman" w:cs="Times New Roman"/>
          <w:sz w:val="24"/>
          <w:szCs w:val="24"/>
        </w:rPr>
        <w:t>existan</w:t>
      </w:r>
      <w:r w:rsidRPr="008D1A50">
        <w:rPr>
          <w:rFonts w:ascii="Times New Roman" w:hAnsi="Times New Roman" w:cs="Times New Roman"/>
          <w:sz w:val="24"/>
          <w:szCs w:val="24"/>
        </w:rPr>
        <w:t xml:space="preserve"> dificultades para acceder a pensamientos y reflexiones </w:t>
      </w:r>
      <w:r w:rsidR="00A12A5D" w:rsidRPr="008D1A50">
        <w:rPr>
          <w:rFonts w:ascii="Times New Roman" w:hAnsi="Times New Roman" w:cs="Times New Roman"/>
          <w:sz w:val="24"/>
          <w:szCs w:val="24"/>
        </w:rPr>
        <w:t xml:space="preserve">abstractas; también en esta etapa el niño aun no tiene la capacidad para seguir normas de lógica. </w:t>
      </w:r>
    </w:p>
    <w:p w14:paraId="7F3EA626" w14:textId="7D083887" w:rsidR="008D1A50" w:rsidRDefault="005E1858" w:rsidP="008D1A50">
      <w:pPr>
        <w:spacing w:after="0" w:line="480" w:lineRule="auto"/>
        <w:ind w:firstLine="709"/>
        <w:rPr>
          <w:rFonts w:ascii="Times New Roman" w:hAnsi="Times New Roman" w:cs="Times New Roman"/>
          <w:sz w:val="24"/>
          <w:szCs w:val="24"/>
        </w:rPr>
      </w:pPr>
      <w:r w:rsidRPr="008D1A50">
        <w:rPr>
          <w:rFonts w:ascii="Times New Roman" w:hAnsi="Times New Roman" w:cs="Times New Roman"/>
          <w:sz w:val="24"/>
          <w:szCs w:val="24"/>
        </w:rPr>
        <w:t xml:space="preserve">Durante el confinamiento por el covid-19 cambio la forma en enseñar a los alumnos de manera virtual, así como el relacionarse e interactuar con sus iguales, Hurtado (2006) menciona en su artículo de investigación, que la educación virtual es un espacio creativo y de </w:t>
      </w:r>
      <w:r w:rsidR="008D1A50" w:rsidRPr="008D1A50">
        <w:rPr>
          <w:rFonts w:ascii="Times New Roman" w:hAnsi="Times New Roman" w:cs="Times New Roman"/>
          <w:sz w:val="24"/>
          <w:szCs w:val="24"/>
        </w:rPr>
        <w:t>aprendizaje para</w:t>
      </w:r>
      <w:r w:rsidRPr="008D1A50">
        <w:rPr>
          <w:rFonts w:ascii="Times New Roman" w:hAnsi="Times New Roman" w:cs="Times New Roman"/>
          <w:sz w:val="24"/>
          <w:szCs w:val="24"/>
        </w:rPr>
        <w:t xml:space="preserve"> la convivencia en pandemia</w:t>
      </w:r>
      <w:r w:rsidR="008D1A50" w:rsidRPr="008D1A50">
        <w:rPr>
          <w:rFonts w:ascii="Times New Roman" w:hAnsi="Times New Roman" w:cs="Times New Roman"/>
          <w:sz w:val="24"/>
          <w:szCs w:val="24"/>
        </w:rPr>
        <w:t xml:space="preserve"> en donde la función del docente es realizar planeaciones </w:t>
      </w:r>
      <w:r w:rsidR="008D1A50" w:rsidRPr="008D1A50">
        <w:rPr>
          <w:rFonts w:ascii="Times New Roman" w:hAnsi="Times New Roman" w:cs="Times New Roman"/>
          <w:sz w:val="24"/>
          <w:szCs w:val="24"/>
        </w:rPr>
        <w:lastRenderedPageBreak/>
        <w:t xml:space="preserve">considerando a que todo niño y niña cuente con internet o computadora, así como el acompañamiento en el proceso de enseñanza para lograr los objetivos de aprendizaje. El articulo también cuenta con una investigación cualitativa en la que concluye en que los maestros deben tener la capacidad para brindar una enseñanza de calidad, manejando nuevas herramientas tecnológicas en donde los alumnos se desenvuelvan con mayor rapidez. </w:t>
      </w:r>
    </w:p>
    <w:p w14:paraId="3F6D9186" w14:textId="06BAEC21" w:rsidR="008D1A50" w:rsidRPr="008D1A50" w:rsidRDefault="00873F35" w:rsidP="008D1A50">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Galindo (2013) dentro de su proyecto de investigación tuvo como objetivo establecer un aula virtual en donde se utilizarán herramientas virtuales como estrategias para la mejora de la convivencia de los niños de preescolar para niños de 3 a 5 años, los </w:t>
      </w:r>
      <w:r w:rsidR="00851493">
        <w:rPr>
          <w:rFonts w:ascii="Times New Roman" w:hAnsi="Times New Roman" w:cs="Times New Roman"/>
          <w:sz w:val="24"/>
          <w:szCs w:val="24"/>
        </w:rPr>
        <w:t xml:space="preserve">cuales le lleve a fomentar la convivencia a través de la tecnología para incentivar el respeto, la autoestima, la responsabilidad. El proyecto concluye con que lo importante es fomentar nuevos aprendizajes de manera virtual en los niños al desarrollar una mejora convivencia entre ellos. </w:t>
      </w:r>
    </w:p>
    <w:p w14:paraId="7957D6BD" w14:textId="44E8EF82" w:rsidR="005E1858" w:rsidRDefault="008D1A50" w:rsidP="002615C9">
      <w:pPr>
        <w:spacing w:after="0" w:line="480" w:lineRule="auto"/>
        <w:ind w:firstLine="709"/>
        <w:rPr>
          <w:rFonts w:ascii="Times New Roman" w:hAnsi="Times New Roman" w:cs="Times New Roman"/>
          <w:sz w:val="24"/>
          <w:szCs w:val="24"/>
        </w:rPr>
      </w:pPr>
      <w:r w:rsidRPr="008D1A50">
        <w:rPr>
          <w:rFonts w:ascii="Times New Roman" w:hAnsi="Times New Roman" w:cs="Times New Roman"/>
          <w:sz w:val="24"/>
          <w:szCs w:val="24"/>
        </w:rPr>
        <w:t xml:space="preserve">Ibarra y Gómez (2010) </w:t>
      </w:r>
      <w:r>
        <w:rPr>
          <w:rFonts w:ascii="Times New Roman" w:hAnsi="Times New Roman" w:cs="Times New Roman"/>
          <w:sz w:val="24"/>
          <w:szCs w:val="24"/>
        </w:rPr>
        <w:t xml:space="preserve">en su artículo de investigación, </w:t>
      </w:r>
      <w:r w:rsidR="00851493">
        <w:rPr>
          <w:rFonts w:ascii="Times New Roman" w:hAnsi="Times New Roman" w:cs="Times New Roman"/>
          <w:sz w:val="24"/>
          <w:szCs w:val="24"/>
        </w:rPr>
        <w:t>articula</w:t>
      </w:r>
      <w:r>
        <w:rPr>
          <w:rFonts w:ascii="Times New Roman" w:hAnsi="Times New Roman" w:cs="Times New Roman"/>
          <w:sz w:val="24"/>
          <w:szCs w:val="24"/>
        </w:rPr>
        <w:t xml:space="preserve"> </w:t>
      </w:r>
      <w:r w:rsidR="00851493">
        <w:rPr>
          <w:rFonts w:ascii="Times New Roman" w:hAnsi="Times New Roman" w:cs="Times New Roman"/>
          <w:sz w:val="24"/>
          <w:szCs w:val="24"/>
        </w:rPr>
        <w:t xml:space="preserve">acerca de </w:t>
      </w:r>
      <w:r>
        <w:rPr>
          <w:rFonts w:ascii="Times New Roman" w:hAnsi="Times New Roman" w:cs="Times New Roman"/>
          <w:sz w:val="24"/>
          <w:szCs w:val="24"/>
        </w:rPr>
        <w:t xml:space="preserve">los niños </w:t>
      </w:r>
      <w:r w:rsidR="00851493">
        <w:rPr>
          <w:rFonts w:ascii="Times New Roman" w:hAnsi="Times New Roman" w:cs="Times New Roman"/>
          <w:sz w:val="24"/>
          <w:szCs w:val="24"/>
        </w:rPr>
        <w:t>digitales y las nuevas competencias para interrelacionarse en los entornos virtuales. Así como conocer como se da la convivencia en entornos tecnológicos en los cuales se establecen diecisiete normas para el aprendizaje lúdico y modificar actitudes y valores para crear una convivencia con los demás.</w:t>
      </w:r>
      <w:r w:rsidR="002C6034">
        <w:rPr>
          <w:rFonts w:ascii="Times New Roman" w:hAnsi="Times New Roman" w:cs="Times New Roman"/>
          <w:sz w:val="24"/>
          <w:szCs w:val="24"/>
        </w:rPr>
        <w:t xml:space="preserve"> El articulo describe la corriente pedagógica del constructivismo con relación a los niños digitales, así como la conclusión para crear nuevas competencias en los entornos virtuales, en las que se fomenta el aprender a convivir e interactuar con otros en un ambiente armónico. </w:t>
      </w:r>
    </w:p>
    <w:p w14:paraId="6439EBA1" w14:textId="3F7FA776" w:rsidR="000900C4" w:rsidRDefault="002615C9" w:rsidP="000900C4">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Cabrera (2016) en su obra sobre los aportes de lev Vygotsky en cuanto a la interacción y el trabajo cooperativo, fundamenta las estrategias propuestas por Vygotsky recordando las bases del constructivismo y diferenciando el trabajo grupal. Así como también se basa en las experiencias vividas en el aula</w:t>
      </w:r>
      <w:r w:rsidR="000900C4">
        <w:rPr>
          <w:rFonts w:ascii="Times New Roman" w:hAnsi="Times New Roman" w:cs="Times New Roman"/>
          <w:sz w:val="24"/>
          <w:szCs w:val="24"/>
        </w:rPr>
        <w:t xml:space="preserve">, concluyendo con el acoplamiento de estrategias metodológicas. </w:t>
      </w:r>
    </w:p>
    <w:p w14:paraId="1F483176" w14:textId="2F01AF68" w:rsidR="000900C4" w:rsidRDefault="000900C4" w:rsidP="000900C4">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Cantillo y Forbes (2018) analizan en su artículo la dinámica familiar como la primera variable que inciden en </w:t>
      </w:r>
      <w:r w:rsidR="004A37C4">
        <w:rPr>
          <w:rFonts w:ascii="Times New Roman" w:hAnsi="Times New Roman" w:cs="Times New Roman"/>
          <w:sz w:val="24"/>
          <w:szCs w:val="24"/>
        </w:rPr>
        <w:t>la</w:t>
      </w:r>
      <w:r>
        <w:rPr>
          <w:rFonts w:ascii="Times New Roman" w:hAnsi="Times New Roman" w:cs="Times New Roman"/>
          <w:sz w:val="24"/>
          <w:szCs w:val="24"/>
        </w:rPr>
        <w:t xml:space="preserve"> convivencia escolar </w:t>
      </w:r>
      <w:r w:rsidR="004A37C4">
        <w:rPr>
          <w:rFonts w:ascii="Times New Roman" w:hAnsi="Times New Roman" w:cs="Times New Roman"/>
          <w:sz w:val="24"/>
          <w:szCs w:val="24"/>
        </w:rPr>
        <w:t xml:space="preserve">proponiendo acciones que fortalezcan la dinámica </w:t>
      </w:r>
      <w:r w:rsidR="004A37C4">
        <w:rPr>
          <w:rFonts w:ascii="Times New Roman" w:hAnsi="Times New Roman" w:cs="Times New Roman"/>
          <w:sz w:val="24"/>
          <w:szCs w:val="24"/>
        </w:rPr>
        <w:lastRenderedPageBreak/>
        <w:t xml:space="preserve">como estrategias de mejoramiento para la convivencia escolar. El articulo menciona así las técnicas utilizadas como son la observación, la entrevista y a la encuesta en donde se debe generar agentes de socialización, desde la etapa infantil, el aprendizaje de estrategias de resolución de conflictos, de interacción y de sentimientos de aceptación a si mismo y a los demás. </w:t>
      </w:r>
    </w:p>
    <w:p w14:paraId="633BAB27" w14:textId="743AA906" w:rsidR="0035057C" w:rsidRDefault="0035057C" w:rsidP="000900C4">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Polo (2018) y otros autores nos presentan en su artículo que tienen como objetivo el fomentar el desarrollo del aprendizaje y mejora de la convivencia a través del juego de roles como estrategia pedagógica. El articulo también cuenta con un estudio cualitativo en donde se aplicaron técnicas e instrumentos logrando identificar problemáticas, concluyendo con la importancia del juego de roles como herramienta pedagógica </w:t>
      </w:r>
      <w:r w:rsidR="00534D59">
        <w:rPr>
          <w:rFonts w:ascii="Times New Roman" w:hAnsi="Times New Roman" w:cs="Times New Roman"/>
          <w:sz w:val="24"/>
          <w:szCs w:val="24"/>
        </w:rPr>
        <w:t xml:space="preserve">para fortalecer la convivencia </w:t>
      </w:r>
      <w:r w:rsidR="00C52BC5">
        <w:rPr>
          <w:rFonts w:ascii="Times New Roman" w:hAnsi="Times New Roman" w:cs="Times New Roman"/>
          <w:sz w:val="24"/>
          <w:szCs w:val="24"/>
        </w:rPr>
        <w:t>dentro</w:t>
      </w:r>
      <w:r w:rsidR="00534D59">
        <w:rPr>
          <w:rFonts w:ascii="Times New Roman" w:hAnsi="Times New Roman" w:cs="Times New Roman"/>
          <w:sz w:val="24"/>
          <w:szCs w:val="24"/>
        </w:rPr>
        <w:t xml:space="preserve"> del aula de clase. </w:t>
      </w:r>
    </w:p>
    <w:p w14:paraId="01795186" w14:textId="2C7D543E" w:rsidR="00C52BC5" w:rsidRDefault="00C52BC5" w:rsidP="00C52BC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El programa de estudios (2018) menciona que los niños son sujetos activos, pensantes, con capacidades y potencial para aprender a interactuar con su entorno, y que los procesos de desarrollo y aprendizaje se interrelacionan e influyen mutuamente en la visión que sustenta este plan (pág., 60).</w:t>
      </w:r>
    </w:p>
    <w:p w14:paraId="5F15969A" w14:textId="5B886F45" w:rsidR="00C52BC5" w:rsidRDefault="00C52BC5" w:rsidP="00C52BC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Además, el programa (2018) también nos habla sobre que la educación en prescolar influye positivamente en la vida del niño en su desarrollo cognitivo, emocional y social, asiendo la convivencia y las interacciones en los juegos entre pares construyendo la identidad personal, que aprendan a actuar con mayor autonomía, a aprender las diferencias y a ser sensibles a las necesidades de los demás</w:t>
      </w:r>
      <w:r w:rsidR="000F655F">
        <w:rPr>
          <w:rFonts w:ascii="Times New Roman" w:hAnsi="Times New Roman" w:cs="Times New Roman"/>
          <w:sz w:val="24"/>
          <w:szCs w:val="24"/>
        </w:rPr>
        <w:t xml:space="preserve"> (pág., 60).</w:t>
      </w:r>
    </w:p>
    <w:p w14:paraId="1C21899A" w14:textId="3BA176B7" w:rsidR="000F655F" w:rsidRDefault="007C4E15" w:rsidP="00C52BC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Córdova (2010) </w:t>
      </w:r>
      <w:r w:rsidR="00D65491">
        <w:rPr>
          <w:rFonts w:ascii="Times New Roman" w:hAnsi="Times New Roman" w:cs="Times New Roman"/>
          <w:sz w:val="24"/>
          <w:szCs w:val="24"/>
        </w:rPr>
        <w:t xml:space="preserve">Pretende elaborar estrategias desde la gestión escolar para la mejora de la convivencia entre los niños, La escuela representa para los niños una experiencia enriquecedora y necesaria para su formación, además se utilizó un instrumento con la finalidad de conocerlas estrategias didácticas que emplea la maestra para favorecer la formación en valores de sus alumnos y como son las relaciones interpersonales de los niños en el aula, por conclusión </w:t>
      </w:r>
      <w:r w:rsidR="00D65491">
        <w:rPr>
          <w:rFonts w:ascii="Times New Roman" w:hAnsi="Times New Roman" w:cs="Times New Roman"/>
          <w:sz w:val="24"/>
          <w:szCs w:val="24"/>
        </w:rPr>
        <w:lastRenderedPageBreak/>
        <w:t xml:space="preserve">elaboraron un registro de observación para analizar los comportamientos o conductas que se manifiestan en un ambiente natural. </w:t>
      </w:r>
    </w:p>
    <w:p w14:paraId="0C4E9628" w14:textId="0FA98B57" w:rsidR="00D65491" w:rsidRDefault="00D65491" w:rsidP="00C52BC5">
      <w:pPr>
        <w:spacing w:after="0" w:line="480" w:lineRule="auto"/>
        <w:ind w:firstLine="709"/>
        <w:rPr>
          <w:rFonts w:ascii="Times New Roman" w:hAnsi="Times New Roman" w:cs="Times New Roman"/>
          <w:sz w:val="24"/>
          <w:szCs w:val="24"/>
        </w:rPr>
      </w:pPr>
    </w:p>
    <w:p w14:paraId="76534332" w14:textId="0F4E734D" w:rsidR="001E32D1" w:rsidRDefault="007C4E15" w:rsidP="00C52BC5">
      <w:pPr>
        <w:spacing w:after="0"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Sánchez, R. (2010) </w:t>
      </w:r>
      <w:r w:rsidR="001E32D1">
        <w:rPr>
          <w:rFonts w:ascii="Times New Roman" w:hAnsi="Times New Roman" w:cs="Times New Roman"/>
          <w:sz w:val="24"/>
          <w:szCs w:val="24"/>
        </w:rPr>
        <w:t>En su propuesta nos habl</w:t>
      </w:r>
      <w:r w:rsidR="007B6D85">
        <w:rPr>
          <w:rFonts w:ascii="Times New Roman" w:hAnsi="Times New Roman" w:cs="Times New Roman"/>
          <w:sz w:val="24"/>
          <w:szCs w:val="24"/>
        </w:rPr>
        <w:t>a</w:t>
      </w:r>
      <w:r w:rsidR="001E32D1">
        <w:rPr>
          <w:rFonts w:ascii="Times New Roman" w:hAnsi="Times New Roman" w:cs="Times New Roman"/>
          <w:sz w:val="24"/>
          <w:szCs w:val="24"/>
        </w:rPr>
        <w:t xml:space="preserve"> sobre como diseñar estrategias lúdico-pedagógicas orientadas a la mejora del seguimiento de instrucciones en los niños de preescolar. Los instrumentos que se utilizaron fueron la observación, el diario de campo y la encuesta </w:t>
      </w:r>
      <w:r w:rsidR="000D0B3E">
        <w:rPr>
          <w:rFonts w:ascii="Times New Roman" w:hAnsi="Times New Roman" w:cs="Times New Roman"/>
          <w:sz w:val="24"/>
          <w:szCs w:val="24"/>
        </w:rPr>
        <w:t xml:space="preserve">a padres de familia, para concluir se planteó una secuencia de actividades para el mejoramiento de instrucciones para ser desarrolladas durante las clases en los alumnos en su etapa preescolar. </w:t>
      </w:r>
    </w:p>
    <w:p w14:paraId="5956860C" w14:textId="67617337" w:rsidR="001E32D1" w:rsidRDefault="001E32D1" w:rsidP="00C52BC5">
      <w:pPr>
        <w:spacing w:after="0" w:line="480" w:lineRule="auto"/>
        <w:ind w:firstLine="709"/>
        <w:rPr>
          <w:rFonts w:ascii="Times New Roman" w:hAnsi="Times New Roman" w:cs="Times New Roman"/>
          <w:sz w:val="24"/>
          <w:szCs w:val="24"/>
        </w:rPr>
      </w:pPr>
    </w:p>
    <w:p w14:paraId="0C069D64" w14:textId="77777777" w:rsidR="007C4E15" w:rsidRDefault="002F7E83" w:rsidP="007B6D85">
      <w:r>
        <w:br w:type="page"/>
      </w:r>
    </w:p>
    <w:p w14:paraId="06292A31" w14:textId="4A62CAFC" w:rsidR="007C4E15" w:rsidRPr="007C4E15" w:rsidRDefault="007C4E15" w:rsidP="007C4E15">
      <w:pPr>
        <w:jc w:val="center"/>
        <w:rPr>
          <w:rFonts w:ascii="Times New Roman" w:hAnsi="Times New Roman" w:cs="Times New Roman"/>
          <w:b/>
          <w:bCs/>
          <w:sz w:val="24"/>
          <w:szCs w:val="24"/>
        </w:rPr>
      </w:pPr>
      <w:r w:rsidRPr="007C4E15">
        <w:rPr>
          <w:rFonts w:ascii="Times New Roman" w:hAnsi="Times New Roman" w:cs="Times New Roman"/>
          <w:b/>
          <w:bCs/>
          <w:sz w:val="24"/>
          <w:szCs w:val="24"/>
        </w:rPr>
        <w:lastRenderedPageBreak/>
        <w:t>Referencias</w:t>
      </w:r>
    </w:p>
    <w:p w14:paraId="0258ACAB" w14:textId="74D0B7D4" w:rsidR="007B6D85" w:rsidRPr="007B6D85" w:rsidRDefault="005E1858" w:rsidP="007B6D85">
      <w:pPr>
        <w:rPr>
          <w:rFonts w:ascii="Times New Roman" w:hAnsi="Times New Roman" w:cs="Times New Roman"/>
          <w:sz w:val="24"/>
          <w:szCs w:val="24"/>
        </w:rPr>
      </w:pPr>
      <w:r w:rsidRPr="007B6D85">
        <w:rPr>
          <w:rFonts w:ascii="Times New Roman" w:hAnsi="Times New Roman" w:cs="Times New Roman"/>
          <w:sz w:val="24"/>
          <w:szCs w:val="24"/>
        </w:rPr>
        <w:t>Piaget, J. (1972). The Psychology of Intelligence (en inglés). Totowa, NJ: Littlefield.</w:t>
      </w:r>
      <w:r w:rsidR="004A37C4" w:rsidRPr="007B6D85">
        <w:rPr>
          <w:rFonts w:ascii="Times New Roman" w:hAnsi="Times New Roman" w:cs="Times New Roman"/>
          <w:sz w:val="24"/>
          <w:szCs w:val="24"/>
        </w:rPr>
        <w:br/>
      </w:r>
      <w:hyperlink r:id="rId5" w:history="1">
        <w:r w:rsidR="004A37C4" w:rsidRPr="007B6D85">
          <w:rPr>
            <w:rStyle w:val="Hipervnculo"/>
            <w:rFonts w:ascii="Times New Roman" w:hAnsi="Times New Roman" w:cs="Times New Roman"/>
            <w:color w:val="auto"/>
            <w:sz w:val="24"/>
            <w:szCs w:val="24"/>
            <w:u w:val="none"/>
          </w:rPr>
          <w:t>https://psicologiaymente.com/desarrollo/etapas-desarrollo-cognitivo-jean-piaget</w:t>
        </w:r>
      </w:hyperlink>
    </w:p>
    <w:p w14:paraId="6CEC0D12" w14:textId="77777777" w:rsidR="008D1A50" w:rsidRPr="007B6D85" w:rsidRDefault="008D1A50" w:rsidP="007B6D85">
      <w:pPr>
        <w:rPr>
          <w:rFonts w:ascii="Times New Roman" w:hAnsi="Times New Roman" w:cs="Times New Roman"/>
          <w:sz w:val="24"/>
          <w:szCs w:val="24"/>
        </w:rPr>
      </w:pPr>
      <w:r w:rsidRPr="007B6D85">
        <w:rPr>
          <w:rFonts w:ascii="Times New Roman" w:hAnsi="Times New Roman" w:cs="Times New Roman"/>
          <w:sz w:val="24"/>
          <w:szCs w:val="24"/>
        </w:rPr>
        <w:t xml:space="preserve">Hurtado, F. (2020). La educación en tiempos de pandemia: los desafíos de la escuela del siglo XXI. Revista CIEG, 2(5), 176-187. </w:t>
      </w:r>
      <w:hyperlink r:id="rId6" w:history="1">
        <w:r w:rsidRPr="007B6D85">
          <w:rPr>
            <w:rStyle w:val="Hipervnculo"/>
            <w:rFonts w:ascii="Times New Roman" w:hAnsi="Times New Roman" w:cs="Times New Roman"/>
            <w:color w:val="auto"/>
            <w:sz w:val="24"/>
            <w:szCs w:val="24"/>
            <w:u w:val="none"/>
          </w:rPr>
          <w:t>https://www.grupocieg.org/archivos_revista/Ed.44(176-187)%20Hurtado%20Tavalera_articulo_id650.pdf</w:t>
        </w:r>
      </w:hyperlink>
    </w:p>
    <w:p w14:paraId="041FC1B7" w14:textId="1485CD82" w:rsidR="00851493" w:rsidRPr="007B6D85" w:rsidRDefault="00851493" w:rsidP="007B6D85">
      <w:pPr>
        <w:rPr>
          <w:rFonts w:ascii="Times New Roman" w:hAnsi="Times New Roman" w:cs="Times New Roman"/>
          <w:sz w:val="24"/>
          <w:szCs w:val="24"/>
        </w:rPr>
      </w:pPr>
      <w:r w:rsidRPr="007B6D85">
        <w:rPr>
          <w:rFonts w:ascii="Times New Roman" w:hAnsi="Times New Roman" w:cs="Times New Roman"/>
          <w:sz w:val="24"/>
          <w:szCs w:val="24"/>
        </w:rPr>
        <w:t xml:space="preserve">Galindo, A., Romero, H. y Hernández. (2013). Diseño de estrategias virtuales para mejorar la convivencia escolar en el Colegio Cedid San Pablo Bosa [Tesis de pregrado, Universidad Minuto de Dios] Sistema Nacional de Bibliotecas Rafael García-Herreros. </w:t>
      </w:r>
      <w:hyperlink r:id="rId7" w:history="1">
        <w:r w:rsidR="002C6034" w:rsidRPr="007B6D85">
          <w:rPr>
            <w:rStyle w:val="Hipervnculo"/>
            <w:rFonts w:ascii="Times New Roman" w:hAnsi="Times New Roman" w:cs="Times New Roman"/>
            <w:color w:val="auto"/>
            <w:sz w:val="24"/>
            <w:szCs w:val="24"/>
            <w:u w:val="none"/>
          </w:rPr>
          <w:t>https://repository.uniminuto.edu/handle/10656/2571</w:t>
        </w:r>
      </w:hyperlink>
      <w:r w:rsidR="002C6034" w:rsidRPr="007B6D85">
        <w:rPr>
          <w:rFonts w:ascii="Times New Roman" w:hAnsi="Times New Roman" w:cs="Times New Roman"/>
          <w:sz w:val="24"/>
          <w:szCs w:val="24"/>
        </w:rPr>
        <w:t xml:space="preserve"> </w:t>
      </w:r>
    </w:p>
    <w:p w14:paraId="152F904F" w14:textId="77777777" w:rsidR="00851493" w:rsidRPr="00C4487D" w:rsidRDefault="00851493" w:rsidP="00C4487D">
      <w:pPr>
        <w:rPr>
          <w:rFonts w:ascii="Times New Roman" w:hAnsi="Times New Roman" w:cs="Times New Roman"/>
          <w:sz w:val="24"/>
          <w:szCs w:val="24"/>
        </w:rPr>
      </w:pPr>
      <w:r w:rsidRPr="00C4487D">
        <w:rPr>
          <w:rFonts w:ascii="Times New Roman" w:hAnsi="Times New Roman" w:cs="Times New Roman"/>
          <w:sz w:val="24"/>
          <w:szCs w:val="24"/>
        </w:rPr>
        <w:t xml:space="preserve">Ibarra, A. y Llata, D. (2010). Niños nativos digitales en la sociedad del conocimiento: acercamientos conceptuales a sus competencias. Razón y Palabra, (72), 26- 24. </w:t>
      </w:r>
    </w:p>
    <w:p w14:paraId="35A4DC03" w14:textId="77777777" w:rsidR="000900C4" w:rsidRPr="00C4487D" w:rsidRDefault="00000000" w:rsidP="00C4487D">
      <w:pPr>
        <w:rPr>
          <w:rFonts w:ascii="Times New Roman" w:hAnsi="Times New Roman" w:cs="Times New Roman"/>
          <w:sz w:val="24"/>
          <w:szCs w:val="24"/>
        </w:rPr>
      </w:pPr>
      <w:hyperlink r:id="rId8" w:history="1">
        <w:r w:rsidR="00851493" w:rsidRPr="00C4487D">
          <w:rPr>
            <w:rStyle w:val="Hipervnculo"/>
            <w:rFonts w:ascii="Times New Roman" w:hAnsi="Times New Roman" w:cs="Times New Roman"/>
            <w:color w:val="auto"/>
            <w:sz w:val="24"/>
            <w:szCs w:val="24"/>
            <w:u w:val="none"/>
          </w:rPr>
          <w:t>https://www.redalyc.org/pdf/1995/199514906028.pdf</w:t>
        </w:r>
      </w:hyperlink>
      <w:r w:rsidR="00851493" w:rsidRPr="00C4487D">
        <w:rPr>
          <w:rFonts w:ascii="Times New Roman" w:hAnsi="Times New Roman" w:cs="Times New Roman"/>
          <w:sz w:val="24"/>
          <w:szCs w:val="24"/>
        </w:rPr>
        <w:t xml:space="preserve"> </w:t>
      </w:r>
    </w:p>
    <w:p w14:paraId="6AF4D3BD" w14:textId="35376584" w:rsidR="004A37C4" w:rsidRPr="00C4487D" w:rsidRDefault="004A37C4" w:rsidP="00C4487D">
      <w:pPr>
        <w:rPr>
          <w:rFonts w:ascii="Times New Roman" w:hAnsi="Times New Roman" w:cs="Times New Roman"/>
          <w:sz w:val="24"/>
          <w:szCs w:val="24"/>
        </w:rPr>
      </w:pPr>
    </w:p>
    <w:p w14:paraId="293E3C2A" w14:textId="1DA9352C" w:rsidR="007B6D85" w:rsidRPr="00C4487D" w:rsidRDefault="007B6D85" w:rsidP="00C4487D">
      <w:pPr>
        <w:rPr>
          <w:rFonts w:ascii="Times New Roman" w:hAnsi="Times New Roman" w:cs="Times New Roman"/>
          <w:sz w:val="24"/>
          <w:szCs w:val="24"/>
        </w:rPr>
      </w:pPr>
      <w:r w:rsidRPr="00C4487D">
        <w:rPr>
          <w:rFonts w:ascii="Times New Roman" w:hAnsi="Times New Roman" w:cs="Times New Roman"/>
          <w:sz w:val="24"/>
          <w:szCs w:val="24"/>
        </w:rPr>
        <w:t>Cabrera-Mazzini, M. P. (2016). Aportes de Lev Vigotsky en educación en cuanto a la interacción y el trabajo cooperativo en el aula de clases (Doctoral dissertation, Tesis de pregrado). Recuperado de http://repositorio. utmachala. edu. ec/handle/48000/8631).</w:t>
      </w:r>
    </w:p>
    <w:p w14:paraId="4D77C799" w14:textId="2F1F12FE" w:rsidR="007B6D85" w:rsidRPr="00C4487D" w:rsidRDefault="007B6D85" w:rsidP="00C4487D">
      <w:pPr>
        <w:rPr>
          <w:rFonts w:ascii="Times New Roman" w:hAnsi="Times New Roman" w:cs="Times New Roman"/>
          <w:sz w:val="24"/>
          <w:szCs w:val="24"/>
        </w:rPr>
      </w:pPr>
    </w:p>
    <w:p w14:paraId="56286D71" w14:textId="55652887" w:rsidR="007B6D85" w:rsidRPr="00C4487D" w:rsidRDefault="007B6D85" w:rsidP="00C4487D">
      <w:pPr>
        <w:rPr>
          <w:rFonts w:ascii="Times New Roman" w:hAnsi="Times New Roman" w:cs="Times New Roman"/>
          <w:sz w:val="24"/>
          <w:szCs w:val="24"/>
        </w:rPr>
      </w:pPr>
      <w:r w:rsidRPr="00C4487D">
        <w:rPr>
          <w:rFonts w:ascii="Times New Roman" w:hAnsi="Times New Roman" w:cs="Times New Roman"/>
          <w:sz w:val="24"/>
          <w:szCs w:val="24"/>
        </w:rPr>
        <w:t>Cantillo Galindo, B. (2018). Convivencia escolar, un análisis descriptivo desde la variable familia (Doctoral dissertation, Universidad de la Costa).</w:t>
      </w:r>
    </w:p>
    <w:p w14:paraId="2EF503E8" w14:textId="77777777" w:rsidR="00534D59" w:rsidRPr="00C4487D" w:rsidRDefault="00534D59" w:rsidP="00C4487D">
      <w:pPr>
        <w:rPr>
          <w:rFonts w:ascii="Times New Roman" w:hAnsi="Times New Roman" w:cs="Times New Roman"/>
          <w:sz w:val="24"/>
          <w:szCs w:val="24"/>
        </w:rPr>
      </w:pPr>
    </w:p>
    <w:p w14:paraId="70EC7BBC" w14:textId="35B26699" w:rsidR="00534D59" w:rsidRPr="00C4487D" w:rsidRDefault="00534D59" w:rsidP="00C4487D">
      <w:pPr>
        <w:rPr>
          <w:rFonts w:ascii="Times New Roman" w:hAnsi="Times New Roman" w:cs="Times New Roman"/>
          <w:sz w:val="24"/>
          <w:szCs w:val="24"/>
        </w:rPr>
      </w:pPr>
      <w:r w:rsidRPr="00C4487D">
        <w:rPr>
          <w:rFonts w:ascii="Times New Roman" w:hAnsi="Times New Roman" w:cs="Times New Roman"/>
          <w:sz w:val="24"/>
          <w:szCs w:val="24"/>
        </w:rPr>
        <w:t xml:space="preserve">Polo-Acosta, C., Carrillo-Estrada, M., Rodríguez-Barrio, M., Gutiérrez-Meriño, O., Pertuz-Guette, C., Guette-Granados, R., PoloPalacin, A., Padilla-Muñoz, R., Campo, R., Estrada, M., Vergara, R. y Osorio, A. (2018). Juego de roles: estrategia pedagógica para el fortalecimiento de la convivencia. Cultura. Educación y Sociedad 9(3), 869-876. DOI: </w:t>
      </w:r>
      <w:hyperlink r:id="rId9" w:history="1">
        <w:r w:rsidRPr="00C4487D">
          <w:rPr>
            <w:rStyle w:val="Hipervnculo"/>
            <w:rFonts w:ascii="Times New Roman" w:hAnsi="Times New Roman" w:cs="Times New Roman"/>
            <w:color w:val="auto"/>
            <w:sz w:val="24"/>
            <w:szCs w:val="24"/>
            <w:u w:val="none"/>
          </w:rPr>
          <w:t>http://dx.doi.org/10.17981/cultedusoc.9.3.2018.103</w:t>
        </w:r>
      </w:hyperlink>
    </w:p>
    <w:p w14:paraId="30217FD0" w14:textId="4B1212DE" w:rsidR="00980CBF" w:rsidRDefault="00980CBF"/>
    <w:p w14:paraId="6CDB5ED9" w14:textId="58A54D88" w:rsidR="00C4487D" w:rsidRPr="000054B7" w:rsidRDefault="00C4487D" w:rsidP="007C4E15">
      <w:pPr>
        <w:rPr>
          <w:rFonts w:ascii="Times New Roman" w:hAnsi="Times New Roman" w:cs="Times New Roman"/>
          <w:sz w:val="24"/>
          <w:szCs w:val="24"/>
          <w:shd w:val="clear" w:color="auto" w:fill="FFFFFF"/>
        </w:rPr>
      </w:pPr>
      <w:r w:rsidRPr="007C4E15">
        <w:rPr>
          <w:rFonts w:ascii="Times New Roman" w:hAnsi="Times New Roman" w:cs="Times New Roman"/>
          <w:sz w:val="24"/>
          <w:szCs w:val="24"/>
          <w:shd w:val="clear" w:color="auto" w:fill="FFFFFF"/>
        </w:rPr>
        <w:t>Córdova-Reyna, A. N. (2010). Gestión para mejorar la convivencia escolar en preescolar.</w:t>
      </w:r>
    </w:p>
    <w:p w14:paraId="4070155E" w14:textId="123B7FFB" w:rsidR="00D65491" w:rsidRPr="007C4E15" w:rsidRDefault="001E32D1" w:rsidP="007C4E15">
      <w:pPr>
        <w:rPr>
          <w:rFonts w:ascii="Times New Roman" w:hAnsi="Times New Roman" w:cs="Times New Roman"/>
          <w:color w:val="353535"/>
          <w:sz w:val="24"/>
          <w:szCs w:val="24"/>
          <w:shd w:val="clear" w:color="auto" w:fill="FFFFFF"/>
        </w:rPr>
      </w:pPr>
      <w:r w:rsidRPr="007C4E15">
        <w:rPr>
          <w:rFonts w:ascii="Times New Roman" w:hAnsi="Times New Roman" w:cs="Times New Roman"/>
          <w:color w:val="353535"/>
          <w:sz w:val="24"/>
          <w:szCs w:val="24"/>
          <w:shd w:val="clear" w:color="auto" w:fill="FFFFFF"/>
        </w:rPr>
        <w:t>Sánchez, R. (2021). </w:t>
      </w:r>
      <w:r w:rsidRPr="007C4E15">
        <w:rPr>
          <w:rFonts w:ascii="Times New Roman" w:hAnsi="Times New Roman" w:cs="Times New Roman"/>
          <w:i/>
          <w:iCs/>
          <w:color w:val="353535"/>
          <w:sz w:val="24"/>
          <w:szCs w:val="24"/>
          <w:shd w:val="clear" w:color="auto" w:fill="FFFFFF"/>
        </w:rPr>
        <w:t>Estrategias lúdico-pedagógicas orientadas a mejorar el seguimiento de instrucciones en el proceso de enseñanza y aprendizaje de los niños de preescolar de la Institución Educativa Técnica Agrícola de Suárez-Cauca</w:t>
      </w:r>
      <w:r w:rsidRPr="007C4E15">
        <w:rPr>
          <w:rFonts w:ascii="Times New Roman" w:hAnsi="Times New Roman" w:cs="Times New Roman"/>
          <w:color w:val="353535"/>
          <w:sz w:val="24"/>
          <w:szCs w:val="24"/>
          <w:shd w:val="clear" w:color="auto" w:fill="FFFFFF"/>
        </w:rPr>
        <w:t xml:space="preserve">. Recuperado de: </w:t>
      </w:r>
      <w:hyperlink r:id="rId10" w:history="1">
        <w:r w:rsidRPr="007C4E15">
          <w:rPr>
            <w:rStyle w:val="Hipervnculo"/>
            <w:rFonts w:ascii="Times New Roman" w:hAnsi="Times New Roman" w:cs="Times New Roman"/>
            <w:color w:val="9AABA5"/>
            <w:sz w:val="24"/>
            <w:szCs w:val="24"/>
            <w:shd w:val="clear" w:color="auto" w:fill="FFFFFF"/>
          </w:rPr>
          <w:t>http://hdl.handle.net/11371/4229</w:t>
        </w:r>
      </w:hyperlink>
      <w:r w:rsidRPr="007C4E15">
        <w:rPr>
          <w:rFonts w:ascii="Times New Roman" w:hAnsi="Times New Roman" w:cs="Times New Roman"/>
          <w:sz w:val="24"/>
          <w:szCs w:val="24"/>
        </w:rPr>
        <w:t xml:space="preserve"> </w:t>
      </w:r>
    </w:p>
    <w:p w14:paraId="45745DEB" w14:textId="42DD576F" w:rsidR="001E32D1" w:rsidRDefault="001E32D1">
      <w:pPr>
        <w:sectPr w:rsidR="001E32D1" w:rsidSect="00A84827">
          <w:pgSz w:w="12240" w:h="15840"/>
          <w:pgMar w:top="1418" w:right="1418" w:bottom="1418" w:left="1418" w:header="709" w:footer="709" w:gutter="0"/>
          <w:cols w:space="708"/>
          <w:docGrid w:linePitch="360"/>
        </w:sectPr>
      </w:pPr>
    </w:p>
    <w:tbl>
      <w:tblPr>
        <w:tblStyle w:val="Tablaconcuadrcula"/>
        <w:tblpPr w:leftFromText="141" w:rightFromText="141" w:vertAnchor="text" w:horzAnchor="margin" w:tblpXSpec="center" w:tblpY="-259"/>
        <w:tblW w:w="5409" w:type="pct"/>
        <w:tblLook w:val="04A0" w:firstRow="1" w:lastRow="0" w:firstColumn="1" w:lastColumn="0" w:noHBand="0" w:noVBand="1"/>
      </w:tblPr>
      <w:tblGrid>
        <w:gridCol w:w="1367"/>
        <w:gridCol w:w="1313"/>
        <w:gridCol w:w="2769"/>
        <w:gridCol w:w="2870"/>
        <w:gridCol w:w="2870"/>
        <w:gridCol w:w="2868"/>
      </w:tblGrid>
      <w:tr w:rsidR="00980CBF" w:rsidRPr="00926309" w14:paraId="174BFB78" w14:textId="77777777" w:rsidTr="00980CBF">
        <w:trPr>
          <w:trHeight w:val="688"/>
        </w:trPr>
        <w:tc>
          <w:tcPr>
            <w:tcW w:w="486" w:type="pct"/>
          </w:tcPr>
          <w:p w14:paraId="5E719F08" w14:textId="77777777" w:rsidR="00980CBF" w:rsidRPr="00926309" w:rsidRDefault="00980CBF" w:rsidP="00980CBF">
            <w:pPr>
              <w:jc w:val="center"/>
              <w:rPr>
                <w:rFonts w:cstheme="minorHAnsi"/>
                <w:b/>
                <w:bCs/>
                <w:sz w:val="18"/>
                <w:szCs w:val="18"/>
              </w:rPr>
            </w:pPr>
            <w:r w:rsidRPr="00926309">
              <w:rPr>
                <w:rFonts w:cstheme="minorHAnsi"/>
                <w:b/>
                <w:bCs/>
                <w:sz w:val="18"/>
                <w:szCs w:val="18"/>
              </w:rPr>
              <w:lastRenderedPageBreak/>
              <w:t>CRITERIO</w:t>
            </w:r>
          </w:p>
        </w:tc>
        <w:tc>
          <w:tcPr>
            <w:tcW w:w="467" w:type="pct"/>
          </w:tcPr>
          <w:p w14:paraId="47EED0CB" w14:textId="77777777" w:rsidR="00980CBF" w:rsidRPr="00926309" w:rsidRDefault="00980CBF" w:rsidP="00980CBF">
            <w:pPr>
              <w:jc w:val="center"/>
              <w:rPr>
                <w:rFonts w:cstheme="minorHAnsi"/>
                <w:b/>
                <w:bCs/>
                <w:sz w:val="18"/>
                <w:szCs w:val="18"/>
              </w:rPr>
            </w:pPr>
            <w:r w:rsidRPr="00926309">
              <w:rPr>
                <w:rFonts w:cstheme="minorHAnsi"/>
                <w:b/>
                <w:bCs/>
                <w:sz w:val="18"/>
                <w:szCs w:val="18"/>
              </w:rPr>
              <w:t>NIVEL PREFORMAL</w:t>
            </w:r>
          </w:p>
          <w:p w14:paraId="2FCCE240" w14:textId="77777777" w:rsidR="00980CBF" w:rsidRPr="00926309" w:rsidRDefault="00980CBF" w:rsidP="00980CBF">
            <w:pPr>
              <w:jc w:val="center"/>
              <w:rPr>
                <w:rFonts w:cstheme="minorHAnsi"/>
                <w:b/>
                <w:bCs/>
                <w:sz w:val="18"/>
                <w:szCs w:val="18"/>
              </w:rPr>
            </w:pPr>
            <w:r w:rsidRPr="00926309">
              <w:rPr>
                <w:rFonts w:cstheme="minorHAnsi"/>
                <w:b/>
                <w:bCs/>
                <w:sz w:val="18"/>
                <w:szCs w:val="18"/>
              </w:rPr>
              <w:t>5</w:t>
            </w:r>
          </w:p>
        </w:tc>
        <w:tc>
          <w:tcPr>
            <w:tcW w:w="985" w:type="pct"/>
          </w:tcPr>
          <w:p w14:paraId="6210774E" w14:textId="77777777" w:rsidR="00980CBF" w:rsidRPr="00926309" w:rsidRDefault="00980CBF" w:rsidP="00980CBF">
            <w:pPr>
              <w:jc w:val="center"/>
              <w:rPr>
                <w:rFonts w:cstheme="minorHAnsi"/>
                <w:b/>
                <w:bCs/>
                <w:sz w:val="18"/>
                <w:szCs w:val="18"/>
              </w:rPr>
            </w:pPr>
            <w:r w:rsidRPr="00926309">
              <w:rPr>
                <w:rFonts w:cstheme="minorHAnsi"/>
                <w:b/>
                <w:bCs/>
                <w:sz w:val="18"/>
                <w:szCs w:val="18"/>
              </w:rPr>
              <w:t>NIVEL RECEPTIVO</w:t>
            </w:r>
          </w:p>
          <w:p w14:paraId="2CBDE52C" w14:textId="77777777" w:rsidR="00980CBF" w:rsidRPr="00926309" w:rsidRDefault="00980CBF" w:rsidP="00980CBF">
            <w:pPr>
              <w:jc w:val="center"/>
              <w:rPr>
                <w:rFonts w:cstheme="minorHAnsi"/>
                <w:b/>
                <w:bCs/>
                <w:sz w:val="18"/>
                <w:szCs w:val="18"/>
              </w:rPr>
            </w:pPr>
            <w:r w:rsidRPr="00926309">
              <w:rPr>
                <w:rFonts w:cstheme="minorHAnsi"/>
                <w:b/>
                <w:bCs/>
                <w:sz w:val="18"/>
                <w:szCs w:val="18"/>
              </w:rPr>
              <w:t>6</w:t>
            </w:r>
          </w:p>
        </w:tc>
        <w:tc>
          <w:tcPr>
            <w:tcW w:w="1021" w:type="pct"/>
          </w:tcPr>
          <w:p w14:paraId="0C0D89CD" w14:textId="77777777" w:rsidR="00980CBF" w:rsidRPr="00926309" w:rsidRDefault="00980CBF" w:rsidP="00980CBF">
            <w:pPr>
              <w:jc w:val="center"/>
              <w:rPr>
                <w:rFonts w:cstheme="minorHAnsi"/>
                <w:b/>
                <w:bCs/>
                <w:sz w:val="18"/>
                <w:szCs w:val="18"/>
              </w:rPr>
            </w:pPr>
            <w:r w:rsidRPr="00926309">
              <w:rPr>
                <w:rFonts w:cstheme="minorHAnsi"/>
                <w:b/>
                <w:bCs/>
                <w:sz w:val="18"/>
                <w:szCs w:val="18"/>
              </w:rPr>
              <w:t>NIVEL RESOLUTIVO</w:t>
            </w:r>
          </w:p>
          <w:p w14:paraId="7E6C3584" w14:textId="77777777" w:rsidR="00980CBF" w:rsidRPr="00926309" w:rsidRDefault="00980CBF" w:rsidP="00980CBF">
            <w:pPr>
              <w:jc w:val="center"/>
              <w:rPr>
                <w:rFonts w:cstheme="minorHAnsi"/>
                <w:b/>
                <w:bCs/>
                <w:sz w:val="18"/>
                <w:szCs w:val="18"/>
              </w:rPr>
            </w:pPr>
            <w:r w:rsidRPr="00926309">
              <w:rPr>
                <w:rFonts w:cstheme="minorHAnsi"/>
                <w:b/>
                <w:bCs/>
                <w:sz w:val="18"/>
                <w:szCs w:val="18"/>
              </w:rPr>
              <w:t>7</w:t>
            </w:r>
          </w:p>
        </w:tc>
        <w:tc>
          <w:tcPr>
            <w:tcW w:w="1021" w:type="pct"/>
          </w:tcPr>
          <w:p w14:paraId="184E0410" w14:textId="77777777" w:rsidR="00980CBF" w:rsidRPr="00926309" w:rsidRDefault="00980CBF" w:rsidP="00980CBF">
            <w:pPr>
              <w:jc w:val="center"/>
              <w:rPr>
                <w:rFonts w:cstheme="minorHAnsi"/>
                <w:b/>
                <w:bCs/>
                <w:sz w:val="18"/>
                <w:szCs w:val="18"/>
              </w:rPr>
            </w:pPr>
            <w:r w:rsidRPr="00926309">
              <w:rPr>
                <w:rFonts w:cstheme="minorHAnsi"/>
                <w:b/>
                <w:bCs/>
                <w:sz w:val="18"/>
                <w:szCs w:val="18"/>
              </w:rPr>
              <w:t>NIVEL AUTÓNOMO</w:t>
            </w:r>
          </w:p>
          <w:p w14:paraId="03FE9E13" w14:textId="77777777" w:rsidR="00980CBF" w:rsidRPr="00926309" w:rsidRDefault="00980CBF" w:rsidP="00980CBF">
            <w:pPr>
              <w:jc w:val="center"/>
              <w:rPr>
                <w:rFonts w:cstheme="minorHAnsi"/>
                <w:b/>
                <w:bCs/>
                <w:sz w:val="18"/>
                <w:szCs w:val="18"/>
              </w:rPr>
            </w:pPr>
            <w:r w:rsidRPr="00926309">
              <w:rPr>
                <w:rFonts w:cstheme="minorHAnsi"/>
                <w:b/>
                <w:bCs/>
                <w:sz w:val="18"/>
                <w:szCs w:val="18"/>
              </w:rPr>
              <w:t>8-9</w:t>
            </w:r>
          </w:p>
        </w:tc>
        <w:tc>
          <w:tcPr>
            <w:tcW w:w="1020" w:type="pct"/>
          </w:tcPr>
          <w:p w14:paraId="5A030496" w14:textId="77777777" w:rsidR="00980CBF" w:rsidRPr="00926309" w:rsidRDefault="00980CBF" w:rsidP="00980CBF">
            <w:pPr>
              <w:jc w:val="center"/>
              <w:rPr>
                <w:rFonts w:cstheme="minorHAnsi"/>
                <w:b/>
                <w:bCs/>
                <w:sz w:val="18"/>
                <w:szCs w:val="18"/>
              </w:rPr>
            </w:pPr>
            <w:r w:rsidRPr="00926309">
              <w:rPr>
                <w:rFonts w:cstheme="minorHAnsi"/>
                <w:b/>
                <w:bCs/>
                <w:sz w:val="18"/>
                <w:szCs w:val="18"/>
              </w:rPr>
              <w:t>NIVEL ESTRATÉGICO</w:t>
            </w:r>
          </w:p>
          <w:p w14:paraId="40D3C57C" w14:textId="77777777" w:rsidR="00980CBF" w:rsidRPr="00926309" w:rsidRDefault="00980CBF" w:rsidP="00980CBF">
            <w:pPr>
              <w:jc w:val="center"/>
              <w:rPr>
                <w:rFonts w:cstheme="minorHAnsi"/>
                <w:b/>
                <w:bCs/>
                <w:sz w:val="18"/>
                <w:szCs w:val="18"/>
              </w:rPr>
            </w:pPr>
            <w:r w:rsidRPr="00926309">
              <w:rPr>
                <w:rFonts w:cstheme="minorHAnsi"/>
                <w:b/>
                <w:bCs/>
                <w:sz w:val="18"/>
                <w:szCs w:val="18"/>
              </w:rPr>
              <w:t>10</w:t>
            </w:r>
          </w:p>
        </w:tc>
      </w:tr>
      <w:tr w:rsidR="00980CBF" w:rsidRPr="00926309" w14:paraId="383BFA71" w14:textId="77777777" w:rsidTr="00980CBF">
        <w:trPr>
          <w:trHeight w:val="2383"/>
        </w:trPr>
        <w:tc>
          <w:tcPr>
            <w:tcW w:w="486" w:type="pct"/>
          </w:tcPr>
          <w:p w14:paraId="58FAE0C4" w14:textId="77777777" w:rsidR="00980CBF" w:rsidRPr="00926309" w:rsidRDefault="00980CBF" w:rsidP="00980CBF">
            <w:pPr>
              <w:jc w:val="center"/>
              <w:rPr>
                <w:rFonts w:cstheme="minorHAnsi"/>
                <w:b/>
                <w:bCs/>
                <w:sz w:val="18"/>
                <w:szCs w:val="18"/>
              </w:rPr>
            </w:pPr>
            <w:r w:rsidRPr="00926309">
              <w:rPr>
                <w:rFonts w:cstheme="minorHAnsi"/>
                <w:b/>
                <w:bCs/>
                <w:sz w:val="18"/>
                <w:szCs w:val="18"/>
              </w:rPr>
              <w:t>Marco teórico</w:t>
            </w:r>
          </w:p>
        </w:tc>
        <w:tc>
          <w:tcPr>
            <w:tcW w:w="467" w:type="pct"/>
          </w:tcPr>
          <w:p w14:paraId="2B8DA58F" w14:textId="77777777" w:rsidR="00980CBF" w:rsidRPr="00926309" w:rsidRDefault="00980CBF" w:rsidP="00980CBF">
            <w:pPr>
              <w:jc w:val="both"/>
              <w:rPr>
                <w:rFonts w:cstheme="minorHAnsi"/>
                <w:sz w:val="18"/>
                <w:szCs w:val="18"/>
              </w:rPr>
            </w:pPr>
            <w:r w:rsidRPr="00926309">
              <w:rPr>
                <w:rFonts w:cstheme="minorHAnsi"/>
                <w:sz w:val="18"/>
                <w:szCs w:val="18"/>
              </w:rPr>
              <w:t>No incluye marco teórico</w:t>
            </w:r>
          </w:p>
        </w:tc>
        <w:tc>
          <w:tcPr>
            <w:tcW w:w="985" w:type="pct"/>
          </w:tcPr>
          <w:p w14:paraId="74151711" w14:textId="77777777" w:rsidR="00980CBF" w:rsidRPr="00926309" w:rsidRDefault="00980CBF" w:rsidP="00980CBF">
            <w:pPr>
              <w:jc w:val="both"/>
              <w:rPr>
                <w:rFonts w:cstheme="minorHAnsi"/>
                <w:sz w:val="18"/>
                <w:szCs w:val="18"/>
              </w:rPr>
            </w:pPr>
            <w:r w:rsidRPr="00926309">
              <w:rPr>
                <w:rFonts w:cstheme="minorHAnsi"/>
                <w:sz w:val="18"/>
                <w:szCs w:val="18"/>
              </w:rPr>
              <w:t>Se escriben bases teóricas de temas que están relacionados con la investigación. No se obtiene de fuentes confiables como revistas científicas, libros, tesis, etc. No escribe reflexiones propias de la información consultada.</w:t>
            </w:r>
          </w:p>
          <w:p w14:paraId="6822E940" w14:textId="77777777" w:rsidR="00980CBF" w:rsidRPr="00926309" w:rsidRDefault="00980CBF" w:rsidP="00980CBF">
            <w:pPr>
              <w:jc w:val="both"/>
              <w:rPr>
                <w:rFonts w:cstheme="minorHAnsi"/>
                <w:sz w:val="18"/>
                <w:szCs w:val="18"/>
              </w:rPr>
            </w:pPr>
            <w:r w:rsidRPr="00926309">
              <w:rPr>
                <w:rFonts w:cstheme="minorHAnsi"/>
                <w:sz w:val="18"/>
                <w:szCs w:val="18"/>
              </w:rPr>
              <w:t>Escribe</w:t>
            </w:r>
            <w:r>
              <w:rPr>
                <w:rFonts w:cstheme="minorHAnsi"/>
                <w:sz w:val="18"/>
                <w:szCs w:val="18"/>
              </w:rPr>
              <w:t xml:space="preserve"> </w:t>
            </w:r>
            <w:r w:rsidRPr="00926309">
              <w:rPr>
                <w:rFonts w:cstheme="minorHAnsi"/>
                <w:sz w:val="18"/>
                <w:szCs w:val="18"/>
              </w:rPr>
              <w:t>1 cita bibliográfica.</w:t>
            </w:r>
          </w:p>
        </w:tc>
        <w:tc>
          <w:tcPr>
            <w:tcW w:w="1021" w:type="pct"/>
          </w:tcPr>
          <w:p w14:paraId="1E5B22AE" w14:textId="77777777" w:rsidR="00980CBF" w:rsidRPr="00926309" w:rsidRDefault="00980CBF" w:rsidP="00980CBF">
            <w:pPr>
              <w:jc w:val="both"/>
              <w:rPr>
                <w:rFonts w:cstheme="minorHAnsi"/>
                <w:sz w:val="18"/>
                <w:szCs w:val="18"/>
              </w:rPr>
            </w:pPr>
            <w:r w:rsidRPr="00926309">
              <w:rPr>
                <w:rFonts w:cstheme="minorHAnsi"/>
                <w:sz w:val="18"/>
                <w:szCs w:val="18"/>
              </w:rPr>
              <w:t>Cuenta con la información de tema obtenida de diversas fuentes confiables como: revistas científicas, libros, tesis, etc. Que fundamentan o guían la investigación. No escribe reflexiones propias de la información consultada.</w:t>
            </w:r>
          </w:p>
          <w:p w14:paraId="294E2C4D" w14:textId="77777777" w:rsidR="00980CBF" w:rsidRPr="00926309" w:rsidRDefault="00980CBF" w:rsidP="00980CBF">
            <w:pPr>
              <w:jc w:val="both"/>
              <w:rPr>
                <w:rFonts w:cstheme="minorHAnsi"/>
                <w:sz w:val="18"/>
                <w:szCs w:val="18"/>
              </w:rPr>
            </w:pPr>
            <w:r w:rsidRPr="00926309">
              <w:rPr>
                <w:rFonts w:cstheme="minorHAnsi"/>
                <w:sz w:val="18"/>
                <w:szCs w:val="18"/>
              </w:rPr>
              <w:t xml:space="preserve">Escribe </w:t>
            </w:r>
            <w:r>
              <w:rPr>
                <w:rFonts w:cstheme="minorHAnsi"/>
                <w:sz w:val="18"/>
                <w:szCs w:val="18"/>
              </w:rPr>
              <w:t>2</w:t>
            </w:r>
            <w:r w:rsidRPr="00926309">
              <w:rPr>
                <w:rFonts w:cstheme="minorHAnsi"/>
                <w:sz w:val="18"/>
                <w:szCs w:val="18"/>
              </w:rPr>
              <w:t xml:space="preserve"> citas bibliográficas.</w:t>
            </w:r>
          </w:p>
        </w:tc>
        <w:tc>
          <w:tcPr>
            <w:tcW w:w="1021" w:type="pct"/>
          </w:tcPr>
          <w:p w14:paraId="37065D91" w14:textId="77777777" w:rsidR="00980CBF" w:rsidRPr="00926309" w:rsidRDefault="00980CBF" w:rsidP="00980CBF">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 pero no son suficientes.</w:t>
            </w:r>
          </w:p>
          <w:p w14:paraId="0A40441E" w14:textId="77777777" w:rsidR="00980CBF" w:rsidRPr="00926309" w:rsidRDefault="00980CBF" w:rsidP="00980CBF">
            <w:pPr>
              <w:jc w:val="both"/>
              <w:rPr>
                <w:rFonts w:cstheme="minorHAnsi"/>
                <w:sz w:val="18"/>
                <w:szCs w:val="18"/>
              </w:rPr>
            </w:pPr>
            <w:r w:rsidRPr="00926309">
              <w:rPr>
                <w:rFonts w:cstheme="minorHAnsi"/>
                <w:sz w:val="18"/>
                <w:szCs w:val="18"/>
              </w:rPr>
              <w:t xml:space="preserve">Escribe </w:t>
            </w:r>
            <w:r>
              <w:rPr>
                <w:rFonts w:cstheme="minorHAnsi"/>
                <w:sz w:val="18"/>
                <w:szCs w:val="18"/>
              </w:rPr>
              <w:t>3</w:t>
            </w:r>
            <w:r w:rsidRPr="00926309">
              <w:rPr>
                <w:rFonts w:cstheme="minorHAnsi"/>
                <w:sz w:val="18"/>
                <w:szCs w:val="18"/>
              </w:rPr>
              <w:t xml:space="preserve"> citas bibliográficas.</w:t>
            </w:r>
          </w:p>
        </w:tc>
        <w:tc>
          <w:tcPr>
            <w:tcW w:w="1020" w:type="pct"/>
          </w:tcPr>
          <w:p w14:paraId="5E81EE77" w14:textId="77777777" w:rsidR="00980CBF" w:rsidRPr="00926309" w:rsidRDefault="00980CBF" w:rsidP="00980CBF">
            <w:pPr>
              <w:jc w:val="both"/>
              <w:rPr>
                <w:rFonts w:cstheme="minorHAnsi"/>
                <w:sz w:val="18"/>
                <w:szCs w:val="18"/>
              </w:rPr>
            </w:pPr>
            <w:r w:rsidRPr="00926309">
              <w:rPr>
                <w:rFonts w:cstheme="minorHAnsi"/>
                <w:sz w:val="18"/>
                <w:szCs w:val="18"/>
              </w:rPr>
              <w:t>Cuenta con las bases teóricas compuestas por todos aquellos temas que están relacionados con la investigación. Se obtiene de diversas fuentes confiables como revistas científicas, libros, tesis, etc. Escribe reflexiones propias de la información consultada.</w:t>
            </w:r>
          </w:p>
          <w:p w14:paraId="39A63495" w14:textId="77777777" w:rsidR="00980CBF" w:rsidRPr="00926309" w:rsidRDefault="00980CBF" w:rsidP="00980CBF">
            <w:pPr>
              <w:jc w:val="both"/>
              <w:rPr>
                <w:rFonts w:cstheme="minorHAnsi"/>
                <w:sz w:val="18"/>
                <w:szCs w:val="18"/>
              </w:rPr>
            </w:pPr>
            <w:r w:rsidRPr="00926309">
              <w:rPr>
                <w:rFonts w:cstheme="minorHAnsi"/>
                <w:sz w:val="18"/>
                <w:szCs w:val="18"/>
              </w:rPr>
              <w:t xml:space="preserve">Escribe al menos </w:t>
            </w:r>
            <w:r>
              <w:rPr>
                <w:rFonts w:cstheme="minorHAnsi"/>
                <w:sz w:val="18"/>
                <w:szCs w:val="18"/>
              </w:rPr>
              <w:t>4</w:t>
            </w:r>
            <w:r w:rsidRPr="00926309">
              <w:rPr>
                <w:rFonts w:cstheme="minorHAnsi"/>
                <w:sz w:val="18"/>
                <w:szCs w:val="18"/>
              </w:rPr>
              <w:t xml:space="preserve"> citas bibliográficas.</w:t>
            </w:r>
          </w:p>
        </w:tc>
      </w:tr>
      <w:tr w:rsidR="00980CBF" w:rsidRPr="00926309" w14:paraId="09EFFC72" w14:textId="77777777" w:rsidTr="00980CBF">
        <w:trPr>
          <w:trHeight w:val="2649"/>
        </w:trPr>
        <w:tc>
          <w:tcPr>
            <w:tcW w:w="486" w:type="pct"/>
          </w:tcPr>
          <w:p w14:paraId="7003915F" w14:textId="77777777" w:rsidR="00980CBF" w:rsidRPr="00926309" w:rsidRDefault="00980CBF" w:rsidP="00980CBF">
            <w:pPr>
              <w:jc w:val="center"/>
              <w:rPr>
                <w:rFonts w:cstheme="minorHAnsi"/>
                <w:b/>
                <w:bCs/>
                <w:sz w:val="18"/>
                <w:szCs w:val="18"/>
              </w:rPr>
            </w:pPr>
            <w:r w:rsidRPr="00926309">
              <w:rPr>
                <w:rFonts w:cstheme="minorHAnsi"/>
                <w:b/>
                <w:bCs/>
                <w:sz w:val="18"/>
                <w:szCs w:val="18"/>
              </w:rPr>
              <w:t>Ortografía y redacción</w:t>
            </w:r>
          </w:p>
        </w:tc>
        <w:tc>
          <w:tcPr>
            <w:tcW w:w="467" w:type="pct"/>
          </w:tcPr>
          <w:p w14:paraId="53ECDEEC" w14:textId="77777777" w:rsidR="00980CBF" w:rsidRPr="00926309" w:rsidRDefault="00980CBF" w:rsidP="00980CBF">
            <w:pPr>
              <w:jc w:val="both"/>
              <w:rPr>
                <w:rFonts w:cstheme="minorHAnsi"/>
                <w:sz w:val="18"/>
                <w:szCs w:val="18"/>
              </w:rPr>
            </w:pPr>
            <w:r w:rsidRPr="00926309">
              <w:rPr>
                <w:sz w:val="18"/>
                <w:szCs w:val="18"/>
              </w:rPr>
              <w:t xml:space="preserve">El </w:t>
            </w:r>
            <w:r>
              <w:rPr>
                <w:sz w:val="18"/>
                <w:szCs w:val="18"/>
              </w:rPr>
              <w:t>informe</w:t>
            </w:r>
            <w:r w:rsidRPr="00926309">
              <w:rPr>
                <w:sz w:val="18"/>
                <w:szCs w:val="18"/>
              </w:rPr>
              <w:t xml:space="preserve"> presenta más de 7 errores ortográficos y uso inadecuado de los signos de puntuación. Las ideas no son claras ni coherentes</w:t>
            </w:r>
          </w:p>
        </w:tc>
        <w:tc>
          <w:tcPr>
            <w:tcW w:w="985" w:type="pct"/>
          </w:tcPr>
          <w:p w14:paraId="4130F5DA" w14:textId="77777777" w:rsidR="00980CBF" w:rsidRPr="00926309" w:rsidRDefault="00980CBF" w:rsidP="00980CBF">
            <w:pPr>
              <w:pStyle w:val="Sinespaciado"/>
              <w:jc w:val="both"/>
              <w:rPr>
                <w:rFonts w:cstheme="minorHAnsi"/>
                <w:sz w:val="18"/>
                <w:szCs w:val="18"/>
              </w:rPr>
            </w:pPr>
            <w:r w:rsidRPr="00926309">
              <w:rPr>
                <w:rFonts w:cstheme="minorHAnsi"/>
                <w:sz w:val="18"/>
                <w:szCs w:val="18"/>
              </w:rPr>
              <w:t xml:space="preserve">Tiene de 6 faltas de ortografía y/o errores gramaticales. </w:t>
            </w:r>
            <w:r w:rsidRPr="00926309">
              <w:rPr>
                <w:sz w:val="18"/>
                <w:szCs w:val="18"/>
              </w:rPr>
              <w:t>Las ideas no son claras ni coherentes</w:t>
            </w:r>
          </w:p>
        </w:tc>
        <w:tc>
          <w:tcPr>
            <w:tcW w:w="1021" w:type="pct"/>
          </w:tcPr>
          <w:p w14:paraId="0E54782D" w14:textId="77777777" w:rsidR="00980CBF" w:rsidRPr="00926309" w:rsidRDefault="00980CBF" w:rsidP="00980CBF">
            <w:pPr>
              <w:pStyle w:val="Sinespaciado"/>
              <w:jc w:val="both"/>
              <w:rPr>
                <w:sz w:val="18"/>
                <w:szCs w:val="18"/>
              </w:rPr>
            </w:pPr>
            <w:r w:rsidRPr="00926309">
              <w:rPr>
                <w:rFonts w:cstheme="minorHAnsi"/>
                <w:sz w:val="18"/>
                <w:szCs w:val="18"/>
              </w:rPr>
              <w:t>Tiene de 4 a 5 faltas de ortografía y/o errores gramaticales. E</w:t>
            </w:r>
            <w:r w:rsidRPr="00926309">
              <w:rPr>
                <w:sz w:val="18"/>
                <w:szCs w:val="18"/>
              </w:rPr>
              <w:t xml:space="preserve">xpresa ideas claras y coherentes. </w:t>
            </w:r>
          </w:p>
          <w:p w14:paraId="599310DE" w14:textId="77777777" w:rsidR="00980CBF" w:rsidRPr="00926309" w:rsidRDefault="00980CBF" w:rsidP="00980CBF">
            <w:pPr>
              <w:jc w:val="both"/>
              <w:rPr>
                <w:rFonts w:cstheme="minorHAnsi"/>
                <w:sz w:val="18"/>
                <w:szCs w:val="18"/>
              </w:rPr>
            </w:pPr>
          </w:p>
        </w:tc>
        <w:tc>
          <w:tcPr>
            <w:tcW w:w="1021" w:type="pct"/>
          </w:tcPr>
          <w:p w14:paraId="79FAE92A" w14:textId="77777777" w:rsidR="00980CBF" w:rsidRPr="00926309" w:rsidRDefault="00980CBF" w:rsidP="00980CBF">
            <w:pPr>
              <w:pStyle w:val="Sinespaciado"/>
              <w:jc w:val="both"/>
              <w:rPr>
                <w:sz w:val="18"/>
                <w:szCs w:val="18"/>
              </w:rPr>
            </w:pPr>
            <w:r w:rsidRPr="00926309">
              <w:rPr>
                <w:rFonts w:cstheme="minorHAnsi"/>
                <w:sz w:val="18"/>
                <w:szCs w:val="18"/>
              </w:rPr>
              <w:t>Tiene de 1 a 3 faltas de ortografía y/o errores gramaticales. E</w:t>
            </w:r>
            <w:r w:rsidRPr="00926309">
              <w:rPr>
                <w:sz w:val="18"/>
                <w:szCs w:val="18"/>
              </w:rPr>
              <w:t xml:space="preserve">xpresa ideas completas y coherentes. </w:t>
            </w:r>
          </w:p>
          <w:p w14:paraId="29CFEC44" w14:textId="77777777" w:rsidR="00980CBF" w:rsidRPr="00926309" w:rsidRDefault="00980CBF" w:rsidP="00980CBF">
            <w:pPr>
              <w:jc w:val="both"/>
              <w:rPr>
                <w:rFonts w:cstheme="minorHAnsi"/>
                <w:sz w:val="18"/>
                <w:szCs w:val="18"/>
              </w:rPr>
            </w:pPr>
          </w:p>
        </w:tc>
        <w:tc>
          <w:tcPr>
            <w:tcW w:w="1020" w:type="pct"/>
          </w:tcPr>
          <w:p w14:paraId="28A7B7DC" w14:textId="77777777" w:rsidR="00980CBF" w:rsidRPr="00926309" w:rsidRDefault="00980CBF" w:rsidP="00980CBF">
            <w:pPr>
              <w:pStyle w:val="Sinespaciado"/>
              <w:jc w:val="both"/>
              <w:rPr>
                <w:sz w:val="18"/>
                <w:szCs w:val="18"/>
              </w:rPr>
            </w:pPr>
            <w:r w:rsidRPr="00926309">
              <w:rPr>
                <w:sz w:val="18"/>
                <w:szCs w:val="18"/>
              </w:rPr>
              <w:t xml:space="preserve">El escrito denota el uso correcto de reglas ortográficas y expresa ideas completas y coherentes. </w:t>
            </w:r>
          </w:p>
          <w:p w14:paraId="45452D84" w14:textId="77777777" w:rsidR="00980CBF" w:rsidRPr="00926309" w:rsidRDefault="00980CBF" w:rsidP="00980CBF">
            <w:pPr>
              <w:pStyle w:val="Sinespaciado"/>
              <w:jc w:val="both"/>
              <w:rPr>
                <w:rFonts w:cstheme="minorHAnsi"/>
                <w:sz w:val="18"/>
                <w:szCs w:val="18"/>
              </w:rPr>
            </w:pPr>
            <w:r w:rsidRPr="00926309">
              <w:rPr>
                <w:sz w:val="18"/>
                <w:szCs w:val="18"/>
              </w:rPr>
              <w:t xml:space="preserve">No tiene errores ortográficos ni errores </w:t>
            </w:r>
            <w:r w:rsidRPr="00926309">
              <w:rPr>
                <w:rFonts w:cstheme="minorHAnsi"/>
                <w:sz w:val="18"/>
                <w:szCs w:val="18"/>
              </w:rPr>
              <w:t>gramaticales.</w:t>
            </w:r>
          </w:p>
        </w:tc>
      </w:tr>
      <w:tr w:rsidR="00980CBF" w:rsidRPr="00926309" w14:paraId="7D4AF0AB" w14:textId="77777777" w:rsidTr="00980CBF">
        <w:trPr>
          <w:trHeight w:val="2172"/>
        </w:trPr>
        <w:tc>
          <w:tcPr>
            <w:tcW w:w="486" w:type="pct"/>
          </w:tcPr>
          <w:p w14:paraId="56B44C92" w14:textId="77777777" w:rsidR="00980CBF" w:rsidRPr="00926309" w:rsidRDefault="00980CBF" w:rsidP="00980CBF">
            <w:pPr>
              <w:jc w:val="center"/>
              <w:rPr>
                <w:rFonts w:cstheme="minorHAnsi"/>
                <w:b/>
                <w:bCs/>
                <w:sz w:val="18"/>
                <w:szCs w:val="18"/>
              </w:rPr>
            </w:pPr>
            <w:r w:rsidRPr="00926309">
              <w:rPr>
                <w:rFonts w:cstheme="minorHAnsi"/>
                <w:b/>
                <w:bCs/>
                <w:sz w:val="18"/>
                <w:szCs w:val="18"/>
              </w:rPr>
              <w:t>Referencias</w:t>
            </w:r>
            <w:r>
              <w:rPr>
                <w:rFonts w:cstheme="minorHAnsi"/>
                <w:b/>
                <w:bCs/>
                <w:sz w:val="18"/>
                <w:szCs w:val="18"/>
              </w:rPr>
              <w:t xml:space="preserve"> Bibliográficas</w:t>
            </w:r>
          </w:p>
        </w:tc>
        <w:tc>
          <w:tcPr>
            <w:tcW w:w="467" w:type="pct"/>
          </w:tcPr>
          <w:p w14:paraId="5DEA6EDB" w14:textId="77777777" w:rsidR="00980CBF" w:rsidRPr="00926309" w:rsidRDefault="00980CBF" w:rsidP="00980CBF">
            <w:pPr>
              <w:jc w:val="both"/>
              <w:rPr>
                <w:rFonts w:cstheme="minorHAnsi"/>
                <w:sz w:val="18"/>
                <w:szCs w:val="18"/>
              </w:rPr>
            </w:pPr>
            <w:r w:rsidRPr="00926309">
              <w:rPr>
                <w:rFonts w:cstheme="minorHAnsi"/>
                <w:sz w:val="18"/>
                <w:szCs w:val="18"/>
              </w:rPr>
              <w:t>No tiene lista de referencias bibliográficas</w:t>
            </w:r>
          </w:p>
        </w:tc>
        <w:tc>
          <w:tcPr>
            <w:tcW w:w="985" w:type="pct"/>
          </w:tcPr>
          <w:p w14:paraId="05AB9E08" w14:textId="77777777" w:rsidR="00980CBF" w:rsidRPr="00926309" w:rsidRDefault="00980CBF" w:rsidP="00980CBF">
            <w:pPr>
              <w:jc w:val="both"/>
              <w:rPr>
                <w:rFonts w:cstheme="minorHAnsi"/>
                <w:sz w:val="18"/>
                <w:szCs w:val="18"/>
              </w:rPr>
            </w:pPr>
            <w:r w:rsidRPr="00926309">
              <w:rPr>
                <w:rFonts w:cstheme="minorHAnsi"/>
                <w:sz w:val="18"/>
                <w:szCs w:val="18"/>
              </w:rPr>
              <w:t xml:space="preserve">La lista de referencias bibliográficas no </w:t>
            </w:r>
            <w:r>
              <w:rPr>
                <w:rFonts w:cstheme="minorHAnsi"/>
                <w:sz w:val="18"/>
                <w:szCs w:val="18"/>
              </w:rPr>
              <w:t>está escrita con el formato APA7</w:t>
            </w:r>
            <w:r w:rsidRPr="00926309">
              <w:rPr>
                <w:rFonts w:cstheme="minorHAnsi"/>
                <w:sz w:val="18"/>
                <w:szCs w:val="18"/>
              </w:rPr>
              <w:t>.</w:t>
            </w:r>
          </w:p>
          <w:p w14:paraId="23DA3D8C" w14:textId="77777777" w:rsidR="00980CBF" w:rsidRPr="00926309" w:rsidRDefault="00980CBF" w:rsidP="00980CBF">
            <w:pPr>
              <w:jc w:val="both"/>
              <w:rPr>
                <w:rFonts w:cstheme="minorHAnsi"/>
                <w:sz w:val="18"/>
                <w:szCs w:val="18"/>
              </w:rPr>
            </w:pPr>
            <w:r>
              <w:rPr>
                <w:rFonts w:cstheme="minorHAnsi"/>
                <w:sz w:val="18"/>
                <w:szCs w:val="18"/>
              </w:rPr>
              <w:t>(Incluye 1 referencia, ya sea libro o artículo</w:t>
            </w:r>
            <w:r w:rsidRPr="00926309">
              <w:rPr>
                <w:rFonts w:cstheme="minorHAnsi"/>
                <w:sz w:val="18"/>
                <w:szCs w:val="18"/>
              </w:rPr>
              <w:t>)</w:t>
            </w:r>
          </w:p>
        </w:tc>
        <w:tc>
          <w:tcPr>
            <w:tcW w:w="1021" w:type="pct"/>
          </w:tcPr>
          <w:p w14:paraId="0677F6E2" w14:textId="77777777" w:rsidR="00980CBF" w:rsidRPr="00926309" w:rsidRDefault="00980CBF" w:rsidP="00980CBF">
            <w:pPr>
              <w:jc w:val="both"/>
              <w:rPr>
                <w:rFonts w:cstheme="minorHAnsi"/>
                <w:sz w:val="18"/>
                <w:szCs w:val="18"/>
              </w:rPr>
            </w:pPr>
            <w:r w:rsidRPr="00926309">
              <w:rPr>
                <w:rFonts w:cstheme="minorHAnsi"/>
                <w:sz w:val="18"/>
                <w:szCs w:val="18"/>
              </w:rPr>
              <w:t>Todas las fuentes de información están documentadas y propiamente citadas: incluye la mayoría de la informac</w:t>
            </w:r>
            <w:r>
              <w:rPr>
                <w:rFonts w:cstheme="minorHAnsi"/>
                <w:sz w:val="18"/>
                <w:szCs w:val="18"/>
              </w:rPr>
              <w:t>ión del formato establecido APA7</w:t>
            </w:r>
            <w:r w:rsidRPr="00926309">
              <w:rPr>
                <w:rFonts w:cstheme="minorHAnsi"/>
                <w:sz w:val="18"/>
                <w:szCs w:val="18"/>
              </w:rPr>
              <w:t>.</w:t>
            </w:r>
          </w:p>
          <w:p w14:paraId="4346F978" w14:textId="77777777" w:rsidR="00980CBF" w:rsidRPr="00926309" w:rsidRDefault="00980CBF" w:rsidP="00980CBF">
            <w:pPr>
              <w:jc w:val="both"/>
              <w:rPr>
                <w:rFonts w:cstheme="minorHAnsi"/>
                <w:sz w:val="18"/>
                <w:szCs w:val="18"/>
              </w:rPr>
            </w:pPr>
            <w:r w:rsidRPr="00926309">
              <w:rPr>
                <w:rFonts w:cstheme="minorHAnsi"/>
                <w:sz w:val="18"/>
                <w:szCs w:val="18"/>
              </w:rPr>
              <w:t xml:space="preserve">(Incluye </w:t>
            </w:r>
            <w:r>
              <w:rPr>
                <w:rFonts w:cstheme="minorHAnsi"/>
                <w:sz w:val="18"/>
                <w:szCs w:val="18"/>
              </w:rPr>
              <w:t>2</w:t>
            </w:r>
            <w:r w:rsidRPr="00926309">
              <w:rPr>
                <w:rFonts w:cstheme="minorHAnsi"/>
                <w:sz w:val="18"/>
                <w:szCs w:val="18"/>
              </w:rPr>
              <w:t xml:space="preserve"> referencias</w:t>
            </w:r>
            <w:r>
              <w:rPr>
                <w:rFonts w:cstheme="minorHAnsi"/>
                <w:sz w:val="18"/>
                <w:szCs w:val="18"/>
              </w:rPr>
              <w:t>: 2 libros o 2 artículos o 1 libro y 1 artículo</w:t>
            </w:r>
            <w:r w:rsidRPr="00926309">
              <w:rPr>
                <w:rFonts w:cstheme="minorHAnsi"/>
                <w:sz w:val="18"/>
                <w:szCs w:val="18"/>
              </w:rPr>
              <w:t>)</w:t>
            </w:r>
          </w:p>
        </w:tc>
        <w:tc>
          <w:tcPr>
            <w:tcW w:w="1021" w:type="pct"/>
          </w:tcPr>
          <w:p w14:paraId="14DD415F" w14:textId="77777777" w:rsidR="00980CBF" w:rsidRPr="00926309" w:rsidRDefault="00980CBF" w:rsidP="00980CBF">
            <w:pPr>
              <w:jc w:val="both"/>
              <w:rPr>
                <w:rFonts w:cstheme="minorHAnsi"/>
                <w:sz w:val="18"/>
                <w:szCs w:val="18"/>
              </w:rPr>
            </w:pPr>
            <w:r w:rsidRPr="00926309">
              <w:rPr>
                <w:rFonts w:cstheme="minorHAnsi"/>
                <w:sz w:val="18"/>
                <w:szCs w:val="18"/>
              </w:rPr>
              <w:t>La mayoría de las fuentes de información están documentadas y propiamente citadas sigui</w:t>
            </w:r>
            <w:r>
              <w:rPr>
                <w:rFonts w:cstheme="minorHAnsi"/>
                <w:sz w:val="18"/>
                <w:szCs w:val="18"/>
              </w:rPr>
              <w:t>endo el formato establecido APA7</w:t>
            </w:r>
            <w:r w:rsidRPr="00926309">
              <w:rPr>
                <w:rFonts w:cstheme="minorHAnsi"/>
                <w:sz w:val="18"/>
                <w:szCs w:val="18"/>
              </w:rPr>
              <w:t xml:space="preserve"> (las citas están escritas en el texto, pero no se incluyeron en la lista de referencias bibliográficas o viceversa).</w:t>
            </w:r>
          </w:p>
          <w:p w14:paraId="072185A6" w14:textId="77777777" w:rsidR="00980CBF" w:rsidRPr="00926309" w:rsidRDefault="00980CBF" w:rsidP="00980CBF">
            <w:pPr>
              <w:jc w:val="both"/>
              <w:rPr>
                <w:rFonts w:cstheme="minorHAnsi"/>
                <w:sz w:val="18"/>
                <w:szCs w:val="18"/>
              </w:rPr>
            </w:pPr>
            <w:r w:rsidRPr="00926309">
              <w:rPr>
                <w:rFonts w:cstheme="minorHAnsi"/>
                <w:sz w:val="18"/>
                <w:szCs w:val="18"/>
              </w:rPr>
              <w:t xml:space="preserve">(Incluye </w:t>
            </w:r>
            <w:r>
              <w:rPr>
                <w:rFonts w:cstheme="minorHAnsi"/>
                <w:sz w:val="18"/>
                <w:szCs w:val="18"/>
              </w:rPr>
              <w:t>4</w:t>
            </w:r>
            <w:r w:rsidRPr="00926309">
              <w:rPr>
                <w:rFonts w:cstheme="minorHAnsi"/>
                <w:sz w:val="18"/>
                <w:szCs w:val="18"/>
              </w:rPr>
              <w:t xml:space="preserve"> referencias</w:t>
            </w:r>
            <w:r>
              <w:rPr>
                <w:rFonts w:cstheme="minorHAnsi"/>
                <w:sz w:val="18"/>
                <w:szCs w:val="18"/>
              </w:rPr>
              <w:t>: 3 libros y 1 artículo</w:t>
            </w:r>
            <w:r w:rsidRPr="00926309">
              <w:rPr>
                <w:rFonts w:cstheme="minorHAnsi"/>
                <w:sz w:val="18"/>
                <w:szCs w:val="18"/>
              </w:rPr>
              <w:t>)</w:t>
            </w:r>
          </w:p>
        </w:tc>
        <w:tc>
          <w:tcPr>
            <w:tcW w:w="1020" w:type="pct"/>
          </w:tcPr>
          <w:p w14:paraId="2C10E442" w14:textId="77777777" w:rsidR="00980CBF" w:rsidRPr="00926309" w:rsidRDefault="00980CBF" w:rsidP="00980CBF">
            <w:pPr>
              <w:pStyle w:val="Sinespaciado"/>
              <w:jc w:val="both"/>
              <w:rPr>
                <w:rFonts w:cstheme="minorHAnsi"/>
                <w:sz w:val="18"/>
                <w:szCs w:val="18"/>
              </w:rPr>
            </w:pPr>
            <w:r w:rsidRPr="00926309">
              <w:rPr>
                <w:rFonts w:cstheme="minorHAnsi"/>
                <w:sz w:val="18"/>
                <w:szCs w:val="18"/>
              </w:rPr>
              <w:t>Todas las fuentes de información están documentadas y propiamente citadas sigui</w:t>
            </w:r>
            <w:r>
              <w:rPr>
                <w:rFonts w:cstheme="minorHAnsi"/>
                <w:sz w:val="18"/>
                <w:szCs w:val="18"/>
              </w:rPr>
              <w:t>endo el formato establecido APA7</w:t>
            </w:r>
            <w:r w:rsidRPr="00926309">
              <w:rPr>
                <w:rFonts w:cstheme="minorHAnsi"/>
                <w:sz w:val="18"/>
                <w:szCs w:val="18"/>
              </w:rPr>
              <w:t>.</w:t>
            </w:r>
          </w:p>
          <w:p w14:paraId="1F117F3C" w14:textId="77777777" w:rsidR="00980CBF" w:rsidRPr="00926309" w:rsidRDefault="00980CBF" w:rsidP="00980CBF">
            <w:pPr>
              <w:pStyle w:val="Sinespaciado"/>
              <w:jc w:val="both"/>
              <w:rPr>
                <w:rFonts w:cstheme="minorHAnsi"/>
                <w:sz w:val="18"/>
                <w:szCs w:val="18"/>
              </w:rPr>
            </w:pPr>
            <w:r w:rsidRPr="00926309">
              <w:rPr>
                <w:rFonts w:cstheme="minorHAnsi"/>
                <w:sz w:val="18"/>
                <w:szCs w:val="18"/>
              </w:rPr>
              <w:t xml:space="preserve">(Incluye al menos </w:t>
            </w:r>
            <w:r>
              <w:rPr>
                <w:rFonts w:cstheme="minorHAnsi"/>
                <w:sz w:val="18"/>
                <w:szCs w:val="18"/>
              </w:rPr>
              <w:t>5</w:t>
            </w:r>
            <w:r w:rsidRPr="00926309">
              <w:rPr>
                <w:rFonts w:cstheme="minorHAnsi"/>
                <w:sz w:val="18"/>
                <w:szCs w:val="18"/>
              </w:rPr>
              <w:t xml:space="preserve"> referencias</w:t>
            </w:r>
            <w:r>
              <w:rPr>
                <w:rFonts w:cstheme="minorHAnsi"/>
                <w:sz w:val="18"/>
                <w:szCs w:val="18"/>
              </w:rPr>
              <w:t>: 3 libros y 2 artículos</w:t>
            </w:r>
            <w:r w:rsidRPr="00926309">
              <w:rPr>
                <w:rFonts w:cstheme="minorHAnsi"/>
                <w:sz w:val="18"/>
                <w:szCs w:val="18"/>
              </w:rPr>
              <w:t>)</w:t>
            </w:r>
            <w:r>
              <w:rPr>
                <w:rFonts w:cstheme="minorHAnsi"/>
                <w:sz w:val="18"/>
                <w:szCs w:val="18"/>
              </w:rPr>
              <w:t xml:space="preserve">. </w:t>
            </w:r>
          </w:p>
        </w:tc>
      </w:tr>
    </w:tbl>
    <w:p w14:paraId="27096290" w14:textId="77777777" w:rsidR="00980CBF" w:rsidRDefault="00980CBF"/>
    <w:p w14:paraId="6F9EB7BD" w14:textId="77777777" w:rsidR="00980CBF" w:rsidRDefault="00980CBF"/>
    <w:sectPr w:rsidR="00980CBF" w:rsidSect="00980CBF">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64"/>
    <w:rsid w:val="000054B7"/>
    <w:rsid w:val="00041F9F"/>
    <w:rsid w:val="000900C4"/>
    <w:rsid w:val="000D0B3E"/>
    <w:rsid w:val="000F655F"/>
    <w:rsid w:val="001616D5"/>
    <w:rsid w:val="00195CF9"/>
    <w:rsid w:val="001B7E96"/>
    <w:rsid w:val="001D6764"/>
    <w:rsid w:val="001E32D1"/>
    <w:rsid w:val="00222545"/>
    <w:rsid w:val="002615C9"/>
    <w:rsid w:val="002C6034"/>
    <w:rsid w:val="002F7E83"/>
    <w:rsid w:val="0035057C"/>
    <w:rsid w:val="004A37C4"/>
    <w:rsid w:val="00534D59"/>
    <w:rsid w:val="005E1858"/>
    <w:rsid w:val="00674473"/>
    <w:rsid w:val="007B6D85"/>
    <w:rsid w:val="007C4E15"/>
    <w:rsid w:val="00851493"/>
    <w:rsid w:val="00873F35"/>
    <w:rsid w:val="008D1A50"/>
    <w:rsid w:val="00902BE9"/>
    <w:rsid w:val="0098008F"/>
    <w:rsid w:val="00980CBF"/>
    <w:rsid w:val="00A12A5D"/>
    <w:rsid w:val="00A84827"/>
    <w:rsid w:val="00C4487D"/>
    <w:rsid w:val="00C52BC5"/>
    <w:rsid w:val="00C96B6D"/>
    <w:rsid w:val="00D65491"/>
    <w:rsid w:val="00E059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275E"/>
  <w15:chartTrackingRefBased/>
  <w15:docId w15:val="{8C6B2FBC-FF49-4619-B687-61A4D8A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764"/>
  </w:style>
  <w:style w:type="paragraph" w:styleId="Ttulo2">
    <w:name w:val="heading 2"/>
    <w:basedOn w:val="Normal"/>
    <w:next w:val="Normal"/>
    <w:link w:val="Ttulo2Car"/>
    <w:uiPriority w:val="9"/>
    <w:unhideWhenUsed/>
    <w:qFormat/>
    <w:rsid w:val="001616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1616D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6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D6764"/>
    <w:pPr>
      <w:spacing w:after="0" w:line="240" w:lineRule="auto"/>
    </w:pPr>
  </w:style>
  <w:style w:type="character" w:customStyle="1" w:styleId="Ttulo2Car">
    <w:name w:val="Título 2 Car"/>
    <w:basedOn w:val="Fuentedeprrafopredeter"/>
    <w:link w:val="Ttulo2"/>
    <w:uiPriority w:val="9"/>
    <w:rsid w:val="001616D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1616D5"/>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unhideWhenUsed/>
    <w:rsid w:val="008D1A50"/>
    <w:rPr>
      <w:color w:val="0563C1" w:themeColor="hyperlink"/>
      <w:u w:val="single"/>
    </w:rPr>
  </w:style>
  <w:style w:type="character" w:styleId="Mencinsinresolver">
    <w:name w:val="Unresolved Mention"/>
    <w:basedOn w:val="Fuentedeprrafopredeter"/>
    <w:uiPriority w:val="99"/>
    <w:semiHidden/>
    <w:unhideWhenUsed/>
    <w:rsid w:val="008D1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alyc.org/pdf/1995/199514906028.pdf" TargetMode="External"/><Relationship Id="rId3" Type="http://schemas.openxmlformats.org/officeDocument/2006/relationships/settings" Target="settings.xml"/><Relationship Id="rId7" Type="http://schemas.openxmlformats.org/officeDocument/2006/relationships/hyperlink" Target="https://repository.uniminuto.edu/handle/10656/25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rupocieg.org/archivos_revista/Ed.44(176-187)%20Hurtado%20Tavalera_articulo_id650.pdf" TargetMode="External"/><Relationship Id="rId11" Type="http://schemas.openxmlformats.org/officeDocument/2006/relationships/fontTable" Target="fontTable.xml"/><Relationship Id="rId5" Type="http://schemas.openxmlformats.org/officeDocument/2006/relationships/hyperlink" Target="https://psicologiaymente.com/desarrollo/etapas-desarrollo-cognitivo-jean-piaget" TargetMode="External"/><Relationship Id="rId10" Type="http://schemas.openxmlformats.org/officeDocument/2006/relationships/hyperlink" Target="http://hdl.handle.net/11371/4229" TargetMode="External"/><Relationship Id="rId4" Type="http://schemas.openxmlformats.org/officeDocument/2006/relationships/webSettings" Target="webSettings.xml"/><Relationship Id="rId9" Type="http://schemas.openxmlformats.org/officeDocument/2006/relationships/hyperlink" Target="http://dx.doi.org/10.17981/cultedusoc.9.3.2018.1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8C3A1-169D-4F11-BE3F-E205A2E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1857</Words>
  <Characters>10214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Hernández</dc:creator>
  <cp:keywords/>
  <dc:description/>
  <cp:lastModifiedBy>ANGELA DANIELA SANCHEZ GOMEZ</cp:lastModifiedBy>
  <cp:revision>10</cp:revision>
  <dcterms:created xsi:type="dcterms:W3CDTF">2022-10-19T18:21:00Z</dcterms:created>
  <dcterms:modified xsi:type="dcterms:W3CDTF">2022-10-24T18:53:00Z</dcterms:modified>
</cp:coreProperties>
</file>