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397F" w14:textId="75E3DFB4" w:rsidR="00666583" w:rsidRDefault="00666583" w:rsidP="00666583">
      <w:pPr>
        <w:spacing w:line="480" w:lineRule="auto"/>
        <w:rPr>
          <w:rFonts w:ascii="Times New Roman" w:hAnsi="Times New Roman" w:cs="Times New Roman"/>
          <w:b/>
          <w:bCs/>
          <w:sz w:val="24"/>
          <w:szCs w:val="24"/>
        </w:rPr>
      </w:pPr>
      <w:r w:rsidRPr="00666583">
        <w:rPr>
          <w:rFonts w:ascii="Times New Roman" w:hAnsi="Times New Roman" w:cs="Times New Roman"/>
          <w:b/>
          <w:bCs/>
          <w:sz w:val="24"/>
          <w:szCs w:val="24"/>
        </w:rPr>
        <w:t>MARCO REFERENCIAL</w:t>
      </w:r>
    </w:p>
    <w:p w14:paraId="36E954FB" w14:textId="4627F0E5" w:rsidR="00BD69AD" w:rsidRDefault="00BD69AD" w:rsidP="000267F1">
      <w:pPr>
        <w:spacing w:line="480" w:lineRule="auto"/>
        <w:rPr>
          <w:rFonts w:ascii="Times New Roman" w:hAnsi="Times New Roman" w:cs="Times New Roman"/>
          <w:sz w:val="24"/>
          <w:szCs w:val="24"/>
        </w:rPr>
      </w:pPr>
      <w:r>
        <w:rPr>
          <w:rFonts w:ascii="Times New Roman" w:hAnsi="Times New Roman" w:cs="Times New Roman"/>
          <w:sz w:val="24"/>
          <w:szCs w:val="24"/>
        </w:rPr>
        <w:t>¿Cómo podría participar el SNE en el autismo?</w:t>
      </w:r>
    </w:p>
    <w:p w14:paraId="05514DC6" w14:textId="55008AB5" w:rsidR="00BD69AD" w:rsidRDefault="00BD69AD" w:rsidP="000267F1">
      <w:pPr>
        <w:spacing w:line="480" w:lineRule="auto"/>
        <w:rPr>
          <w:rFonts w:ascii="Times New Roman" w:hAnsi="Times New Roman" w:cs="Times New Roman"/>
          <w:sz w:val="24"/>
          <w:szCs w:val="24"/>
        </w:rPr>
      </w:pPr>
      <w:r>
        <w:rPr>
          <w:rFonts w:ascii="Times New Roman" w:hAnsi="Times New Roman" w:cs="Times New Roman"/>
          <w:sz w:val="24"/>
          <w:szCs w:val="24"/>
        </w:rPr>
        <w:t xml:space="preserve">Ramachandran y </w:t>
      </w:r>
      <w:proofErr w:type="spellStart"/>
      <w:r>
        <w:rPr>
          <w:rFonts w:ascii="Times New Roman" w:hAnsi="Times New Roman" w:cs="Times New Roman"/>
          <w:sz w:val="24"/>
          <w:szCs w:val="24"/>
        </w:rPr>
        <w:t>Oberman</w:t>
      </w:r>
      <w:proofErr w:type="spellEnd"/>
      <w:r>
        <w:rPr>
          <w:rFonts w:ascii="Times New Roman" w:hAnsi="Times New Roman" w:cs="Times New Roman"/>
          <w:sz w:val="24"/>
          <w:szCs w:val="24"/>
        </w:rPr>
        <w:t xml:space="preserve"> </w:t>
      </w:r>
      <w:r w:rsidRPr="00BD69AD">
        <w:rPr>
          <w:rFonts w:ascii="Times New Roman" w:hAnsi="Times New Roman" w:cs="Times New Roman"/>
          <w:sz w:val="24"/>
          <w:szCs w:val="24"/>
        </w:rPr>
        <w:t>(</w:t>
      </w:r>
      <w:r w:rsidRPr="00BD69AD">
        <w:rPr>
          <w:rFonts w:ascii="Times New Roman" w:hAnsi="Times New Roman" w:cs="Times New Roman"/>
          <w:sz w:val="24"/>
          <w:szCs w:val="24"/>
        </w:rPr>
        <w:t xml:space="preserve">Ramachandran VS, </w:t>
      </w:r>
      <w:proofErr w:type="spellStart"/>
      <w:r w:rsidRPr="00BD69AD">
        <w:rPr>
          <w:rFonts w:ascii="Times New Roman" w:hAnsi="Times New Roman" w:cs="Times New Roman"/>
          <w:sz w:val="24"/>
          <w:szCs w:val="24"/>
        </w:rPr>
        <w:t>Oberman</w:t>
      </w:r>
      <w:proofErr w:type="spellEnd"/>
      <w:r w:rsidRPr="00BD69AD">
        <w:rPr>
          <w:rFonts w:ascii="Times New Roman" w:hAnsi="Times New Roman" w:cs="Times New Roman"/>
          <w:sz w:val="24"/>
          <w:szCs w:val="24"/>
        </w:rPr>
        <w:t xml:space="preserve"> LM. </w:t>
      </w:r>
      <w:r w:rsidRPr="00BD69AD">
        <w:rPr>
          <w:rFonts w:ascii="Times New Roman" w:hAnsi="Times New Roman" w:cs="Times New Roman"/>
          <w:sz w:val="24"/>
          <w:szCs w:val="24"/>
          <w:lang w:val="en-US"/>
        </w:rPr>
        <w:t xml:space="preserve">Broken mirrors: a theory of autism. </w:t>
      </w:r>
      <w:proofErr w:type="spellStart"/>
      <w:r w:rsidRPr="00BD69AD">
        <w:rPr>
          <w:rFonts w:ascii="Times New Roman" w:hAnsi="Times New Roman" w:cs="Times New Roman"/>
          <w:sz w:val="24"/>
          <w:szCs w:val="24"/>
        </w:rPr>
        <w:t>Sci</w:t>
      </w:r>
      <w:proofErr w:type="spellEnd"/>
      <w:r w:rsidRPr="00BD69AD">
        <w:rPr>
          <w:rFonts w:ascii="Times New Roman" w:hAnsi="Times New Roman" w:cs="Times New Roman"/>
          <w:sz w:val="24"/>
          <w:szCs w:val="24"/>
        </w:rPr>
        <w:t xml:space="preserve"> Am 2006; 295: 39-45.</w:t>
      </w:r>
      <w:r w:rsidRPr="00BD69AD">
        <w:rPr>
          <w:rFonts w:ascii="Times New Roman" w:hAnsi="Times New Roman" w:cs="Times New Roman"/>
          <w:sz w:val="24"/>
          <w:szCs w:val="24"/>
        </w:rPr>
        <w:t>)</w:t>
      </w:r>
      <w:r>
        <w:rPr>
          <w:rFonts w:ascii="Times New Roman" w:hAnsi="Times New Roman" w:cs="Times New Roman"/>
          <w:sz w:val="24"/>
          <w:szCs w:val="24"/>
        </w:rPr>
        <w:t xml:space="preserve"> ellos nos hablan sobre el autismo y neuronas en el espejo, que tras una observación que hicieron pudieron ver que las neuronas en espejo parecen efectuar precisamente las mismas funciones que parecer estar alteradas en el autismo. El circuito neuronal podría explicar una sintomatología clásica en el autismo, será una falta a la habilidad social del niño, no se coordinarían también otros trastornos como la ausencia a la empatía, déficit del lenguaje, la imitación, entre muchas cosas. </w:t>
      </w:r>
    </w:p>
    <w:p w14:paraId="10D63273" w14:textId="7D49A02C" w:rsidR="00BD69AD" w:rsidRDefault="00BD69AD" w:rsidP="000267F1">
      <w:pPr>
        <w:spacing w:line="480" w:lineRule="auto"/>
        <w:rPr>
          <w:rFonts w:ascii="Times New Roman" w:hAnsi="Times New Roman" w:cs="Times New Roman"/>
          <w:sz w:val="24"/>
          <w:szCs w:val="24"/>
        </w:rPr>
      </w:pPr>
      <w:r>
        <w:rPr>
          <w:rFonts w:ascii="Times New Roman" w:hAnsi="Times New Roman" w:cs="Times New Roman"/>
          <w:sz w:val="24"/>
          <w:szCs w:val="24"/>
        </w:rPr>
        <w:t xml:space="preserve">En la universidad de California se hizo una investigación donde se pudo demostrar que los sujetos normales presentan una supresión del ritmo </w:t>
      </w:r>
      <w:r w:rsidR="00352F3B">
        <w:rPr>
          <w:rFonts w:ascii="Times New Roman" w:hAnsi="Times New Roman" w:cs="Times New Roman"/>
          <w:sz w:val="24"/>
          <w:szCs w:val="24"/>
        </w:rPr>
        <w:t>sensoriomotoras</w:t>
      </w:r>
      <w:r>
        <w:rPr>
          <w:rFonts w:ascii="Times New Roman" w:hAnsi="Times New Roman" w:cs="Times New Roman"/>
          <w:sz w:val="24"/>
          <w:szCs w:val="24"/>
        </w:rPr>
        <w:t xml:space="preserve"> </w:t>
      </w:r>
      <w:r w:rsidR="00352F3B">
        <w:rPr>
          <w:rFonts w:ascii="Times New Roman" w:hAnsi="Times New Roman" w:cs="Times New Roman"/>
          <w:sz w:val="24"/>
          <w:szCs w:val="24"/>
        </w:rPr>
        <w:t xml:space="preserve">cuando realizaban o observaban los actos motores específicos. La modificación en la actividad electroencefalográfica se ha correlacionado con la activación de las neuronas de la religión promotora en la cual corresponde el SNE. </w:t>
      </w:r>
    </w:p>
    <w:p w14:paraId="0C92B1E5" w14:textId="7C3D1E92" w:rsidR="00352F3B" w:rsidRDefault="00352F3B" w:rsidP="000267F1">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ese articulo se habla de varios autores mas donde hablan su relación sobre la SNE y los datos electroencefalográficos. </w:t>
      </w:r>
    </w:p>
    <w:p w14:paraId="4FCAC392" w14:textId="6046306B" w:rsidR="00352F3B" w:rsidRDefault="00352F3B" w:rsidP="000267F1">
      <w:pPr>
        <w:spacing w:line="480" w:lineRule="auto"/>
        <w:rPr>
          <w:rFonts w:ascii="Times New Roman" w:hAnsi="Times New Roman" w:cs="Times New Roman"/>
          <w:sz w:val="24"/>
          <w:szCs w:val="24"/>
        </w:rPr>
      </w:pPr>
      <w:r w:rsidRPr="00352F3B">
        <w:rPr>
          <w:rFonts w:ascii="Times New Roman" w:hAnsi="Times New Roman" w:cs="Times New Roman"/>
          <w:sz w:val="24"/>
          <w:szCs w:val="24"/>
        </w:rPr>
        <w:t xml:space="preserve">El grupo de Hari, de la Universidad de Helsinki [3], encontró déficit del SNE en niños con autismo mediante </w:t>
      </w:r>
      <w:proofErr w:type="spellStart"/>
      <w:r w:rsidRPr="00352F3B">
        <w:rPr>
          <w:rFonts w:ascii="Times New Roman" w:hAnsi="Times New Roman" w:cs="Times New Roman"/>
          <w:sz w:val="24"/>
          <w:szCs w:val="24"/>
        </w:rPr>
        <w:t>magnetoencefalografía</w:t>
      </w:r>
      <w:proofErr w:type="spellEnd"/>
      <w:r w:rsidRPr="00352F3B">
        <w:rPr>
          <w:rFonts w:ascii="Times New Roman" w:hAnsi="Times New Roman" w:cs="Times New Roman"/>
          <w:sz w:val="24"/>
          <w:szCs w:val="24"/>
        </w:rPr>
        <w:t xml:space="preserve">. </w:t>
      </w:r>
      <w:proofErr w:type="spellStart"/>
      <w:r w:rsidRPr="00352F3B">
        <w:rPr>
          <w:rFonts w:ascii="Times New Roman" w:hAnsi="Times New Roman" w:cs="Times New Roman"/>
          <w:sz w:val="24"/>
          <w:szCs w:val="24"/>
        </w:rPr>
        <w:t>Dapretto</w:t>
      </w:r>
      <w:proofErr w:type="spellEnd"/>
      <w:r w:rsidRPr="00352F3B">
        <w:rPr>
          <w:rFonts w:ascii="Times New Roman" w:hAnsi="Times New Roman" w:cs="Times New Roman"/>
          <w:sz w:val="24"/>
          <w:szCs w:val="24"/>
        </w:rPr>
        <w:t xml:space="preserve">, de la Universidad de California, utilizando resonancia magnética funcional demostraron una reducción de la actividad de las neuronas en espejo en la corteza prefrontal de individuos con autismo. El grupo de </w:t>
      </w:r>
      <w:proofErr w:type="spellStart"/>
      <w:r w:rsidRPr="00352F3B">
        <w:rPr>
          <w:rFonts w:ascii="Times New Roman" w:hAnsi="Times New Roman" w:cs="Times New Roman"/>
          <w:sz w:val="24"/>
          <w:szCs w:val="24"/>
        </w:rPr>
        <w:t>Theoret</w:t>
      </w:r>
      <w:proofErr w:type="spellEnd"/>
      <w:r w:rsidRPr="00352F3B">
        <w:rPr>
          <w:rFonts w:ascii="Times New Roman" w:hAnsi="Times New Roman" w:cs="Times New Roman"/>
          <w:sz w:val="24"/>
          <w:szCs w:val="24"/>
        </w:rPr>
        <w:t xml:space="preserve">, de la Universidad de Montreal [3], utilizaron estimulación magnética transcraneal –una técnica que induce corrientes eléctricas en la corteza motora para generar movimientos </w:t>
      </w:r>
      <w:r w:rsidRPr="00352F3B">
        <w:rPr>
          <w:rFonts w:ascii="Times New Roman" w:hAnsi="Times New Roman" w:cs="Times New Roman"/>
          <w:sz w:val="24"/>
          <w:szCs w:val="24"/>
        </w:rPr>
        <w:lastRenderedPageBreak/>
        <w:t>musculares– a fin de estudiar la actividad de las neuronas en espejo en sujetos con autismo. En los sujetos control, los movimientos de mano inducidos fueron más pronunciados cuando los sujetos observaron vídeos de los mismos movimientos; este efecto fue mucho más débil en los pacientes con autismo. En conjunto, estos hallazgos aportan alguna evidencia de que las personas con autismo presentan probablemente una disfunción en el SNE.</w:t>
      </w:r>
    </w:p>
    <w:p w14:paraId="7FBC65D0" w14:textId="4EE913C9" w:rsidR="00352F3B" w:rsidRDefault="00352F3B" w:rsidP="000267F1">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Todo esto nos da como resultado a que los niños con autismo desarrollan de manera inadecuada, una incapacidad de poder comprender los actos de las demás personas sin crear una empatía sobre las cosas, personas, etc. Eso no limita a que sean personas pensantes, pero sus intenciones y motivaciones son diferentes. En el articulo nos mencionan que a eso se le llama “la teoría de la mente” es la manera en que el niño logra desempeñarse con su </w:t>
      </w:r>
      <w:r w:rsidRPr="00F368EA">
        <w:rPr>
          <w:rFonts w:ascii="Times New Roman" w:hAnsi="Times New Roman" w:cs="Times New Roman"/>
          <w:sz w:val="24"/>
          <w:szCs w:val="24"/>
        </w:rPr>
        <w:t>personalidad, y hacia las emociones ajenas.</w:t>
      </w:r>
      <w:r w:rsidRPr="00F368EA">
        <w:rPr>
          <w:rFonts w:ascii="Times New Roman" w:hAnsi="Times New Roman" w:cs="Times New Roman"/>
          <w:b/>
          <w:bCs/>
          <w:sz w:val="24"/>
          <w:szCs w:val="24"/>
        </w:rPr>
        <w:t xml:space="preserve"> </w:t>
      </w:r>
    </w:p>
    <w:p w14:paraId="7CB7A823" w14:textId="2FE1439C" w:rsidR="00F368EA" w:rsidRDefault="00F368EA" w:rsidP="000267F1">
      <w:pPr>
        <w:spacing w:line="480" w:lineRule="auto"/>
        <w:rPr>
          <w:rFonts w:ascii="Times New Roman" w:hAnsi="Times New Roman" w:cs="Times New Roman"/>
          <w:sz w:val="24"/>
          <w:szCs w:val="24"/>
        </w:rPr>
      </w:pPr>
      <w:r>
        <w:rPr>
          <w:rFonts w:ascii="Times New Roman" w:hAnsi="Times New Roman" w:cs="Times New Roman"/>
          <w:sz w:val="24"/>
          <w:szCs w:val="24"/>
        </w:rPr>
        <w:t xml:space="preserve">En iluminemos de azul, que es un centro de apoyo para autismo nos dicen que el autismo no es una enfermedad, sino que es una manera diferente de poder interpretar las palabras, los colores, las formas y los sonidos del mundo que nos rodea. Se desconocen en realidad las causas de porque se dice que es un componente genético que se detona por el facto externo de la familia. En la académica americana de pediatría mencionan 3 líneas de investigación. </w:t>
      </w:r>
    </w:p>
    <w:p w14:paraId="1D4C8197" w14:textId="6C9605B6" w:rsidR="00F368EA" w:rsidRPr="00F368EA" w:rsidRDefault="00F368EA" w:rsidP="000267F1">
      <w:pPr>
        <w:pStyle w:val="Prrafodelista"/>
        <w:numPr>
          <w:ilvl w:val="0"/>
          <w:numId w:val="1"/>
        </w:numPr>
        <w:shd w:val="clear" w:color="auto" w:fill="FFFFFF"/>
        <w:spacing w:after="0" w:line="480" w:lineRule="auto"/>
        <w:outlineLvl w:val="3"/>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t>Factores Genéticos</w:t>
      </w:r>
    </w:p>
    <w:p w14:paraId="1B1443D7" w14:textId="77777777" w:rsidR="00F368EA" w:rsidRPr="00F368EA" w:rsidRDefault="00F368EA" w:rsidP="000267F1">
      <w:pPr>
        <w:shd w:val="clear" w:color="auto" w:fill="FFFFFF"/>
        <w:spacing w:after="0" w:line="480" w:lineRule="auto"/>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t>Se han estudiado varios genes que al parecer predisponen la aparición de TEA.</w:t>
      </w:r>
    </w:p>
    <w:p w14:paraId="737B5B9B" w14:textId="08831DF2" w:rsidR="00F368EA" w:rsidRPr="00F368EA" w:rsidRDefault="00F368EA" w:rsidP="000267F1">
      <w:pPr>
        <w:pStyle w:val="Prrafodelista"/>
        <w:numPr>
          <w:ilvl w:val="0"/>
          <w:numId w:val="1"/>
        </w:numPr>
        <w:shd w:val="clear" w:color="auto" w:fill="FFFFFF"/>
        <w:spacing w:after="0" w:line="480" w:lineRule="auto"/>
        <w:outlineLvl w:val="3"/>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t>Factores Ambientales</w:t>
      </w:r>
    </w:p>
    <w:p w14:paraId="5E76349B" w14:textId="77777777" w:rsidR="00F368EA" w:rsidRPr="00F368EA" w:rsidRDefault="00F368EA" w:rsidP="000267F1">
      <w:pPr>
        <w:shd w:val="clear" w:color="auto" w:fill="FFFFFF"/>
        <w:spacing w:after="0" w:line="480" w:lineRule="auto"/>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t>También hay estudios que indican la posible exposición a diversas sustancias durante el embarazo.</w:t>
      </w:r>
    </w:p>
    <w:p w14:paraId="77CCFC57" w14:textId="6E9C84AE" w:rsidR="00F368EA" w:rsidRPr="00F368EA" w:rsidRDefault="00F368EA" w:rsidP="000267F1">
      <w:pPr>
        <w:pStyle w:val="Prrafodelista"/>
        <w:numPr>
          <w:ilvl w:val="0"/>
          <w:numId w:val="1"/>
        </w:numPr>
        <w:shd w:val="clear" w:color="auto" w:fill="FFFFFF"/>
        <w:spacing w:after="0" w:line="480" w:lineRule="auto"/>
        <w:outlineLvl w:val="3"/>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lastRenderedPageBreak/>
        <w:t>Factores Neurobiológicos</w:t>
      </w:r>
    </w:p>
    <w:p w14:paraId="151503A0" w14:textId="7C04EDE1" w:rsidR="000267F1" w:rsidRDefault="00F368EA" w:rsidP="000267F1">
      <w:pPr>
        <w:shd w:val="clear" w:color="auto" w:fill="FFFFFF"/>
        <w:spacing w:after="0" w:line="480" w:lineRule="auto"/>
        <w:rPr>
          <w:rFonts w:ascii="Times New Roman" w:eastAsia="Times New Roman" w:hAnsi="Times New Roman" w:cs="Times New Roman"/>
          <w:color w:val="000000" w:themeColor="text1"/>
          <w:sz w:val="24"/>
          <w:szCs w:val="24"/>
          <w:lang w:eastAsia="es-MX"/>
        </w:rPr>
      </w:pPr>
      <w:r w:rsidRPr="00F368EA">
        <w:rPr>
          <w:rFonts w:ascii="Times New Roman" w:eastAsia="Times New Roman" w:hAnsi="Times New Roman" w:cs="Times New Roman"/>
          <w:color w:val="000000" w:themeColor="text1"/>
          <w:sz w:val="24"/>
          <w:szCs w:val="24"/>
          <w:lang w:eastAsia="es-MX"/>
        </w:rPr>
        <w:t>Otra línea de estudio es el funcionamiento de algunas células del cerebro.</w:t>
      </w:r>
      <w:r>
        <w:rPr>
          <w:rFonts w:ascii="Times New Roman" w:eastAsia="Times New Roman" w:hAnsi="Times New Roman" w:cs="Times New Roman"/>
          <w:color w:val="000000" w:themeColor="text1"/>
          <w:sz w:val="24"/>
          <w:szCs w:val="24"/>
          <w:lang w:eastAsia="es-MX"/>
        </w:rPr>
        <w:t xml:space="preserve"> </w:t>
      </w:r>
      <w:r w:rsidRPr="00F368EA">
        <w:rPr>
          <w:rFonts w:ascii="Times New Roman" w:eastAsia="Times New Roman" w:hAnsi="Times New Roman" w:cs="Times New Roman"/>
          <w:color w:val="000000" w:themeColor="text1"/>
          <w:sz w:val="24"/>
          <w:szCs w:val="24"/>
          <w:lang w:eastAsia="es-MX"/>
        </w:rPr>
        <w:t>No hay nada concluyente y es un hecho que aún falta mucha investigación, pero si se ha comprobado que las vacunas NO tienen relación alguna.</w:t>
      </w:r>
    </w:p>
    <w:p w14:paraId="6426C9E5" w14:textId="23CA9C1B" w:rsidR="000267F1" w:rsidRDefault="000267F1" w:rsidP="000267F1">
      <w:pPr>
        <w:shd w:val="clear" w:color="auto" w:fill="FFFFFF"/>
        <w:spacing w:after="0" w:line="480" w:lineRule="auto"/>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autismo es vigilancia y tamizaje, es una barrera fundamental que ocupa un diagnostico adecuado que explique las implicaciones que tiene el pronóstico, a lo medico y educativo, porque va de la mano a ser una intervención y es apoyo. Sigue sin haber algo que nos ayude sobre el autismo en sí, pero existen estudios que nos ayudan a profundizar un poco el estudio para conocer los rasgos conductuales que son específicos al autismo y que nos ayuda a analizarlo desde edades muy cortas. Esto nos ayuda a facilitar los diagnósticos, conocer las alteraciones en el área social, comunicativa y nos lleva a cabo una detección precoz del trastorno.</w:t>
      </w:r>
    </w:p>
    <w:p w14:paraId="2ED38F8D" w14:textId="7BBBF8D3" w:rsidR="000267F1" w:rsidRDefault="00D321CB" w:rsidP="000267F1">
      <w:pPr>
        <w:shd w:val="clear" w:color="auto" w:fill="FFFFFF"/>
        <w:spacing w:after="0" w:line="480" w:lineRule="auto"/>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Hay autores que nos hablan sobre los diversos factores que atrasan la atención y detección de los niños con autismo. </w:t>
      </w:r>
    </w:p>
    <w:p w14:paraId="1351C355" w14:textId="7B755EA9"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Coexistencia</w:t>
      </w:r>
      <w:r w:rsidRPr="00D321CB">
        <w:rPr>
          <w:rFonts w:ascii="Times New Roman" w:hAnsi="Times New Roman" w:cs="Times New Roman"/>
          <w:color w:val="000000" w:themeColor="text1"/>
          <w:sz w:val="24"/>
          <w:szCs w:val="24"/>
        </w:rPr>
        <w:t xml:space="preserve"> con retraso mental, déficit de atención, tics, entre otros </w:t>
      </w:r>
    </w:p>
    <w:p w14:paraId="0945744A" w14:textId="1600D6F4"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 xml:space="preserve">Clasificaciones de DSM-IV y CIE-10 no enfatizan lo suficiente el cambio en la expresión de síntomas a lo largo del desarrollo, describen los criterios que se presentan a los 4-5 </w:t>
      </w:r>
      <w:r w:rsidRPr="00D321CB">
        <w:rPr>
          <w:rFonts w:ascii="Times New Roman" w:hAnsi="Times New Roman" w:cs="Times New Roman"/>
          <w:color w:val="000000" w:themeColor="text1"/>
          <w:sz w:val="24"/>
          <w:szCs w:val="24"/>
        </w:rPr>
        <w:t>años</w:t>
      </w:r>
    </w:p>
    <w:p w14:paraId="6CBAFFC0" w14:textId="5BE7B4D1"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Variabilidad clínica existente de un caso a otro, en cuanto a lenguaje, coeficiente intelectual y ajuste psicosocial</w:t>
      </w:r>
    </w:p>
    <w:p w14:paraId="0ED7E58F" w14:textId="5B460BEE"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 xml:space="preserve">Falta de especificada de algunos síntomas </w:t>
      </w:r>
    </w:p>
    <w:p w14:paraId="64BA1519" w14:textId="39431EBD"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 xml:space="preserve">Dificultad para evaluar el lenguaje y la socialización en niños preescolares que están en proceso de adquisición de estas habilidades </w:t>
      </w:r>
    </w:p>
    <w:p w14:paraId="5A2123FE" w14:textId="498CE459" w:rsidR="00D321CB" w:rsidRPr="00D321CB" w:rsidRDefault="00D321CB" w:rsidP="00D321CB">
      <w:pPr>
        <w:pStyle w:val="Prrafodelista"/>
        <w:numPr>
          <w:ilvl w:val="0"/>
          <w:numId w:val="3"/>
        </w:numPr>
        <w:shd w:val="clear" w:color="auto" w:fill="FFFFFF"/>
        <w:spacing w:after="0" w:line="480" w:lineRule="auto"/>
        <w:rPr>
          <w:rFonts w:ascii="Times New Roman" w:hAnsi="Times New Roman" w:cs="Times New Roman"/>
          <w:color w:val="000000" w:themeColor="text1"/>
          <w:sz w:val="24"/>
          <w:szCs w:val="24"/>
        </w:rPr>
      </w:pPr>
      <w:r w:rsidRPr="00D321CB">
        <w:rPr>
          <w:rFonts w:ascii="Times New Roman" w:hAnsi="Times New Roman" w:cs="Times New Roman"/>
          <w:color w:val="000000" w:themeColor="text1"/>
          <w:sz w:val="24"/>
          <w:szCs w:val="24"/>
        </w:rPr>
        <w:t xml:space="preserve">Dificultades para entrevistar niños en etapas tempranas del desarrollo </w:t>
      </w:r>
    </w:p>
    <w:p w14:paraId="48B6B022" w14:textId="37A99339" w:rsidR="00D321CB" w:rsidRPr="00D321CB" w:rsidRDefault="00D321CB" w:rsidP="00D321CB">
      <w:pPr>
        <w:pStyle w:val="Prrafodelista"/>
        <w:numPr>
          <w:ilvl w:val="0"/>
          <w:numId w:val="3"/>
        </w:numPr>
        <w:shd w:val="clear" w:color="auto" w:fill="FFFFFF"/>
        <w:spacing w:after="0" w:line="480" w:lineRule="auto"/>
        <w:rPr>
          <w:rFonts w:ascii="Times New Roman" w:eastAsia="Times New Roman" w:hAnsi="Times New Roman" w:cs="Times New Roman"/>
          <w:color w:val="000000" w:themeColor="text1"/>
          <w:sz w:val="24"/>
          <w:szCs w:val="24"/>
          <w:lang w:eastAsia="es-MX"/>
        </w:rPr>
      </w:pPr>
      <w:r w:rsidRPr="00D321CB">
        <w:rPr>
          <w:rFonts w:ascii="Times New Roman" w:hAnsi="Times New Roman" w:cs="Times New Roman"/>
          <w:color w:val="000000" w:themeColor="text1"/>
          <w:sz w:val="24"/>
          <w:szCs w:val="24"/>
        </w:rPr>
        <w:lastRenderedPageBreak/>
        <w:t>Escaso conocimiento sobre los síntomas del autismo por parte de los educadores, médicos generales y psicólogos</w:t>
      </w:r>
    </w:p>
    <w:p w14:paraId="7F81D0A3" w14:textId="7631BA1F"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Estos puntos nos ayudan al desarrollo del niño, debe realizarse de forma preventiva en cada visita de control durante la infancia. Es un proceso de detección que debe recaban y poder atender las preocupaciones de los padres, obteniendo información acerca de lo que trata el desarrollo del niño. </w:t>
      </w:r>
    </w:p>
    <w:p w14:paraId="6CBE25B4" w14:textId="55B960B4"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43BFAC09" w14:textId="2B37BC86"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14481FB3" w14:textId="2DF4C04A"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21819B72" w14:textId="04351F9D"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050A6A2F" w14:textId="7B983DA0"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1A8117F1" w14:textId="658032EB"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022E4E52" w14:textId="457F5750"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41456265" w14:textId="1DDC8E5E"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314E5F2D" w14:textId="26A60F93"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4BB04628" w14:textId="44803882"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0604B41D" w14:textId="7D7E6AB0"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75CFDDF1" w14:textId="42825811"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1D796536" w14:textId="552C84B5"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27EC0785" w14:textId="24E94525" w:rsid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240E6F64" w14:textId="77777777" w:rsidR="00D321CB" w:rsidRP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37636725" w14:textId="77777777" w:rsidR="00D321CB" w:rsidRPr="00D321CB" w:rsidRDefault="00D321CB" w:rsidP="00D321CB">
      <w:pPr>
        <w:shd w:val="clear" w:color="auto" w:fill="FFFFFF"/>
        <w:spacing w:after="0" w:line="480" w:lineRule="auto"/>
        <w:rPr>
          <w:rFonts w:ascii="Times New Roman" w:eastAsia="Times New Roman" w:hAnsi="Times New Roman" w:cs="Times New Roman"/>
          <w:color w:val="000000" w:themeColor="text1"/>
          <w:sz w:val="24"/>
          <w:szCs w:val="24"/>
          <w:lang w:eastAsia="es-MX"/>
        </w:rPr>
      </w:pPr>
    </w:p>
    <w:p w14:paraId="6FEB9508" w14:textId="77777777" w:rsidR="00F368EA" w:rsidRPr="00F368EA" w:rsidRDefault="00F368EA" w:rsidP="00666583">
      <w:pPr>
        <w:spacing w:line="480" w:lineRule="auto"/>
        <w:rPr>
          <w:rFonts w:ascii="Times New Roman" w:hAnsi="Times New Roman" w:cs="Times New Roman"/>
          <w:sz w:val="24"/>
          <w:szCs w:val="24"/>
        </w:rPr>
      </w:pPr>
    </w:p>
    <w:p w14:paraId="58523806" w14:textId="6E97103F" w:rsidR="00352F3B" w:rsidRDefault="00F368EA" w:rsidP="00666583">
      <w:pPr>
        <w:spacing w:line="480" w:lineRule="auto"/>
        <w:rPr>
          <w:rFonts w:ascii="Times New Roman" w:hAnsi="Times New Roman" w:cs="Times New Roman"/>
          <w:b/>
          <w:bCs/>
          <w:sz w:val="24"/>
          <w:szCs w:val="24"/>
        </w:rPr>
      </w:pPr>
      <w:r w:rsidRPr="00F368EA">
        <w:rPr>
          <w:rFonts w:ascii="Times New Roman" w:hAnsi="Times New Roman" w:cs="Times New Roman"/>
          <w:b/>
          <w:bCs/>
          <w:sz w:val="24"/>
          <w:szCs w:val="24"/>
        </w:rPr>
        <w:lastRenderedPageBreak/>
        <w:t>REFERENCIA</w:t>
      </w:r>
    </w:p>
    <w:p w14:paraId="34573CBF" w14:textId="0A6C98BB" w:rsidR="00F368EA" w:rsidRDefault="00F368EA" w:rsidP="00666583">
      <w:pPr>
        <w:spacing w:line="480" w:lineRule="auto"/>
        <w:rPr>
          <w:rFonts w:ascii="Times New Roman" w:hAnsi="Times New Roman" w:cs="Times New Roman"/>
          <w:sz w:val="24"/>
          <w:szCs w:val="24"/>
        </w:rPr>
      </w:pPr>
      <w:hyperlink r:id="rId5" w:history="1">
        <w:r w:rsidRPr="001956C7">
          <w:rPr>
            <w:rStyle w:val="Hipervnculo"/>
            <w:rFonts w:ascii="Times New Roman" w:hAnsi="Times New Roman" w:cs="Times New Roman"/>
            <w:sz w:val="24"/>
            <w:szCs w:val="24"/>
          </w:rPr>
          <w:t>https://conasi.support/wp-content/uploads/2018/06/Autismo-infantil-y-neuronas-en-espejo-1.pdf</w:t>
        </w:r>
      </w:hyperlink>
    </w:p>
    <w:p w14:paraId="032BF7C8" w14:textId="474E7EAE" w:rsidR="00F368EA" w:rsidRDefault="00F368EA" w:rsidP="00666583">
      <w:pPr>
        <w:spacing w:line="480" w:lineRule="auto"/>
        <w:rPr>
          <w:rFonts w:ascii="Times New Roman" w:hAnsi="Times New Roman" w:cs="Times New Roman"/>
          <w:sz w:val="24"/>
          <w:szCs w:val="24"/>
        </w:rPr>
      </w:pPr>
      <w:hyperlink r:id="rId6" w:history="1">
        <w:r w:rsidRPr="001956C7">
          <w:rPr>
            <w:rStyle w:val="Hipervnculo"/>
            <w:rFonts w:ascii="Times New Roman" w:hAnsi="Times New Roman" w:cs="Times New Roman"/>
            <w:sz w:val="24"/>
            <w:szCs w:val="24"/>
          </w:rPr>
          <w:t>https://iluminemosdeazul.org/mesmerize/autismo/quees/?gclid=Cj0KCQjwteOaBhDuARIsADBqRej4Sak7_dSPfQNynQ</w:t>
        </w:r>
        <w:r w:rsidRPr="001956C7">
          <w:rPr>
            <w:rStyle w:val="Hipervnculo"/>
            <w:rFonts w:ascii="Times New Roman" w:hAnsi="Times New Roman" w:cs="Times New Roman"/>
            <w:sz w:val="24"/>
            <w:szCs w:val="24"/>
          </w:rPr>
          <w:t xml:space="preserve"> </w:t>
        </w:r>
        <w:r w:rsidRPr="001956C7">
          <w:rPr>
            <w:rStyle w:val="Hipervnculo"/>
            <w:rFonts w:ascii="Times New Roman" w:hAnsi="Times New Roman" w:cs="Times New Roman"/>
            <w:sz w:val="24"/>
            <w:szCs w:val="24"/>
          </w:rPr>
          <w:t>yjt_wWGRLO6qi1KJP673ng_XW_rVuGd4pQIaAuw_EALw_wcB#</w:t>
        </w:r>
      </w:hyperlink>
    </w:p>
    <w:p w14:paraId="295EC70F" w14:textId="77777777" w:rsidR="00F368EA" w:rsidRDefault="00F368EA" w:rsidP="00666583">
      <w:pPr>
        <w:spacing w:line="480" w:lineRule="auto"/>
        <w:rPr>
          <w:rFonts w:ascii="Times New Roman" w:hAnsi="Times New Roman" w:cs="Times New Roman"/>
          <w:sz w:val="24"/>
          <w:szCs w:val="24"/>
        </w:rPr>
      </w:pPr>
    </w:p>
    <w:p w14:paraId="55CF9F15" w14:textId="77777777" w:rsidR="00F368EA" w:rsidRDefault="00F368EA" w:rsidP="00666583">
      <w:pPr>
        <w:spacing w:line="480" w:lineRule="auto"/>
        <w:rPr>
          <w:rFonts w:ascii="Times New Roman" w:hAnsi="Times New Roman" w:cs="Times New Roman"/>
          <w:sz w:val="24"/>
          <w:szCs w:val="24"/>
        </w:rPr>
      </w:pPr>
    </w:p>
    <w:p w14:paraId="1A07CA3F" w14:textId="77777777" w:rsidR="00F368EA" w:rsidRPr="00F368EA" w:rsidRDefault="00F368EA" w:rsidP="00666583">
      <w:pPr>
        <w:spacing w:line="480" w:lineRule="auto"/>
        <w:rPr>
          <w:rFonts w:ascii="Times New Roman" w:hAnsi="Times New Roman" w:cs="Times New Roman"/>
          <w:sz w:val="24"/>
          <w:szCs w:val="24"/>
        </w:rPr>
      </w:pPr>
    </w:p>
    <w:sectPr w:rsidR="00F368EA" w:rsidRPr="00F368EA" w:rsidSect="0066658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B2E"/>
    <w:multiLevelType w:val="hybridMultilevel"/>
    <w:tmpl w:val="E01ACA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E7166D"/>
    <w:multiLevelType w:val="hybridMultilevel"/>
    <w:tmpl w:val="C12074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652DEA"/>
    <w:multiLevelType w:val="hybridMultilevel"/>
    <w:tmpl w:val="12AEF1FA"/>
    <w:lvl w:ilvl="0" w:tplc="6C4E6F02">
      <w:start w:val="7"/>
      <w:numFmt w:val="bullet"/>
      <w:lvlText w:val="-"/>
      <w:lvlJc w:val="left"/>
      <w:pPr>
        <w:ind w:left="720" w:hanging="360"/>
      </w:pPr>
      <w:rPr>
        <w:rFonts w:ascii="Times New Roman" w:eastAsia="Times New Roman" w:hAnsi="Times New Roman" w:cs="Times New Roman" w:hint="default"/>
      </w:rPr>
    </w:lvl>
    <w:lvl w:ilvl="1" w:tplc="8D36ECF0">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99370070">
    <w:abstractNumId w:val="2"/>
  </w:num>
  <w:num w:numId="2" w16cid:durableId="252975078">
    <w:abstractNumId w:val="0"/>
  </w:num>
  <w:num w:numId="3" w16cid:durableId="117703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83"/>
    <w:rsid w:val="000267F1"/>
    <w:rsid w:val="00352F3B"/>
    <w:rsid w:val="00666583"/>
    <w:rsid w:val="00BD69AD"/>
    <w:rsid w:val="00D321CB"/>
    <w:rsid w:val="00F36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3667"/>
  <w15:chartTrackingRefBased/>
  <w15:docId w15:val="{B4CA84A1-0338-4C69-8048-72784F46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F368EA"/>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68EA"/>
    <w:rPr>
      <w:color w:val="0563C1" w:themeColor="hyperlink"/>
      <w:u w:val="single"/>
    </w:rPr>
  </w:style>
  <w:style w:type="character" w:styleId="Mencinsinresolver">
    <w:name w:val="Unresolved Mention"/>
    <w:basedOn w:val="Fuentedeprrafopredeter"/>
    <w:uiPriority w:val="99"/>
    <w:semiHidden/>
    <w:unhideWhenUsed/>
    <w:rsid w:val="00F368EA"/>
    <w:rPr>
      <w:color w:val="605E5C"/>
      <w:shd w:val="clear" w:color="auto" w:fill="E1DFDD"/>
    </w:rPr>
  </w:style>
  <w:style w:type="character" w:customStyle="1" w:styleId="Ttulo4Car">
    <w:name w:val="Título 4 Car"/>
    <w:basedOn w:val="Fuentedeprrafopredeter"/>
    <w:link w:val="Ttulo4"/>
    <w:uiPriority w:val="9"/>
    <w:rsid w:val="00F368EA"/>
    <w:rPr>
      <w:rFonts w:ascii="Times New Roman" w:eastAsia="Times New Roman" w:hAnsi="Times New Roman" w:cs="Times New Roman"/>
      <w:b/>
      <w:bCs/>
      <w:sz w:val="24"/>
      <w:szCs w:val="24"/>
      <w:lang w:eastAsia="es-MX"/>
    </w:rPr>
  </w:style>
  <w:style w:type="paragraph" w:styleId="Prrafodelista">
    <w:name w:val="List Paragraph"/>
    <w:basedOn w:val="Normal"/>
    <w:uiPriority w:val="34"/>
    <w:qFormat/>
    <w:rsid w:val="00F3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418">
      <w:bodyDiv w:val="1"/>
      <w:marLeft w:val="0"/>
      <w:marRight w:val="0"/>
      <w:marTop w:val="0"/>
      <w:marBottom w:val="0"/>
      <w:divBdr>
        <w:top w:val="none" w:sz="0" w:space="0" w:color="auto"/>
        <w:left w:val="none" w:sz="0" w:space="0" w:color="auto"/>
        <w:bottom w:val="none" w:sz="0" w:space="0" w:color="auto"/>
        <w:right w:val="none" w:sz="0" w:space="0" w:color="auto"/>
      </w:divBdr>
      <w:divsChild>
        <w:div w:id="1030956768">
          <w:marLeft w:val="0"/>
          <w:marRight w:val="0"/>
          <w:marTop w:val="0"/>
          <w:marBottom w:val="0"/>
          <w:divBdr>
            <w:top w:val="none" w:sz="0" w:space="0" w:color="auto"/>
            <w:left w:val="none" w:sz="0" w:space="0" w:color="auto"/>
            <w:bottom w:val="none" w:sz="0" w:space="0" w:color="auto"/>
            <w:right w:val="none" w:sz="0" w:space="0" w:color="auto"/>
          </w:divBdr>
        </w:div>
        <w:div w:id="1902713998">
          <w:marLeft w:val="0"/>
          <w:marRight w:val="0"/>
          <w:marTop w:val="0"/>
          <w:marBottom w:val="0"/>
          <w:divBdr>
            <w:top w:val="none" w:sz="0" w:space="0" w:color="auto"/>
            <w:left w:val="none" w:sz="0" w:space="0" w:color="auto"/>
            <w:bottom w:val="none" w:sz="0" w:space="0" w:color="auto"/>
            <w:right w:val="none" w:sz="0" w:space="0" w:color="auto"/>
          </w:divBdr>
        </w:div>
        <w:div w:id="116489128">
          <w:marLeft w:val="0"/>
          <w:marRight w:val="0"/>
          <w:marTop w:val="0"/>
          <w:marBottom w:val="0"/>
          <w:divBdr>
            <w:top w:val="none" w:sz="0" w:space="0" w:color="auto"/>
            <w:left w:val="none" w:sz="0" w:space="0" w:color="auto"/>
            <w:bottom w:val="none" w:sz="0" w:space="0" w:color="auto"/>
            <w:right w:val="none" w:sz="0" w:space="0" w:color="auto"/>
          </w:divBdr>
        </w:div>
        <w:div w:id="92169290">
          <w:marLeft w:val="-225"/>
          <w:marRight w:val="-225"/>
          <w:marTop w:val="0"/>
          <w:marBottom w:val="0"/>
          <w:divBdr>
            <w:top w:val="none" w:sz="0" w:space="0" w:color="auto"/>
            <w:left w:val="none" w:sz="0" w:space="0" w:color="auto"/>
            <w:bottom w:val="none" w:sz="0" w:space="0" w:color="auto"/>
            <w:right w:val="none" w:sz="0" w:space="0" w:color="auto"/>
          </w:divBdr>
          <w:divsChild>
            <w:div w:id="2534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uminemosdeazul.org/mesmerize/autismo/quees/?gclid=Cj0KCQjwteOaBhDuARIsADBqRej4Sak7_dSPfQNynQ%20yjt_wWGRLO6qi1KJP673ng_XW_rVuGd4pQIaAuw_EALw_wcB#" TargetMode="External"/><Relationship Id="rId5" Type="http://schemas.openxmlformats.org/officeDocument/2006/relationships/hyperlink" Target="https://conasi.support/wp-content/uploads/2018/06/Autismo-infantil-y-neuronas-en-espejo-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1</cp:revision>
  <dcterms:created xsi:type="dcterms:W3CDTF">2022-10-27T01:54:00Z</dcterms:created>
  <dcterms:modified xsi:type="dcterms:W3CDTF">2022-10-28T02:25:00Z</dcterms:modified>
</cp:coreProperties>
</file>