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471EE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Escuela Normal De Educación Preescolar</w:t>
      </w: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6484A366" wp14:editId="4F7D7265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643255" cy="809625"/>
            <wp:effectExtent l="0" t="0" r="0" b="0"/>
            <wp:wrapNone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7836CE3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Licenciatura en Educación Preescolar</w:t>
      </w:r>
    </w:p>
    <w:p w14:paraId="27F50780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Ciclo Escolar 2022-2023</w:t>
      </w:r>
    </w:p>
    <w:p w14:paraId="7E2D7477" w14:textId="77777777" w:rsidR="00A45FAF" w:rsidRDefault="00A45FAF">
      <w:pPr>
        <w:jc w:val="center"/>
        <w:rPr>
          <w:rFonts w:ascii="Times New Roman" w:eastAsia="Times New Roman" w:hAnsi="Times New Roman" w:cs="Times New Roman"/>
        </w:rPr>
      </w:pPr>
    </w:p>
    <w:p w14:paraId="30D9F790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CURSO:</w:t>
      </w:r>
    </w:p>
    <w:p w14:paraId="34FB0C61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Innovación y Trabajo Docente</w:t>
      </w:r>
    </w:p>
    <w:p w14:paraId="1E16C081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Mtro. Gerardo Garza Alcalá</w:t>
      </w:r>
    </w:p>
    <w:p w14:paraId="69E3D17A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Quinto Semestre                             </w:t>
      </w:r>
      <w:r>
        <w:rPr>
          <w:rFonts w:ascii="Times New Roman" w:eastAsia="Times New Roman" w:hAnsi="Times New Roman" w:cs="Times New Roman"/>
        </w:rPr>
        <w:tab/>
        <w:t xml:space="preserve"> Sección: ¨B¨</w:t>
      </w:r>
    </w:p>
    <w:p w14:paraId="63E8337F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Alumnas:</w:t>
      </w:r>
    </w:p>
    <w:p w14:paraId="5E0C8AD8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Rocio Lucio Belmares #13</w:t>
      </w:r>
    </w:p>
    <w:p w14:paraId="2237560A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Camila Montserrat Moncada Sánchez #16</w:t>
      </w:r>
    </w:p>
    <w:p w14:paraId="3FEC81BE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Angela Martiñón Tomatsú #14</w:t>
      </w:r>
    </w:p>
    <w:p w14:paraId="6F3A3421" w14:textId="77777777" w:rsidR="00A45FAF" w:rsidRDefault="00000000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Andrea Victoria Sanguino Rocamontes #19</w:t>
      </w:r>
    </w:p>
    <w:p w14:paraId="26EEDB96" w14:textId="77777777" w:rsidR="00A45FAF" w:rsidRDefault="00A45FAF">
      <w:pPr>
        <w:jc w:val="center"/>
        <w:rPr>
          <w:rFonts w:ascii="Times New Roman" w:eastAsia="Times New Roman" w:hAnsi="Times New Roman" w:cs="Times New Roman"/>
        </w:rPr>
      </w:pPr>
    </w:p>
    <w:p w14:paraId="346ADE3D" w14:textId="77777777" w:rsidR="00A45FAF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Unidad de aprendizaje I</w:t>
      </w:r>
    </w:p>
    <w:p w14:paraId="02DC8E59" w14:textId="77777777" w:rsidR="00A45FAF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Innovar el trabajo docente: ¿nuevos escenarios, nuevas prácticas, nuevos recursos?</w:t>
      </w:r>
    </w:p>
    <w:p w14:paraId="624DAB0C" w14:textId="77777777" w:rsidR="00A45FAF" w:rsidRDefault="00A45FAF">
      <w:pPr>
        <w:jc w:val="center"/>
        <w:rPr>
          <w:rFonts w:ascii="Times New Roman" w:eastAsia="Times New Roman" w:hAnsi="Times New Roman" w:cs="Times New Roman"/>
        </w:rPr>
      </w:pPr>
    </w:p>
    <w:p w14:paraId="58A7C679" w14:textId="77777777" w:rsidR="00A45FAF" w:rsidRDefault="0000000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Competencias de la unidad de aprendizaje</w:t>
      </w:r>
    </w:p>
    <w:p w14:paraId="3775FC01" w14:textId="77777777" w:rsidR="00A45FAF" w:rsidRDefault="00A45FAF">
      <w:pPr>
        <w:jc w:val="center"/>
        <w:rPr>
          <w:rFonts w:ascii="Times New Roman" w:eastAsia="Times New Roman" w:hAnsi="Times New Roman" w:cs="Times New Roman"/>
        </w:rPr>
      </w:pPr>
    </w:p>
    <w:p w14:paraId="4451895B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Plantea las necesidades formativas de los alumnos de acuerdo con sus procesos de desarrollo y de aprendizaje, con base en los nuevos enfoques pedagógicos.</w:t>
      </w:r>
    </w:p>
    <w:p w14:paraId="070F3D7B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Establece relaciones entre los principios, conceptos disciplinarios y contenidos del plan y programas de estudio en función del logro de aprendizaje de sus alumnos, asegurando la coherencia y continuidad entre los distintos grados y niveles educativos.</w:t>
      </w:r>
    </w:p>
    <w:p w14:paraId="6EB64DDB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Utiliza metodologías pertinentes y actualizadas para promover el aprendizaje de los alumnos en los diferentes campos, áreas y ámbitos que propone el currículum, considerando los contextos y su desarrollo.</w:t>
      </w:r>
    </w:p>
    <w:p w14:paraId="62D5B0E9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Incorpora los recursos y medios didácticos idóneos para favorecer el aprendizaje de acuerdo con el conocimiento de los procesos de desarrollo cognitivo y socioemocional de los alumnos.</w:t>
      </w:r>
    </w:p>
    <w:p w14:paraId="3AF0B948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Elabora diagnósticos de los intereses, motivaciones y necesidades formativas de los alumnos para organizar las actividades de aprendizaje, así como las adecuaciones curriculares y didácticas pertinentes.</w:t>
      </w:r>
    </w:p>
    <w:p w14:paraId="4000C271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Selecciona estrategias que favorecen el desarrollo intelectual, físico, social y emocional de los alumnos para procurar el logro de los aprendizajes.</w:t>
      </w:r>
    </w:p>
    <w:p w14:paraId="7830473C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Emplea los medios tecnológicos y las fuentes de información científica disponibles para mantenerse actualizado respecto a los diversos campos de conocimiento que intervienen en su trabajo docente.</w:t>
      </w:r>
    </w:p>
    <w:p w14:paraId="6F29AEFF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Construye escenarios y experiencias de aprendizaje utilizando diversos recursos metodológicos y tecnológicos para favorecer la educación inclusiva.</w:t>
      </w:r>
    </w:p>
    <w:p w14:paraId="2D2B638D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Evalúa el aprendizaje de sus alumnos mediante la aplicación de distintas teorías, métodos e instrumentos considerando las áreas, campos y ámbitos de conocimiento, así como los saberes correspondientes al grado y nivel educativo.</w:t>
      </w:r>
    </w:p>
    <w:p w14:paraId="7496D5E3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Elabora propuestas para mejorar los resultados de su enseñanza y los aprendizajes de sus alumnos.</w:t>
      </w:r>
    </w:p>
    <w:p w14:paraId="5998521C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Utiliza los recursos metodológicos y técnicos de la investigación para explicar, comprender situaciones educativas y mejorar su docencia.</w:t>
      </w:r>
    </w:p>
    <w:p w14:paraId="4392E4B2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Orienta su actuación profesional con sentido ético-valoral y asume los diversos principios y reglas que aseguran una mejor convivencia institucional y social, en beneficio de los alumnos y de la comunidad escolar.</w:t>
      </w:r>
    </w:p>
    <w:p w14:paraId="755C6969" w14:textId="77777777" w:rsidR="00A45FAF" w:rsidRPr="003454C6" w:rsidRDefault="00000000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3454C6">
        <w:rPr>
          <w:rFonts w:ascii="Times New Roman" w:eastAsia="Times New Roman" w:hAnsi="Times New Roman" w:cs="Times New Roman"/>
          <w:sz w:val="18"/>
          <w:szCs w:val="18"/>
        </w:rPr>
        <w:t>· Decide las estrategias pedagógicas para minimizar o eliminar las barreras para el aprendizaje y la participación asegurando una educación inclusiva.</w:t>
      </w:r>
    </w:p>
    <w:p w14:paraId="7544DECC" w14:textId="77777777" w:rsidR="00A45FAF" w:rsidRDefault="00A45FAF">
      <w:pPr>
        <w:jc w:val="center"/>
        <w:rPr>
          <w:rFonts w:ascii="Times New Roman" w:eastAsia="Times New Roman" w:hAnsi="Times New Roman" w:cs="Times New Roman"/>
          <w:sz w:val="18"/>
          <w:szCs w:val="18"/>
        </w:rPr>
      </w:pPr>
    </w:p>
    <w:p w14:paraId="6E242979" w14:textId="77777777" w:rsidR="00A45FAF" w:rsidRPr="003454C6" w:rsidRDefault="00A45FAF">
      <w:pPr>
        <w:jc w:val="center"/>
        <w:rPr>
          <w:rFonts w:ascii="Times New Roman" w:eastAsia="Times New Roman" w:hAnsi="Times New Roman" w:cs="Times New Roman"/>
          <w:sz w:val="2"/>
          <w:szCs w:val="2"/>
        </w:rPr>
      </w:pPr>
    </w:p>
    <w:p w14:paraId="5714CD48" w14:textId="3BB1D06A" w:rsidR="00A45FAF" w:rsidRPr="003454C6" w:rsidRDefault="00000000" w:rsidP="003454C6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Listado de actividades por Campo de Formación Académica o Área del Desarrollo Personal y Social</w:t>
      </w:r>
    </w:p>
    <w:p w14:paraId="7DBAA90D" w14:textId="2F95521E" w:rsidR="00A45FAF" w:rsidRDefault="00000000" w:rsidP="003454C6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Saltillo, Coahuila                                                                            Octubre de 2022</w:t>
      </w:r>
    </w:p>
    <w:p w14:paraId="5AF86EB5" w14:textId="030F53FC" w:rsidR="003454C6" w:rsidRPr="00854F41" w:rsidRDefault="008468F7" w:rsidP="003454C6">
      <w:pPr>
        <w:jc w:val="center"/>
        <w:rPr>
          <w:rFonts w:ascii="Suburban Flamingo" w:eastAsia="Times New Roman" w:hAnsi="Suburban Flamingo" w:cs="Times New Roman"/>
          <w:color w:val="33CCFF"/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4A20D9F6" wp14:editId="550BFF5D">
            <wp:simplePos x="0" y="0"/>
            <wp:positionH relativeFrom="column">
              <wp:posOffset>-315226</wp:posOffset>
            </wp:positionH>
            <wp:positionV relativeFrom="paragraph">
              <wp:posOffset>9419</wp:posOffset>
            </wp:positionV>
            <wp:extent cx="1193165" cy="1193165"/>
            <wp:effectExtent l="0" t="0" r="6985" b="698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3165" cy="119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4C6" w:rsidRPr="00854F41">
        <w:rPr>
          <w:rFonts w:ascii="Suburban Flamingo" w:eastAsia="Times New Roman" w:hAnsi="Suburban Flamingo" w:cs="Times New Roman"/>
          <w:color w:val="33CCFF"/>
          <w:sz w:val="52"/>
          <w:szCs w:val="52"/>
        </w:rPr>
        <w:t>Listado de Actividades</w:t>
      </w:r>
    </w:p>
    <w:tbl>
      <w:tblPr>
        <w:tblStyle w:val="a"/>
        <w:tblW w:w="8828" w:type="dxa"/>
        <w:tblInd w:w="0" w:type="dxa"/>
        <w:tblBorders>
          <w:top w:val="dashed" w:sz="8" w:space="0" w:color="auto"/>
          <w:left w:val="dashed" w:sz="8" w:space="0" w:color="auto"/>
          <w:bottom w:val="dashed" w:sz="8" w:space="0" w:color="auto"/>
          <w:right w:val="dashed" w:sz="8" w:space="0" w:color="auto"/>
          <w:insideH w:val="dashed" w:sz="8" w:space="0" w:color="auto"/>
          <w:insideV w:val="dashed" w:sz="8" w:space="0" w:color="auto"/>
        </w:tblBorders>
        <w:tblLayout w:type="fixed"/>
        <w:tblLook w:val="0400" w:firstRow="0" w:lastRow="0" w:firstColumn="0" w:lastColumn="0" w:noHBand="0" w:noVBand="1"/>
      </w:tblPr>
      <w:tblGrid>
        <w:gridCol w:w="5097"/>
        <w:gridCol w:w="3731"/>
      </w:tblGrid>
      <w:tr w:rsidR="00A45FAF" w14:paraId="444597C6" w14:textId="77777777" w:rsidTr="008468F7">
        <w:tc>
          <w:tcPr>
            <w:tcW w:w="8828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14:paraId="2B8043E5" w14:textId="7E158C7C" w:rsidR="00A45FAF" w:rsidRDefault="009429B6">
            <w:pPr>
              <w:jc w:val="center"/>
              <w:rPr>
                <w:rFonts w:ascii="Luar Galaxy" w:eastAsia="Times New Roman" w:hAnsi="Luar Galaxy" w:cs="Times New Roman"/>
                <w:b/>
                <w:color w:val="99CC00"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4B22CCD" wp14:editId="40305BA3">
                  <wp:simplePos x="0" y="0"/>
                  <wp:positionH relativeFrom="column">
                    <wp:posOffset>4357370</wp:posOffset>
                  </wp:positionH>
                  <wp:positionV relativeFrom="paragraph">
                    <wp:posOffset>-365760</wp:posOffset>
                  </wp:positionV>
                  <wp:extent cx="1292225" cy="1170940"/>
                  <wp:effectExtent l="0" t="0" r="3175" b="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170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68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27479099" wp14:editId="69CE21B3">
                      <wp:simplePos x="0" y="0"/>
                      <wp:positionH relativeFrom="margin">
                        <wp:posOffset>643255</wp:posOffset>
                      </wp:positionH>
                      <wp:positionV relativeFrom="paragraph">
                        <wp:posOffset>79375</wp:posOffset>
                      </wp:positionV>
                      <wp:extent cx="3909060" cy="1404620"/>
                      <wp:effectExtent l="0" t="0" r="0" b="0"/>
                      <wp:wrapNone/>
                      <wp:docPr id="4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90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08D61" w14:textId="77777777" w:rsidR="00854F41" w:rsidRPr="00854F41" w:rsidRDefault="00854F41" w:rsidP="00854F41">
                                  <w:pPr>
                                    <w:jc w:val="center"/>
                                    <w:rPr>
                                      <w:outline/>
                                      <w:color w:val="000000" w:themeColor="text1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</w:pPr>
                                  <w:r w:rsidRPr="00854F41">
                                    <w:rPr>
                                      <w:rFonts w:ascii="Luar Galaxy" w:eastAsia="Times New Roman" w:hAnsi="Luar Galaxy" w:cs="Times New Roman"/>
                                      <w:b/>
                                      <w:outline/>
                                      <w:color w:val="000000" w:themeColor="text1"/>
                                      <w:sz w:val="44"/>
                                      <w:szCs w:val="44"/>
                                      <w14:textOutline w14:w="3175" w14:cap="rnd" w14:cmpd="sng" w14:algn="ctr">
                                        <w14:solidFill>
                                          <w14:schemeClr w14:val="tx1">
                                            <w14:lumMod w14:val="75000"/>
                                            <w14:lumOff w14:val="25000"/>
                                          </w14:schemeClr>
                                        </w14:solidFill>
                                        <w14:prstDash w14:val="solid"/>
                                        <w14:bevel/>
                                      </w14:textOutline>
                                      <w14:textFill>
                                        <w14:noFill/>
                                      </w14:textFill>
                                    </w:rPr>
                                    <w:t>Exploración y Comprensión del Mundo Natural y Social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747909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" o:spid="_x0000_s1026" type="#_x0000_t202" style="position:absolute;left:0;text-align:left;margin-left:50.65pt;margin-top:6.25pt;width:307.8pt;height:110.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" filled="f" stroked="f">
                      <v:textbox style="mso-fit-shape-to-text:t">
                        <w:txbxContent>
                          <w:p w14:paraId="22C08D61" w14:textId="77777777" w:rsidR="00854F41" w:rsidRPr="00854F41" w:rsidRDefault="00854F41" w:rsidP="00854F41">
                            <w:pPr>
                              <w:jc w:val="center"/>
                              <w:rPr>
                                <w:outline/>
                                <w:color w:val="000000" w:themeColor="text1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854F41">
                              <w:rPr>
                                <w:rFonts w:ascii="Luar Galaxy" w:eastAsia="Times New Roman" w:hAnsi="Luar Galaxy" w:cs="Times New Roman"/>
                                <w:b/>
                                <w:outline/>
                                <w:color w:val="000000" w:themeColor="text1"/>
                                <w:sz w:val="44"/>
                                <w:szCs w:val="44"/>
                                <w14:textOutline w14:w="3175" w14:cap="rnd" w14:cmpd="sng" w14:algn="ctr"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t>Exploración y Comprensión del Mundo Natural y Social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468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53348DBB" wp14:editId="23E8F4FC">
                      <wp:simplePos x="0" y="0"/>
                      <wp:positionH relativeFrom="margin">
                        <wp:posOffset>671195</wp:posOffset>
                      </wp:positionH>
                      <wp:positionV relativeFrom="paragraph">
                        <wp:posOffset>83185</wp:posOffset>
                      </wp:positionV>
                      <wp:extent cx="3870960" cy="1404620"/>
                      <wp:effectExtent l="0" t="0" r="0" b="0"/>
                      <wp:wrapNone/>
                      <wp:docPr id="3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096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204112" w14:textId="77777777" w:rsidR="003454C6" w:rsidRPr="003454C6" w:rsidRDefault="003454C6" w:rsidP="003454C6">
                                  <w:pPr>
                                    <w:jc w:val="center"/>
                                    <w:rPr>
                                      <w:color w:val="7FAC00"/>
                                      <w14:textOutline w14:w="571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454C6">
                                    <w:rPr>
                                      <w:rFonts w:ascii="Luar Galaxy" w:eastAsia="Times New Roman" w:hAnsi="Luar Galaxy" w:cs="Times New Roman"/>
                                      <w:b/>
                                      <w:color w:val="7FAC00"/>
                                      <w:sz w:val="44"/>
                                      <w:szCs w:val="44"/>
                                      <w14:textOutline w14:w="57150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Exploración y Comprensión del Mundo Natural y Social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48DBB" id="_x0000_s1027" type="#_x0000_t202" style="position:absolute;left:0;text-align:left;margin-left:52.85pt;margin-top:6.55pt;width:304.8pt;height:110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" filled="f" stroked="f">
                      <v:textbox style="mso-fit-shape-to-text:t">
                        <w:txbxContent>
                          <w:p w14:paraId="68204112" w14:textId="77777777" w:rsidR="003454C6" w:rsidRPr="003454C6" w:rsidRDefault="003454C6" w:rsidP="003454C6">
                            <w:pPr>
                              <w:jc w:val="center"/>
                              <w:rPr>
                                <w:color w:val="7FAC00"/>
                                <w14:textOutline w14:w="571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54C6">
                              <w:rPr>
                                <w:rFonts w:ascii="Luar Galaxy" w:eastAsia="Times New Roman" w:hAnsi="Luar Galaxy" w:cs="Times New Roman"/>
                                <w:b/>
                                <w:color w:val="7FAC00"/>
                                <w:sz w:val="44"/>
                                <w:szCs w:val="44"/>
                                <w14:textOutline w14:w="57150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Exploración y Comprensión del Mundo Natural y Social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8468F7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28A961CA" wp14:editId="72D13686">
                      <wp:simplePos x="0" y="0"/>
                      <wp:positionH relativeFrom="margin">
                        <wp:posOffset>661035</wp:posOffset>
                      </wp:positionH>
                      <wp:positionV relativeFrom="paragraph">
                        <wp:posOffset>85725</wp:posOffset>
                      </wp:positionV>
                      <wp:extent cx="3903345" cy="1404620"/>
                      <wp:effectExtent l="0" t="0" r="0" b="0"/>
                      <wp:wrapNone/>
                      <wp:docPr id="217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03345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32C731" w14:textId="77777777" w:rsidR="003454C6" w:rsidRPr="003454C6" w:rsidRDefault="003454C6" w:rsidP="003454C6">
                                  <w:pPr>
                                    <w:jc w:val="center"/>
                                    <w:rPr>
                                      <w:color w:val="D4FF5B"/>
                                      <w14:textOutline w14:w="57150" w14:cap="rnd" w14:cmpd="sng" w14:algn="ctr">
                                        <w14:solidFill>
                                          <w14:srgbClr w14:val="D4FF5B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3454C6">
                                    <w:rPr>
                                      <w:rFonts w:ascii="Luar Galaxy" w:eastAsia="Times New Roman" w:hAnsi="Luar Galaxy" w:cs="Times New Roman"/>
                                      <w:b/>
                                      <w:color w:val="D4FF5B"/>
                                      <w:sz w:val="44"/>
                                      <w:szCs w:val="44"/>
                                      <w14:textOutline w14:w="57150" w14:cap="rnd" w14:cmpd="sng" w14:algn="ctr">
                                        <w14:solidFill>
                                          <w14:srgbClr w14:val="D4FF5B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  <w:t>Exploración y Comprensión del Mundo Natural y Social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961CA" id="_x0000_s1028" type="#_x0000_t202" style="position:absolute;left:0;text-align:left;margin-left:52.05pt;margin-top:6.75pt;width:307.35pt;height:110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" filled="f" stroked="f">
                      <v:textbox style="mso-fit-shape-to-text:t">
                        <w:txbxContent>
                          <w:p w14:paraId="6632C731" w14:textId="77777777" w:rsidR="003454C6" w:rsidRPr="003454C6" w:rsidRDefault="003454C6" w:rsidP="003454C6">
                            <w:pPr>
                              <w:jc w:val="center"/>
                              <w:rPr>
                                <w:color w:val="D4FF5B"/>
                                <w14:textOutline w14:w="57150" w14:cap="rnd" w14:cmpd="sng" w14:algn="ctr">
                                  <w14:solidFill>
                                    <w14:srgbClr w14:val="D4FF5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454C6">
                              <w:rPr>
                                <w:rFonts w:ascii="Luar Galaxy" w:eastAsia="Times New Roman" w:hAnsi="Luar Galaxy" w:cs="Times New Roman"/>
                                <w:b/>
                                <w:color w:val="D4FF5B"/>
                                <w:sz w:val="44"/>
                                <w:szCs w:val="44"/>
                                <w14:textOutline w14:w="57150" w14:cap="rnd" w14:cmpd="sng" w14:algn="ctr">
                                  <w14:solidFill>
                                    <w14:srgbClr w14:val="D4FF5B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Exploración y Comprensión del Mundo Natural y Social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502610F1" w14:textId="1EB9985D" w:rsidR="003454C6" w:rsidRDefault="003454C6">
            <w:pPr>
              <w:jc w:val="center"/>
              <w:rPr>
                <w:rFonts w:ascii="Luar Galaxy" w:eastAsia="Times New Roman" w:hAnsi="Luar Galaxy" w:cs="Times New Roman"/>
                <w:b/>
                <w:color w:val="99CC00"/>
                <w:sz w:val="44"/>
                <w:szCs w:val="44"/>
              </w:rPr>
            </w:pPr>
          </w:p>
          <w:p w14:paraId="7CF453F3" w14:textId="5F64D0AE" w:rsidR="003454C6" w:rsidRPr="003454C6" w:rsidRDefault="003454C6" w:rsidP="003454C6">
            <w:pPr>
              <w:rPr>
                <w:rFonts w:ascii="Luar Galaxy" w:hAnsi="Luar Galaxy"/>
                <w:color w:val="99CC00"/>
                <w:sz w:val="44"/>
                <w:szCs w:val="44"/>
              </w:rPr>
            </w:pPr>
          </w:p>
        </w:tc>
      </w:tr>
      <w:tr w:rsidR="00A45FAF" w14:paraId="34E2E5ED" w14:textId="77777777" w:rsidTr="00854F41">
        <w:tc>
          <w:tcPr>
            <w:tcW w:w="5097" w:type="dxa"/>
            <w:shd w:val="clear" w:color="auto" w:fill="F5ED4D"/>
          </w:tcPr>
          <w:p w14:paraId="3CDC6291" w14:textId="1F921AC6" w:rsidR="00A45FAF" w:rsidRPr="00854F41" w:rsidRDefault="00000000" w:rsidP="00854F41">
            <w:pPr>
              <w:jc w:val="center"/>
              <w:rPr>
                <w:rFonts w:ascii="Lemon Days" w:hAnsi="Lemon Days" w:cs="Times New Roman"/>
                <w:sz w:val="24"/>
                <w:szCs w:val="24"/>
              </w:rPr>
            </w:pPr>
            <w:r w:rsidRPr="00854F41">
              <w:rPr>
                <w:rFonts w:ascii="Lemon Days" w:hAnsi="Lemon Days" w:cs="Times New Roman"/>
                <w:sz w:val="24"/>
                <w:szCs w:val="24"/>
              </w:rPr>
              <w:t>Nombre de la actividad</w:t>
            </w:r>
          </w:p>
        </w:tc>
        <w:tc>
          <w:tcPr>
            <w:tcW w:w="3731" w:type="dxa"/>
            <w:shd w:val="clear" w:color="auto" w:fill="FFA829"/>
          </w:tcPr>
          <w:p w14:paraId="6DBE3422" w14:textId="24E76372" w:rsidR="00A45FAF" w:rsidRPr="00854F41" w:rsidRDefault="00000000" w:rsidP="00854F41">
            <w:pPr>
              <w:jc w:val="center"/>
              <w:rPr>
                <w:rFonts w:ascii="Lemon Days" w:hAnsi="Lemon Days" w:cs="Times New Roman"/>
                <w:sz w:val="24"/>
                <w:szCs w:val="24"/>
              </w:rPr>
            </w:pPr>
            <w:r w:rsidRPr="00854F41">
              <w:rPr>
                <w:rFonts w:ascii="Lemon Days" w:hAnsi="Lemon Days" w:cs="Times New Roman"/>
                <w:sz w:val="24"/>
                <w:szCs w:val="24"/>
              </w:rPr>
              <w:t>Materiales</w:t>
            </w:r>
          </w:p>
        </w:tc>
      </w:tr>
      <w:tr w:rsidR="00A45FAF" w14:paraId="0F34E708" w14:textId="77777777" w:rsidTr="008468F7">
        <w:tc>
          <w:tcPr>
            <w:tcW w:w="5097" w:type="dxa"/>
            <w:shd w:val="clear" w:color="auto" w:fill="FCF9C0"/>
            <w:vAlign w:val="center"/>
          </w:tcPr>
          <w:p w14:paraId="7F9B8C63" w14:textId="08EDA66C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 ambiente</w:t>
            </w:r>
          </w:p>
        </w:tc>
        <w:tc>
          <w:tcPr>
            <w:tcW w:w="3731" w:type="dxa"/>
            <w:shd w:val="clear" w:color="auto" w:fill="FFD79B"/>
          </w:tcPr>
          <w:p w14:paraId="0D65A343" w14:textId="7B1D10EF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Seis láminas de diferentes paisajes (desierto, selva, bosque, </w:t>
            </w:r>
            <w:r w:rsidR="00854F41" w:rsidRPr="00854F41">
              <w:rPr>
                <w:rFonts w:ascii="Times New Roman" w:hAnsi="Times New Roman" w:cs="Times New Roman"/>
                <w:sz w:val="24"/>
                <w:szCs w:val="24"/>
              </w:rPr>
              <w:t>etc.</w:t>
            </w: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A45FAF" w14:paraId="36E2A673" w14:textId="77777777" w:rsidTr="008468F7">
        <w:tc>
          <w:tcPr>
            <w:tcW w:w="5097" w:type="dxa"/>
            <w:shd w:val="clear" w:color="auto" w:fill="FCF9C0"/>
            <w:vAlign w:val="center"/>
          </w:tcPr>
          <w:p w14:paraId="7B8FDF64" w14:textId="7AFB7509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hierbabuena</w:t>
            </w:r>
          </w:p>
        </w:tc>
        <w:tc>
          <w:tcPr>
            <w:tcW w:w="3731" w:type="dxa"/>
            <w:shd w:val="clear" w:color="auto" w:fill="FFD79B"/>
          </w:tcPr>
          <w:p w14:paraId="5979F617" w14:textId="141F225D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Dos plantas en su maceta con tierra.</w:t>
            </w:r>
          </w:p>
        </w:tc>
      </w:tr>
      <w:tr w:rsidR="00A45FAF" w14:paraId="77DFF46F" w14:textId="77777777" w:rsidTr="008468F7">
        <w:tc>
          <w:tcPr>
            <w:tcW w:w="5097" w:type="dxa"/>
            <w:shd w:val="clear" w:color="auto" w:fill="FCF9C0"/>
            <w:vAlign w:val="center"/>
          </w:tcPr>
          <w:p w14:paraId="3018584E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Tiene o no tiene vida</w:t>
            </w:r>
          </w:p>
        </w:tc>
        <w:tc>
          <w:tcPr>
            <w:tcW w:w="3731" w:type="dxa"/>
            <w:shd w:val="clear" w:color="auto" w:fill="FFD79B"/>
          </w:tcPr>
          <w:p w14:paraId="3100699A" w14:textId="4FFD9DE1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Una piedra, una planta y un animal. Tijeras revistas, hojas y pegamento.</w:t>
            </w:r>
          </w:p>
        </w:tc>
      </w:tr>
      <w:tr w:rsidR="00A45FAF" w14:paraId="6C2D9F46" w14:textId="77777777" w:rsidTr="008468F7">
        <w:tc>
          <w:tcPr>
            <w:tcW w:w="5097" w:type="dxa"/>
            <w:shd w:val="clear" w:color="auto" w:fill="FCF9C0"/>
            <w:vAlign w:val="center"/>
          </w:tcPr>
          <w:p w14:paraId="65B14F11" w14:textId="5DC9173B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lluvia</w:t>
            </w:r>
          </w:p>
        </w:tc>
        <w:tc>
          <w:tcPr>
            <w:tcW w:w="3731" w:type="dxa"/>
            <w:shd w:val="clear" w:color="auto" w:fill="FFD79B"/>
          </w:tcPr>
          <w:p w14:paraId="5E332C0C" w14:textId="4909DFF2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Vaso y embudo; agua de </w:t>
            </w:r>
            <w:r w:rsidR="00854F41" w:rsidRPr="00854F41">
              <w:rPr>
                <w:rFonts w:ascii="Times New Roman" w:hAnsi="Times New Roman" w:cs="Times New Roman"/>
                <w:sz w:val="24"/>
                <w:szCs w:val="24"/>
              </w:rPr>
              <w:t>garrafón</w:t>
            </w: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45FAF" w14:paraId="2D34E68F" w14:textId="77777777" w:rsidTr="008468F7">
        <w:tc>
          <w:tcPr>
            <w:tcW w:w="5097" w:type="dxa"/>
            <w:shd w:val="clear" w:color="auto" w:fill="FCF9C0"/>
            <w:vAlign w:val="center"/>
          </w:tcPr>
          <w:p w14:paraId="2D44353F" w14:textId="2D83112A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</w:t>
            </w:r>
            <w:r w:rsidR="00854F41"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Dónde</w:t>
            </w: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viven los animales?</w:t>
            </w:r>
          </w:p>
        </w:tc>
        <w:tc>
          <w:tcPr>
            <w:tcW w:w="3731" w:type="dxa"/>
            <w:shd w:val="clear" w:color="auto" w:fill="FFD79B"/>
          </w:tcPr>
          <w:p w14:paraId="2CBB6C42" w14:textId="42507B89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Cortinas con ilustraciones de </w:t>
            </w:r>
            <w:r w:rsidR="00854F41" w:rsidRPr="00854F41">
              <w:rPr>
                <w:rFonts w:ascii="Times New Roman" w:hAnsi="Times New Roman" w:cs="Times New Roman"/>
                <w:sz w:val="24"/>
                <w:szCs w:val="24"/>
              </w:rPr>
              <w:t>diferentes hábitats</w:t>
            </w: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 animales.</w:t>
            </w:r>
          </w:p>
        </w:tc>
      </w:tr>
      <w:tr w:rsidR="00A45FAF" w14:paraId="7F07E091" w14:textId="77777777" w:rsidTr="008468F7">
        <w:tc>
          <w:tcPr>
            <w:tcW w:w="5097" w:type="dxa"/>
            <w:shd w:val="clear" w:color="auto" w:fill="FCF9C0"/>
            <w:vAlign w:val="center"/>
          </w:tcPr>
          <w:p w14:paraId="617DD9D5" w14:textId="3DB1BB40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 planta y la piedra</w:t>
            </w:r>
          </w:p>
        </w:tc>
        <w:tc>
          <w:tcPr>
            <w:tcW w:w="3731" w:type="dxa"/>
            <w:shd w:val="clear" w:color="auto" w:fill="FFD79B"/>
          </w:tcPr>
          <w:p w14:paraId="341AB112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Una planta pequeña y una piedra no muy pequeña. 2 bolsas de plástico.</w:t>
            </w:r>
          </w:p>
        </w:tc>
      </w:tr>
      <w:tr w:rsidR="00A45FAF" w14:paraId="4BB344F7" w14:textId="77777777" w:rsidTr="008468F7">
        <w:tc>
          <w:tcPr>
            <w:tcW w:w="5097" w:type="dxa"/>
            <w:shd w:val="clear" w:color="auto" w:fill="FCF9C0"/>
            <w:vAlign w:val="center"/>
          </w:tcPr>
          <w:p w14:paraId="6C3F237E" w14:textId="4F4CE828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 yo viajara en…</w:t>
            </w:r>
          </w:p>
        </w:tc>
        <w:tc>
          <w:tcPr>
            <w:tcW w:w="3731" w:type="dxa"/>
            <w:shd w:val="clear" w:color="auto" w:fill="FFD79B"/>
          </w:tcPr>
          <w:p w14:paraId="4D418CB0" w14:textId="632D41C6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Tres carteles con escenas de </w:t>
            </w:r>
            <w:r w:rsidR="00854F41" w:rsidRPr="00854F41">
              <w:rPr>
                <w:rFonts w:ascii="Times New Roman" w:hAnsi="Times New Roman" w:cs="Times New Roman"/>
                <w:sz w:val="24"/>
                <w:szCs w:val="24"/>
              </w:rPr>
              <w:t>agua, aire</w:t>
            </w: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 y tierra.</w:t>
            </w:r>
          </w:p>
          <w:p w14:paraId="66BF15C6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Imágenes con 3 medios de transporte.</w:t>
            </w:r>
          </w:p>
        </w:tc>
      </w:tr>
      <w:tr w:rsidR="00A45FAF" w14:paraId="2878272A" w14:textId="77777777" w:rsidTr="008468F7">
        <w:tc>
          <w:tcPr>
            <w:tcW w:w="5097" w:type="dxa"/>
            <w:shd w:val="clear" w:color="auto" w:fill="FCF9C0"/>
            <w:vAlign w:val="center"/>
          </w:tcPr>
          <w:p w14:paraId="3769911F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¿Qué animal es?</w:t>
            </w:r>
          </w:p>
        </w:tc>
        <w:tc>
          <w:tcPr>
            <w:tcW w:w="3731" w:type="dxa"/>
            <w:shd w:val="clear" w:color="auto" w:fill="FFD79B"/>
          </w:tcPr>
          <w:p w14:paraId="67F1207C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Ninguno</w:t>
            </w:r>
          </w:p>
        </w:tc>
      </w:tr>
      <w:tr w:rsidR="00A45FAF" w14:paraId="01D55FBC" w14:textId="77777777" w:rsidTr="008468F7">
        <w:tc>
          <w:tcPr>
            <w:tcW w:w="5097" w:type="dxa"/>
            <w:shd w:val="clear" w:color="auto" w:fill="FCF9C0"/>
            <w:vAlign w:val="center"/>
          </w:tcPr>
          <w:p w14:paraId="2483423D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Esta es mi ciudad</w:t>
            </w:r>
          </w:p>
        </w:tc>
        <w:tc>
          <w:tcPr>
            <w:tcW w:w="3731" w:type="dxa"/>
            <w:shd w:val="clear" w:color="auto" w:fill="FFD79B"/>
          </w:tcPr>
          <w:p w14:paraId="5A90D8AE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Una maqueta de la ciudad, medios de transporte de juguete (uno por niño); hojas impresas con la ciudad en donde viven.</w:t>
            </w:r>
          </w:p>
        </w:tc>
      </w:tr>
      <w:tr w:rsidR="00A45FAF" w14:paraId="11D7358A" w14:textId="77777777" w:rsidTr="008468F7">
        <w:tc>
          <w:tcPr>
            <w:tcW w:w="5097" w:type="dxa"/>
            <w:shd w:val="clear" w:color="auto" w:fill="FCF9C0"/>
            <w:vAlign w:val="center"/>
          </w:tcPr>
          <w:p w14:paraId="71C65E93" w14:textId="3B09D330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Servidores públicos</w:t>
            </w:r>
          </w:p>
        </w:tc>
        <w:tc>
          <w:tcPr>
            <w:tcW w:w="3731" w:type="dxa"/>
            <w:shd w:val="clear" w:color="auto" w:fill="FFD79B"/>
          </w:tcPr>
          <w:p w14:paraId="62271ED8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caja con tapa y varios objetos(piedra, palito de paleta, envolturas).</w:t>
            </w:r>
          </w:p>
        </w:tc>
      </w:tr>
      <w:tr w:rsidR="00A45FAF" w14:paraId="6C94AA00" w14:textId="77777777" w:rsidTr="008468F7">
        <w:tc>
          <w:tcPr>
            <w:tcW w:w="5097" w:type="dxa"/>
            <w:shd w:val="clear" w:color="auto" w:fill="FCF9C0"/>
            <w:vAlign w:val="center"/>
          </w:tcPr>
          <w:p w14:paraId="082DA649" w14:textId="3248D560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¡Adivina que sacaste!</w:t>
            </w:r>
          </w:p>
        </w:tc>
        <w:tc>
          <w:tcPr>
            <w:tcW w:w="3731" w:type="dxa"/>
            <w:shd w:val="clear" w:color="auto" w:fill="FFD79B"/>
          </w:tcPr>
          <w:p w14:paraId="5A50E601" w14:textId="6BD3BAA5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Cuatro jarras transparentes, tres con agua a la mitad y una vacía; vasos transparentes, pintura líquida vegetal azul, roja y amarilla; charola y un trapo seco; tres cucharas (para mover el agua).</w:t>
            </w:r>
          </w:p>
        </w:tc>
      </w:tr>
      <w:tr w:rsidR="00A45FAF" w14:paraId="54B1DAF0" w14:textId="77777777" w:rsidTr="008468F7">
        <w:tc>
          <w:tcPr>
            <w:tcW w:w="5097" w:type="dxa"/>
            <w:shd w:val="clear" w:color="auto" w:fill="FCF9C0"/>
            <w:vAlign w:val="center"/>
          </w:tcPr>
          <w:p w14:paraId="1E4AA296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Mis colores favoritos</w:t>
            </w:r>
          </w:p>
        </w:tc>
        <w:tc>
          <w:tcPr>
            <w:tcW w:w="3731" w:type="dxa"/>
            <w:shd w:val="clear" w:color="auto" w:fill="FFD79B"/>
          </w:tcPr>
          <w:p w14:paraId="304C0D37" w14:textId="03BE0E64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Cuatro jarras transparentes, tres con agua a la mitad y una vacía; vasos transparentes, pintura líquida vegetal azul, roja y amarilla; charola y un trapo seco; tres cucharas (para mover el agua).</w:t>
            </w:r>
          </w:p>
          <w:p w14:paraId="70A3BDB6" w14:textId="77777777" w:rsidR="00A45FAF" w:rsidRPr="00854F41" w:rsidRDefault="00A45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FAF" w14:paraId="06662AF2" w14:textId="77777777" w:rsidTr="008468F7">
        <w:tc>
          <w:tcPr>
            <w:tcW w:w="5097" w:type="dxa"/>
            <w:shd w:val="clear" w:color="auto" w:fill="FCF9C0"/>
            <w:vAlign w:val="center"/>
          </w:tcPr>
          <w:p w14:paraId="462911B6" w14:textId="6B2174AA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Luz y sombra</w:t>
            </w:r>
          </w:p>
        </w:tc>
        <w:tc>
          <w:tcPr>
            <w:tcW w:w="3731" w:type="dxa"/>
            <w:shd w:val="clear" w:color="auto" w:fill="FFD79B"/>
          </w:tcPr>
          <w:p w14:paraId="30995BDE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Lámpara chica de piso sin pantalla; un pliego de papel blanco; objetos varios; una sábana.</w:t>
            </w:r>
          </w:p>
        </w:tc>
      </w:tr>
      <w:tr w:rsidR="00A45FAF" w14:paraId="339A2026" w14:textId="77777777" w:rsidTr="008468F7">
        <w:tc>
          <w:tcPr>
            <w:tcW w:w="5097" w:type="dxa"/>
            <w:shd w:val="clear" w:color="auto" w:fill="FCF9C0"/>
            <w:vAlign w:val="center"/>
          </w:tcPr>
          <w:p w14:paraId="188A2A7B" w14:textId="54E8BA8A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</w:t>
            </w:r>
            <w:r w:rsidR="00854F41"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Dónde</w:t>
            </w: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viven?</w:t>
            </w:r>
          </w:p>
        </w:tc>
        <w:tc>
          <w:tcPr>
            <w:tcW w:w="3731" w:type="dxa"/>
            <w:shd w:val="clear" w:color="auto" w:fill="FFD79B"/>
          </w:tcPr>
          <w:p w14:paraId="078C7CBD" w14:textId="35ED2439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Láminas y revistas sobre distintos hábitat y animales selváticos, de granja, acuáticos, voladores y caseros.</w:t>
            </w:r>
          </w:p>
        </w:tc>
      </w:tr>
      <w:tr w:rsidR="00A45FAF" w14:paraId="35F28434" w14:textId="77777777" w:rsidTr="008468F7">
        <w:tc>
          <w:tcPr>
            <w:tcW w:w="5097" w:type="dxa"/>
            <w:shd w:val="clear" w:color="auto" w:fill="FCF9C0"/>
            <w:vAlign w:val="center"/>
          </w:tcPr>
          <w:p w14:paraId="3AD02234" w14:textId="7F33E91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Consecuencias lógicas</w:t>
            </w:r>
          </w:p>
        </w:tc>
        <w:tc>
          <w:tcPr>
            <w:tcW w:w="3731" w:type="dxa"/>
            <w:shd w:val="clear" w:color="auto" w:fill="FFD79B"/>
          </w:tcPr>
          <w:p w14:paraId="5DBCFAE8" w14:textId="1CFF0ABE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Cuadrados de cartulina con ilustraciones en secuencia, tres o cuatro imágenes para cada ejemplo que se vaya a presentar, según la edad de los niños.</w:t>
            </w:r>
          </w:p>
        </w:tc>
      </w:tr>
      <w:tr w:rsidR="00A45FAF" w14:paraId="1CF29A8D" w14:textId="77777777" w:rsidTr="008468F7">
        <w:tc>
          <w:tcPr>
            <w:tcW w:w="5097" w:type="dxa"/>
            <w:shd w:val="clear" w:color="auto" w:fill="FCF9C0"/>
            <w:vAlign w:val="center"/>
          </w:tcPr>
          <w:p w14:paraId="33C68446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Vacas caseras</w:t>
            </w:r>
          </w:p>
        </w:tc>
        <w:tc>
          <w:tcPr>
            <w:tcW w:w="3731" w:type="dxa"/>
            <w:shd w:val="clear" w:color="auto" w:fill="FFD79B"/>
          </w:tcPr>
          <w:p w14:paraId="61CD52E9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Una granja de juguete con animales y maquinaria; libros con fotografías sobre la vida en las granjas.</w:t>
            </w:r>
          </w:p>
        </w:tc>
      </w:tr>
      <w:tr w:rsidR="00A45FAF" w14:paraId="3255F857" w14:textId="77777777" w:rsidTr="008468F7">
        <w:tc>
          <w:tcPr>
            <w:tcW w:w="5097" w:type="dxa"/>
            <w:shd w:val="clear" w:color="auto" w:fill="FCF9C0"/>
            <w:vAlign w:val="center"/>
          </w:tcPr>
          <w:p w14:paraId="221FC7E6" w14:textId="34215FFC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 el campo o en la ciudad</w:t>
            </w:r>
          </w:p>
        </w:tc>
        <w:tc>
          <w:tcPr>
            <w:tcW w:w="3731" w:type="dxa"/>
            <w:shd w:val="clear" w:color="auto" w:fill="FFD79B"/>
          </w:tcPr>
          <w:p w14:paraId="384490A1" w14:textId="6778881C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Dos carteles de 60 x 80 cm, con escenas de la ciudad y otra del campo. De 6 a 10 dibujos de objetos representativos de la ciudad o del campo; cinta adhesiva.</w:t>
            </w:r>
          </w:p>
          <w:p w14:paraId="396D54AB" w14:textId="77777777" w:rsidR="00A45FAF" w:rsidRPr="00854F41" w:rsidRDefault="00A45F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5FAF" w14:paraId="62A9E232" w14:textId="77777777" w:rsidTr="008468F7">
        <w:tc>
          <w:tcPr>
            <w:tcW w:w="5097" w:type="dxa"/>
            <w:shd w:val="clear" w:color="auto" w:fill="FCF9C0"/>
            <w:vAlign w:val="center"/>
          </w:tcPr>
          <w:p w14:paraId="272501BE" w14:textId="02F7B0DB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Protégeme</w:t>
            </w:r>
          </w:p>
        </w:tc>
        <w:tc>
          <w:tcPr>
            <w:tcW w:w="3731" w:type="dxa"/>
            <w:shd w:val="clear" w:color="auto" w:fill="FFD79B"/>
          </w:tcPr>
          <w:p w14:paraId="51C08B39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Varias plantas y diversos elementos: agua, tierra, arena, macetas, bolsa de plástico.</w:t>
            </w:r>
          </w:p>
        </w:tc>
      </w:tr>
      <w:tr w:rsidR="00A45FAF" w14:paraId="5E4A69AF" w14:textId="77777777" w:rsidTr="008468F7">
        <w:tc>
          <w:tcPr>
            <w:tcW w:w="5097" w:type="dxa"/>
            <w:shd w:val="clear" w:color="auto" w:fill="FCF9C0"/>
            <w:vAlign w:val="center"/>
          </w:tcPr>
          <w:p w14:paraId="2A5785DC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¿Cómo son nuestras fiestas?</w:t>
            </w:r>
          </w:p>
        </w:tc>
        <w:tc>
          <w:tcPr>
            <w:tcW w:w="3731" w:type="dxa"/>
            <w:shd w:val="clear" w:color="auto" w:fill="FFD79B"/>
          </w:tcPr>
          <w:p w14:paraId="7AB71FC3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Dibujos de sus familias y sus casas, fotografías de festejos en otros lugares del mundo.</w:t>
            </w:r>
          </w:p>
        </w:tc>
      </w:tr>
      <w:tr w:rsidR="00A45FAF" w14:paraId="541F51EB" w14:textId="77777777" w:rsidTr="008468F7">
        <w:tc>
          <w:tcPr>
            <w:tcW w:w="5097" w:type="dxa"/>
            <w:shd w:val="clear" w:color="auto" w:fill="FCF9C0"/>
            <w:vAlign w:val="center"/>
          </w:tcPr>
          <w:p w14:paraId="67C54380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Las fiestas y tradiciones</w:t>
            </w:r>
          </w:p>
        </w:tc>
        <w:tc>
          <w:tcPr>
            <w:tcW w:w="3731" w:type="dxa"/>
            <w:shd w:val="clear" w:color="auto" w:fill="FFD79B"/>
          </w:tcPr>
          <w:p w14:paraId="15BB790B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Objetos que representen alguna fiesta regional: una vela o una calabaza, una bandera, etc., calendario, papel y plumones.</w:t>
            </w:r>
          </w:p>
        </w:tc>
      </w:tr>
      <w:tr w:rsidR="00A45FAF" w14:paraId="6189B54A" w14:textId="77777777" w:rsidTr="008468F7">
        <w:tc>
          <w:tcPr>
            <w:tcW w:w="5097" w:type="dxa"/>
            <w:shd w:val="clear" w:color="auto" w:fill="FCF9C0"/>
            <w:vAlign w:val="center"/>
          </w:tcPr>
          <w:p w14:paraId="509683AE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Trabajadores comunitarios</w:t>
            </w:r>
          </w:p>
        </w:tc>
        <w:tc>
          <w:tcPr>
            <w:tcW w:w="3731" w:type="dxa"/>
            <w:shd w:val="clear" w:color="auto" w:fill="FFD79B"/>
          </w:tcPr>
          <w:p w14:paraId="394685D9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Imágenes de algunos trabajadores públicos: policía, médico, maestra, barrendero, etcétera.</w:t>
            </w:r>
          </w:p>
        </w:tc>
      </w:tr>
      <w:tr w:rsidR="00A45FAF" w14:paraId="213B892B" w14:textId="77777777" w:rsidTr="008468F7">
        <w:tc>
          <w:tcPr>
            <w:tcW w:w="5097" w:type="dxa"/>
            <w:shd w:val="clear" w:color="auto" w:fill="FCF9C0"/>
            <w:vAlign w:val="center"/>
          </w:tcPr>
          <w:p w14:paraId="7AFCC174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 objeto secreto de papá</w:t>
            </w:r>
          </w:p>
        </w:tc>
        <w:tc>
          <w:tcPr>
            <w:tcW w:w="3731" w:type="dxa"/>
            <w:shd w:val="clear" w:color="auto" w:fill="FFD79B"/>
          </w:tcPr>
          <w:p w14:paraId="4D967CB8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Cada niño llevará al salón un objeto que emplee su papá o su mamá para trabajar. </w:t>
            </w:r>
          </w:p>
        </w:tc>
      </w:tr>
      <w:tr w:rsidR="00A45FAF" w14:paraId="74713BA0" w14:textId="77777777" w:rsidTr="008468F7">
        <w:tc>
          <w:tcPr>
            <w:tcW w:w="5097" w:type="dxa"/>
            <w:shd w:val="clear" w:color="auto" w:fill="FCF9C0"/>
            <w:vAlign w:val="center"/>
          </w:tcPr>
          <w:p w14:paraId="040A06CC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El baúl</w:t>
            </w:r>
          </w:p>
        </w:tc>
        <w:tc>
          <w:tcPr>
            <w:tcW w:w="3731" w:type="dxa"/>
            <w:shd w:val="clear" w:color="auto" w:fill="FFD79B"/>
          </w:tcPr>
          <w:p w14:paraId="0FB3813A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Objetos antiguos, películas y música de la época de los abuelos de los niños. </w:t>
            </w:r>
          </w:p>
        </w:tc>
      </w:tr>
      <w:tr w:rsidR="00A45FAF" w14:paraId="29730330" w14:textId="77777777" w:rsidTr="008468F7">
        <w:tc>
          <w:tcPr>
            <w:tcW w:w="5097" w:type="dxa"/>
            <w:shd w:val="clear" w:color="auto" w:fill="FCF9C0"/>
            <w:vAlign w:val="center"/>
          </w:tcPr>
          <w:p w14:paraId="370953C0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Historia de mi cumpleaños</w:t>
            </w:r>
          </w:p>
        </w:tc>
        <w:tc>
          <w:tcPr>
            <w:tcW w:w="3731" w:type="dxa"/>
            <w:shd w:val="clear" w:color="auto" w:fill="FFD79B"/>
          </w:tcPr>
          <w:p w14:paraId="7BDEB281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Fotografías de cada niño, tira de cartón, pegamento, lápices. </w:t>
            </w:r>
          </w:p>
        </w:tc>
      </w:tr>
      <w:tr w:rsidR="00A45FAF" w14:paraId="15A68DDE" w14:textId="77777777" w:rsidTr="008468F7">
        <w:tc>
          <w:tcPr>
            <w:tcW w:w="5097" w:type="dxa"/>
            <w:shd w:val="clear" w:color="auto" w:fill="FCF9C0"/>
            <w:vAlign w:val="center"/>
          </w:tcPr>
          <w:p w14:paraId="3C4E19E3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Árbol genealógico</w:t>
            </w:r>
          </w:p>
        </w:tc>
        <w:tc>
          <w:tcPr>
            <w:tcW w:w="3731" w:type="dxa"/>
            <w:shd w:val="clear" w:color="auto" w:fill="FFD79B"/>
          </w:tcPr>
          <w:p w14:paraId="1B43DDF4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Fotografías de sus familiares en árbol genealógico previamente hecho en casa. </w:t>
            </w:r>
          </w:p>
        </w:tc>
      </w:tr>
      <w:tr w:rsidR="00A45FAF" w14:paraId="39628F37" w14:textId="77777777" w:rsidTr="008468F7">
        <w:tc>
          <w:tcPr>
            <w:tcW w:w="5097" w:type="dxa"/>
            <w:shd w:val="clear" w:color="auto" w:fill="FCF9C0"/>
            <w:vAlign w:val="center"/>
          </w:tcPr>
          <w:p w14:paraId="319D4847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Niños diferentes e iguales</w:t>
            </w:r>
          </w:p>
        </w:tc>
        <w:tc>
          <w:tcPr>
            <w:tcW w:w="3731" w:type="dxa"/>
            <w:shd w:val="clear" w:color="auto" w:fill="FFD79B"/>
          </w:tcPr>
          <w:p w14:paraId="79EAA255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Fotografías o imágenes de niños de otros países y diferente color de piel. </w:t>
            </w:r>
          </w:p>
        </w:tc>
      </w:tr>
      <w:tr w:rsidR="00A45FAF" w14:paraId="7FB1857F" w14:textId="77777777" w:rsidTr="008468F7">
        <w:tc>
          <w:tcPr>
            <w:tcW w:w="5097" w:type="dxa"/>
            <w:shd w:val="clear" w:color="auto" w:fill="FCF9C0"/>
            <w:vAlign w:val="center"/>
          </w:tcPr>
          <w:p w14:paraId="151D0008" w14:textId="77777777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 comunidad y yo</w:t>
            </w:r>
          </w:p>
        </w:tc>
        <w:tc>
          <w:tcPr>
            <w:tcW w:w="3731" w:type="dxa"/>
            <w:shd w:val="clear" w:color="auto" w:fill="FFD79B"/>
          </w:tcPr>
          <w:p w14:paraId="1496FE96" w14:textId="310D98F0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Pizarrón</w:t>
            </w:r>
            <w:r w:rsidR="00854F41"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 xml:space="preserve">gises, hojas, material para trabajar en algún lugar de la colonia o comunidad. </w:t>
            </w:r>
          </w:p>
        </w:tc>
      </w:tr>
      <w:tr w:rsidR="00A45FAF" w14:paraId="30678EE4" w14:textId="77777777" w:rsidTr="008468F7">
        <w:tc>
          <w:tcPr>
            <w:tcW w:w="5097" w:type="dxa"/>
            <w:shd w:val="clear" w:color="auto" w:fill="FCF9C0"/>
            <w:vAlign w:val="center"/>
          </w:tcPr>
          <w:p w14:paraId="585B6481" w14:textId="742228EA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Después del recreo</w:t>
            </w:r>
          </w:p>
        </w:tc>
        <w:tc>
          <w:tcPr>
            <w:tcW w:w="3731" w:type="dxa"/>
            <w:shd w:val="clear" w:color="auto" w:fill="FFD79B"/>
          </w:tcPr>
          <w:p w14:paraId="452B7D02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Cartulina, plumones, dibujos, pegamento, tijeras.</w:t>
            </w:r>
          </w:p>
        </w:tc>
      </w:tr>
      <w:tr w:rsidR="00A45FAF" w14:paraId="33307F9C" w14:textId="77777777" w:rsidTr="008468F7">
        <w:tc>
          <w:tcPr>
            <w:tcW w:w="5097" w:type="dxa"/>
            <w:shd w:val="clear" w:color="auto" w:fill="FCF9C0"/>
            <w:vAlign w:val="center"/>
          </w:tcPr>
          <w:p w14:paraId="0FE1A084" w14:textId="6EF71068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 escuela limpia</w:t>
            </w:r>
          </w:p>
        </w:tc>
        <w:tc>
          <w:tcPr>
            <w:tcW w:w="3731" w:type="dxa"/>
            <w:shd w:val="clear" w:color="auto" w:fill="FFD79B"/>
          </w:tcPr>
          <w:p w14:paraId="5DD799B4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Bolsas de basura.</w:t>
            </w:r>
          </w:p>
        </w:tc>
      </w:tr>
      <w:tr w:rsidR="00A45FAF" w14:paraId="59301C04" w14:textId="77777777" w:rsidTr="008468F7">
        <w:tc>
          <w:tcPr>
            <w:tcW w:w="5097" w:type="dxa"/>
            <w:shd w:val="clear" w:color="auto" w:fill="FCF9C0"/>
            <w:vAlign w:val="center"/>
          </w:tcPr>
          <w:p w14:paraId="669C48C1" w14:textId="2560023E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 árbol y yo</w:t>
            </w:r>
          </w:p>
        </w:tc>
        <w:tc>
          <w:tcPr>
            <w:tcW w:w="3731" w:type="dxa"/>
            <w:shd w:val="clear" w:color="auto" w:fill="FFD79B"/>
          </w:tcPr>
          <w:p w14:paraId="14A00017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Jardín con árboles, libro que trate sobre árboles, tubo de cartón, papel crepé, base de cartón y pegamento.</w:t>
            </w:r>
          </w:p>
        </w:tc>
      </w:tr>
      <w:tr w:rsidR="00A45FAF" w14:paraId="2C2E5633" w14:textId="77777777" w:rsidTr="008468F7">
        <w:tc>
          <w:tcPr>
            <w:tcW w:w="5097" w:type="dxa"/>
            <w:shd w:val="clear" w:color="auto" w:fill="FCF9C0"/>
            <w:vAlign w:val="center"/>
          </w:tcPr>
          <w:p w14:paraId="25AF9EFF" w14:textId="7A4B721E" w:rsidR="00A45FAF" w:rsidRPr="00854F41" w:rsidRDefault="00000000" w:rsidP="00854F4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Así me baño</w:t>
            </w:r>
          </w:p>
        </w:tc>
        <w:tc>
          <w:tcPr>
            <w:tcW w:w="3731" w:type="dxa"/>
            <w:shd w:val="clear" w:color="auto" w:fill="FFD79B"/>
          </w:tcPr>
          <w:p w14:paraId="5D73526F" w14:textId="77777777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Agua, jabón y toalla.</w:t>
            </w:r>
          </w:p>
        </w:tc>
      </w:tr>
      <w:tr w:rsidR="00A45FAF" w14:paraId="250A85F4" w14:textId="77777777" w:rsidTr="008468F7">
        <w:tc>
          <w:tcPr>
            <w:tcW w:w="5097" w:type="dxa"/>
            <w:shd w:val="clear" w:color="auto" w:fill="FCF9C0"/>
            <w:vAlign w:val="center"/>
          </w:tcPr>
          <w:p w14:paraId="0A292A75" w14:textId="1C111A7D" w:rsidR="00A45FAF" w:rsidRPr="00854F41" w:rsidRDefault="00000000" w:rsidP="008468F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Mi mascota</w:t>
            </w:r>
          </w:p>
        </w:tc>
        <w:tc>
          <w:tcPr>
            <w:tcW w:w="3731" w:type="dxa"/>
            <w:shd w:val="clear" w:color="auto" w:fill="FFD79B"/>
          </w:tcPr>
          <w:p w14:paraId="684E75CF" w14:textId="50FD55E4" w:rsidR="00A45FAF" w:rsidRPr="00854F41" w:rsidRDefault="00000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4F41">
              <w:rPr>
                <w:rFonts w:ascii="Times New Roman" w:hAnsi="Times New Roman" w:cs="Times New Roman"/>
                <w:sz w:val="24"/>
                <w:szCs w:val="24"/>
              </w:rPr>
              <w:t>Cartón, plastilina, lápices de colores y crayolas.</w:t>
            </w:r>
          </w:p>
        </w:tc>
      </w:tr>
    </w:tbl>
    <w:p w14:paraId="1FC1AFDE" w14:textId="37159EFF" w:rsidR="00A45FAF" w:rsidRDefault="00A45FAF"/>
    <w:p w14:paraId="2E19B470" w14:textId="7A941555" w:rsidR="003454C6" w:rsidRDefault="003454C6"/>
    <w:p w14:paraId="514B6E80" w14:textId="4057876A" w:rsidR="003454C6" w:rsidRDefault="003454C6"/>
    <w:sectPr w:rsidR="003454C6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1A34787-B2D9-467F-A62A-9AE3610F9BCE}"/>
    <w:embedBold r:id="rId2" w:fontKey="{9C61C853-9F4B-43B3-B174-7D23BF5073D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uburban Flamingo">
    <w:panose1 w:val="00000000000000000000"/>
    <w:charset w:val="00"/>
    <w:family w:val="modern"/>
    <w:notTrueType/>
    <w:pitch w:val="variable"/>
    <w:sig w:usb0="80000007" w:usb1="10000002" w:usb2="00000000" w:usb3="00000000" w:csb0="00000093" w:csb1="00000000"/>
  </w:font>
  <w:font w:name="Luar Galaxy">
    <w:panose1 w:val="00000000000000000000"/>
    <w:charset w:val="00"/>
    <w:family w:val="auto"/>
    <w:pitch w:val="variable"/>
    <w:sig w:usb0="810000AF" w:usb1="5000004A" w:usb2="00000000" w:usb3="00000000" w:csb0="00000001" w:csb1="00000000"/>
    <w:embedBold r:id="rId3" w:subsetted="1" w:fontKey="{AB7893B4-BF5F-44CF-B110-68AAB86B46BF}"/>
  </w:font>
  <w:font w:name="Lemon Days">
    <w:panose1 w:val="00000000000000000000"/>
    <w:charset w:val="00"/>
    <w:family w:val="auto"/>
    <w:pitch w:val="variable"/>
    <w:sig w:usb0="80000003" w:usb1="00000000" w:usb2="00000000" w:usb3="00000000" w:csb0="00000001" w:csb1="00000000"/>
    <w:embedRegular r:id="rId4" w:subsetted="1" w:fontKey="{F2D7EDE3-82F6-452F-A9CF-F317B09BA42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embedTrueTypeFonts/>
  <w:embedSystemFonts/>
  <w:saveSubsetFonts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5FAF"/>
    <w:rsid w:val="003454C6"/>
    <w:rsid w:val="008468F7"/>
    <w:rsid w:val="00854F41"/>
    <w:rsid w:val="009429B6"/>
    <w:rsid w:val="00A4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6A74EC"/>
  <w15:docId w15:val="{710B7EB4-A00A-48DA-B1AA-60F44C571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-MX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DA2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aconcuadrcula">
    <w:name w:val="Table Grid"/>
    <w:basedOn w:val="Tablanormal"/>
    <w:uiPriority w:val="39"/>
    <w:rsid w:val="00107D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m3gBOhigo9seWLmNENUlkR9/1KA==">AMUW2mU5L/cXNw+OtyrWMeNQsuqQ/kjbk3LRV/94b/j9fo5yF0SNIqs0b+MWuk4nnbh267y/g5V9RCfNB0+jUycLMu6yKA0u0qIfdcN8UQErtyb4xHE9GZU=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1B59AF-A70B-401B-90C5-09C3734DC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1001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ROCIO LUCIO BELMARES</dc:creator>
  <cp:lastModifiedBy>ROCIO LUCIO BELMARES</cp:lastModifiedBy>
  <cp:revision>2</cp:revision>
  <dcterms:created xsi:type="dcterms:W3CDTF">2022-10-29T01:06:00Z</dcterms:created>
  <dcterms:modified xsi:type="dcterms:W3CDTF">2022-10-29T01:06:00Z</dcterms:modified>
</cp:coreProperties>
</file>