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9C13" w14:textId="7A145BB8" w:rsidR="00FC551E" w:rsidRPr="0076463B" w:rsidRDefault="0076463B" w:rsidP="0076463B">
      <w:pPr>
        <w:pStyle w:val="Textbody"/>
        <w:spacing w:before="57" w:after="142"/>
        <w:jc w:val="center"/>
        <w:rPr>
          <w:b/>
          <w:bCs/>
        </w:rPr>
      </w:pPr>
      <w:r>
        <w:rPr>
          <w:b/>
          <w:bCs/>
        </w:rPr>
        <w:t xml:space="preserve">El maltrato infantil </w:t>
      </w:r>
    </w:p>
    <w:p w14:paraId="44E87A32" w14:textId="25A4A3C9" w:rsidR="00FC551E" w:rsidRDefault="00FC551E">
      <w:pPr>
        <w:pStyle w:val="Textbody"/>
        <w:spacing w:before="57" w:after="142"/>
        <w:rPr>
          <w:rFonts w:ascii="Ubuntu" w:hAnsi="Ubuntu"/>
          <w:b/>
          <w:bCs/>
        </w:rPr>
      </w:pPr>
    </w:p>
    <w:p w14:paraId="780FFAFB" w14:textId="77777777" w:rsidR="00FC551E" w:rsidRPr="005772FB" w:rsidRDefault="00FC551E" w:rsidP="00FC551E">
      <w:pPr>
        <w:pStyle w:val="Textbody"/>
        <w:spacing w:before="57" w:after="142"/>
      </w:pPr>
      <w:r w:rsidRPr="005772FB">
        <w:t>El maltrato infantil se define como los abusos y la desatención de que son objeto los menores de 18 años, e incluye todos los tipos de maltrato físico o psicológico, abuso sexual, desatención, negligencia y explotación comercial o de otro tipo que causen o puedan causar un daño a la salud, desarrollo o dignidad del niño.</w:t>
      </w:r>
    </w:p>
    <w:p w14:paraId="181C6101" w14:textId="77777777" w:rsidR="00FC551E" w:rsidRPr="005772FB" w:rsidRDefault="00FC551E" w:rsidP="00FC551E">
      <w:pPr>
        <w:pStyle w:val="Textbody"/>
        <w:spacing w:before="57" w:after="142"/>
      </w:pPr>
    </w:p>
    <w:p w14:paraId="13C2138C" w14:textId="77777777" w:rsidR="00FC551E" w:rsidRPr="005772FB" w:rsidRDefault="00FC551E" w:rsidP="00FC551E">
      <w:pPr>
        <w:pStyle w:val="Textbody"/>
        <w:spacing w:before="57" w:after="142"/>
      </w:pPr>
      <w:r w:rsidRPr="005772FB">
        <w:t xml:space="preserve">Este se da: Estrés o crisis familiar, lo cual incluye violencia doméstica y otros conflictos conyugales, o una familia monoparental. Un hijo en la familia que tenga una discapacidad física o del desarrollo. </w:t>
      </w:r>
    </w:p>
    <w:p w14:paraId="17748D78" w14:textId="77777777" w:rsidR="00FC551E" w:rsidRPr="005772FB" w:rsidRDefault="00FC551E" w:rsidP="00FC551E">
      <w:pPr>
        <w:pStyle w:val="Textbody"/>
        <w:spacing w:before="57" w:after="142"/>
      </w:pPr>
    </w:p>
    <w:p w14:paraId="6D64037E" w14:textId="77777777" w:rsidR="00FC551E" w:rsidRPr="005772FB" w:rsidRDefault="00FC551E" w:rsidP="00FC551E">
      <w:pPr>
        <w:pStyle w:val="Textbody"/>
        <w:spacing w:before="57" w:after="142"/>
      </w:pPr>
      <w:r w:rsidRPr="005772FB">
        <w:t>Para prevenir:</w:t>
      </w:r>
    </w:p>
    <w:p w14:paraId="30E6DCE1" w14:textId="77777777" w:rsidR="00FC551E" w:rsidRPr="005772FB" w:rsidRDefault="00FC551E" w:rsidP="00FC551E">
      <w:pPr>
        <w:pStyle w:val="Textbody"/>
        <w:spacing w:before="57" w:after="142"/>
      </w:pPr>
      <w:r w:rsidRPr="005772FB">
        <w:t>Las siete estrategias son las siguientes: implementación y vigilancia del cumplimiento de las leyes; normas y valores; seguridad en el entorno; padres, madres y cuidadores reciben apoyo; ingresos y fortalecimiento económico; respuesta de los servicios de atención y apoyo; y educación y aptitudes para la vida.</w:t>
      </w:r>
    </w:p>
    <w:p w14:paraId="23B470FE" w14:textId="77777777" w:rsidR="00FC551E" w:rsidRPr="005772FB" w:rsidRDefault="00FC551E" w:rsidP="00FC551E">
      <w:pPr>
        <w:pStyle w:val="Textbody"/>
        <w:spacing w:before="57" w:after="142"/>
      </w:pPr>
    </w:p>
    <w:p w14:paraId="5C5F7E2A" w14:textId="77777777" w:rsidR="00FC551E" w:rsidRPr="005772FB" w:rsidRDefault="00FC551E" w:rsidP="00FC551E">
      <w:pPr>
        <w:pStyle w:val="Textbody"/>
        <w:spacing w:before="57" w:after="142"/>
      </w:pPr>
    </w:p>
    <w:p w14:paraId="5677EC72" w14:textId="77777777" w:rsidR="00FC551E" w:rsidRPr="005772FB" w:rsidRDefault="00FC551E" w:rsidP="00FC551E">
      <w:pPr>
        <w:pStyle w:val="Textbody"/>
        <w:spacing w:before="57" w:after="142"/>
      </w:pPr>
      <w:r w:rsidRPr="005772FB">
        <w:t>El maltrato infantil causa:</w:t>
      </w:r>
    </w:p>
    <w:p w14:paraId="382C24C5" w14:textId="51D9EB81" w:rsidR="00FC551E" w:rsidRDefault="00FC551E">
      <w:pPr>
        <w:pStyle w:val="Textbody"/>
        <w:spacing w:before="57" w:after="142"/>
      </w:pPr>
      <w:r w:rsidRPr="005772FB">
        <w:t>Problemas en la escuela: falta de concentración, desinterés o bajo rendimiento escolar. Problemas alimenticios que pueden generar un aumento o una pérdida de peso marcados. Baja autoestima. Depresión.</w:t>
      </w:r>
    </w:p>
    <w:p w14:paraId="302C9E56" w14:textId="3AC3275A" w:rsidR="005772FB" w:rsidRDefault="005772FB">
      <w:pPr>
        <w:pStyle w:val="Textbody"/>
        <w:spacing w:before="57" w:after="142"/>
      </w:pPr>
    </w:p>
    <w:p w14:paraId="6BC986ED" w14:textId="2D4A2D22" w:rsidR="005772FB" w:rsidRDefault="005772FB">
      <w:pPr>
        <w:pStyle w:val="Textbody"/>
        <w:spacing w:before="57" w:after="142"/>
      </w:pPr>
    </w:p>
    <w:p w14:paraId="11B22EB9" w14:textId="7BB7199D" w:rsidR="005772FB" w:rsidRDefault="005772FB">
      <w:pPr>
        <w:pStyle w:val="Textbody"/>
        <w:spacing w:before="57" w:after="142"/>
      </w:pPr>
    </w:p>
    <w:p w14:paraId="3A5E94E5" w14:textId="1D30C079" w:rsidR="005772FB" w:rsidRDefault="005772FB">
      <w:pPr>
        <w:pStyle w:val="Textbody"/>
        <w:spacing w:before="57" w:after="142"/>
      </w:pPr>
      <w:r>
        <w:t xml:space="preserve">Link: </w:t>
      </w:r>
    </w:p>
    <w:p w14:paraId="7254AADC" w14:textId="6AAD345F" w:rsidR="005772FB" w:rsidRPr="005772FB" w:rsidRDefault="0076463B">
      <w:pPr>
        <w:pStyle w:val="Textbody"/>
        <w:spacing w:before="57" w:after="142"/>
      </w:pPr>
      <w:hyperlink r:id="rId7" w:history="1">
        <w:r w:rsidRPr="007E679D">
          <w:rPr>
            <w:rStyle w:val="Hipervnculo"/>
          </w:rPr>
          <w:t>https://youtu.be/vS-ErT1NwzM</w:t>
        </w:r>
      </w:hyperlink>
      <w:r>
        <w:t xml:space="preserve"> </w:t>
      </w:r>
    </w:p>
    <w:tbl>
      <w:tblPr>
        <w:tblW w:w="14434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5"/>
        <w:gridCol w:w="3084"/>
        <w:gridCol w:w="3652"/>
        <w:gridCol w:w="3083"/>
        <w:gridCol w:w="2760"/>
      </w:tblGrid>
      <w:tr w:rsidR="003B162A" w:rsidRPr="005772FB" w14:paraId="11A7B3B2" w14:textId="77777777">
        <w:trPr>
          <w:trHeight w:val="616"/>
        </w:trPr>
        <w:tc>
          <w:tcPr>
            <w:tcW w:w="1855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24A791" w14:textId="77777777" w:rsidR="003B162A" w:rsidRPr="005772FB" w:rsidRDefault="00266D5B">
            <w:pPr>
              <w:pStyle w:val="TableContents"/>
              <w:jc w:val="center"/>
              <w:rPr>
                <w:rFonts w:ascii="Arial" w:hAnsi="Arial" w:cs="Arial"/>
              </w:rPr>
            </w:pPr>
            <w:r w:rsidRPr="005772FB">
              <w:rPr>
                <w:rStyle w:val="StrongEmphasis"/>
                <w:rFonts w:ascii="Arial" w:hAnsi="Arial" w:cs="Arial"/>
                <w:b w:val="0"/>
                <w:bCs w:val="0"/>
                <w:sz w:val="18"/>
                <w:szCs w:val="18"/>
              </w:rPr>
              <w:t>INDICADOR</w:t>
            </w:r>
          </w:p>
        </w:tc>
        <w:tc>
          <w:tcPr>
            <w:tcW w:w="3084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shd w:val="clear" w:color="auto" w:fill="62A73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3D6D98" w14:textId="77777777" w:rsidR="003B162A" w:rsidRPr="005772FB" w:rsidRDefault="00266D5B">
            <w:pPr>
              <w:pStyle w:val="TableContents"/>
              <w:jc w:val="center"/>
              <w:rPr>
                <w:rFonts w:ascii="Arial" w:hAnsi="Arial" w:cs="Arial"/>
              </w:rPr>
            </w:pPr>
            <w:r w:rsidRPr="005772FB">
              <w:rPr>
                <w:rStyle w:val="StrongEmphasis"/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3652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shd w:val="clear" w:color="auto" w:fill="7DA7D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A24D3E" w14:textId="77777777" w:rsidR="003B162A" w:rsidRPr="005772FB" w:rsidRDefault="00266D5B">
            <w:pPr>
              <w:pStyle w:val="TableContents"/>
              <w:jc w:val="center"/>
              <w:rPr>
                <w:rFonts w:ascii="Arial" w:hAnsi="Arial" w:cs="Arial"/>
              </w:rPr>
            </w:pPr>
            <w:r w:rsidRPr="005772FB">
              <w:rPr>
                <w:rStyle w:val="StrongEmphasis"/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shd w:val="clear" w:color="auto" w:fill="9D85B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7A0218" w14:textId="77777777" w:rsidR="003B162A" w:rsidRPr="005772FB" w:rsidRDefault="00266D5B">
            <w:pPr>
              <w:pStyle w:val="TableContents"/>
              <w:jc w:val="center"/>
              <w:rPr>
                <w:rFonts w:ascii="Arial" w:hAnsi="Arial" w:cs="Arial"/>
              </w:rPr>
            </w:pPr>
            <w:r w:rsidRPr="005772FB">
              <w:rPr>
                <w:rStyle w:val="StrongEmphasis"/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FFDAA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AEF988" w14:textId="77777777" w:rsidR="003B162A" w:rsidRPr="005772FB" w:rsidRDefault="00266D5B">
            <w:pPr>
              <w:pStyle w:val="TableContents"/>
              <w:jc w:val="center"/>
              <w:rPr>
                <w:rFonts w:ascii="Arial" w:hAnsi="Arial" w:cs="Arial"/>
              </w:rPr>
            </w:pPr>
            <w:r w:rsidRPr="005772FB">
              <w:rPr>
                <w:rStyle w:val="StrongEmphasis"/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3B162A" w14:paraId="06DED561" w14:textId="77777777">
        <w:trPr>
          <w:trHeight w:val="1347"/>
        </w:trPr>
        <w:tc>
          <w:tcPr>
            <w:tcW w:w="185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A56C9B" w14:textId="77777777" w:rsidR="003B162A" w:rsidRDefault="00266D5B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Contenido</w:t>
            </w:r>
          </w:p>
        </w:tc>
        <w:tc>
          <w:tcPr>
            <w:tcW w:w="3084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447850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Cubre los temas a profundidad con detalles y ejemplos. El conocimiento del tema es excelente.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C84E27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Incluye conocimiento básico sobre el tema. El contenido parece ser bueno.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6B3E1B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Incluye información esencial sobre el tema, pero tiene 1-2 errores en los hechos.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3A691A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contenido es mínimo y tiene varios errores en los hechos.</w:t>
            </w:r>
          </w:p>
        </w:tc>
      </w:tr>
      <w:tr w:rsidR="003B162A" w14:paraId="09DE44A4" w14:textId="77777777">
        <w:trPr>
          <w:trHeight w:val="1027"/>
        </w:trPr>
        <w:tc>
          <w:tcPr>
            <w:tcW w:w="185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AC8FEE" w14:textId="77777777" w:rsidR="003B162A" w:rsidRDefault="00266D5B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  <w:lang w:val="gl-ES"/>
              </w:rPr>
              <w:t>Originalidad</w:t>
            </w:r>
          </w:p>
        </w:tc>
        <w:tc>
          <w:tcPr>
            <w:tcW w:w="3084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1A5EF3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producto demuestra gran originalidad. Las ideas son creativas e ingeniosas.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B960AE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producto demuestra cierta originalidad. El trabajo demuestra el uso de nuevas  ideas y de perspicacia.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BEA2DD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Usa ideas de otras personas (dándoles crédito), pero no hay casi evidencia de ideas originales.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7AE634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Usa ideas de otras personas, pero no les da crédito.</w:t>
            </w:r>
          </w:p>
        </w:tc>
      </w:tr>
      <w:tr w:rsidR="003B162A" w14:paraId="7344516C" w14:textId="77777777">
        <w:trPr>
          <w:trHeight w:val="479"/>
        </w:trPr>
        <w:tc>
          <w:tcPr>
            <w:tcW w:w="185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FC02B3" w14:textId="77777777" w:rsidR="003B162A" w:rsidRDefault="00266D5B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Uso del lenguaje</w:t>
            </w:r>
          </w:p>
        </w:tc>
        <w:tc>
          <w:tcPr>
            <w:tcW w:w="3084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004C92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hay errores gramaticales, de dicción u ortográficos.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8631B7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algún error gramatical, de dicción u ortográfico.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2E078F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errores gramaticales, de dicción u ortográficos.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E4B6C4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muchos errores.</w:t>
            </w:r>
          </w:p>
        </w:tc>
      </w:tr>
      <w:tr w:rsidR="003B162A" w14:paraId="41BF17C0" w14:textId="77777777">
        <w:trPr>
          <w:trHeight w:val="1348"/>
        </w:trPr>
        <w:tc>
          <w:tcPr>
            <w:tcW w:w="185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F4935F" w14:textId="77777777" w:rsidR="003B162A" w:rsidRDefault="00266D5B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Videografía- Interés</w:t>
            </w:r>
          </w:p>
        </w:tc>
        <w:tc>
          <w:tcPr>
            <w:tcW w:w="3084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C67629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Utiliza diferentes ángulos de cámara y/o tomas. Incluye efectos de sonido. Los efectos visuales y sonoros del vídeo son variados y correctos.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FC3C9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Utiliza diferentes ángulos de cámara y/o tomas. Incluye efectos de sonido. Pero estos efectos presentan fallos formales.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F6B50A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poca variedad en las tomas, ángulos y/o efectos de sonido.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8BEAE4" w14:textId="77777777" w:rsidR="003B162A" w:rsidRDefault="00266D5B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vídeo no presenta variedad de efectos.</w:t>
            </w:r>
          </w:p>
        </w:tc>
      </w:tr>
      <w:tr w:rsidR="003B162A" w14:paraId="6E9E0511" w14:textId="77777777">
        <w:trPr>
          <w:trHeight w:val="1348"/>
        </w:trPr>
        <w:tc>
          <w:tcPr>
            <w:tcW w:w="185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FF0261" w14:textId="77777777" w:rsidR="003B162A" w:rsidRDefault="00266D5B">
            <w:pPr>
              <w:pStyle w:val="TableContents"/>
            </w:pPr>
            <w:proofErr w:type="spellStart"/>
            <w:r>
              <w:rPr>
                <w:rStyle w:val="StrongEmphasis"/>
                <w:rFonts w:ascii="Ubuntu" w:hAnsi="Ubuntu"/>
                <w:sz w:val="18"/>
                <w:szCs w:val="18"/>
              </w:rPr>
              <w:t>Vídeografía</w:t>
            </w:r>
            <w:proofErr w:type="spellEnd"/>
            <w:r>
              <w:rPr>
                <w:rStyle w:val="StrongEmphasis"/>
                <w:rFonts w:ascii="Ubuntu" w:hAnsi="Ubuntu"/>
                <w:sz w:val="18"/>
                <w:szCs w:val="18"/>
              </w:rPr>
              <w:t>- Claridad</w:t>
            </w:r>
          </w:p>
        </w:tc>
        <w:tc>
          <w:tcPr>
            <w:tcW w:w="3084" w:type="dxa"/>
            <w:tcBorders>
              <w:left w:val="single" w:sz="2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0B3715" w14:textId="77777777" w:rsidR="003B162A" w:rsidRDefault="00266D5B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La calidad del vídeo y del enfoque es excelente en todas sus partes, así como el sonido.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4CCD10" w14:textId="77777777" w:rsidR="003B162A" w:rsidRDefault="00266D5B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La calidad del vídeo, del enfoque y del sonido es buena en la mayor parte del vídeo.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63ADA3" w14:textId="77777777" w:rsidR="003B162A" w:rsidRDefault="00266D5B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Presenta algunos fallos que perjudican la calidad: en el enfoque o en el sonido. Pero la calidad es suficiente.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092359" w14:textId="77777777" w:rsidR="003B162A" w:rsidRDefault="00266D5B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vídeo no presenta calidad suficiente.</w:t>
            </w:r>
          </w:p>
        </w:tc>
      </w:tr>
    </w:tbl>
    <w:p w14:paraId="3F354135" w14:textId="77777777" w:rsidR="003B162A" w:rsidRDefault="003B162A">
      <w:pPr>
        <w:pStyle w:val="Standard"/>
        <w:rPr>
          <w:rFonts w:ascii="Ubuntu" w:hAnsi="Ubuntu"/>
        </w:rPr>
      </w:pPr>
    </w:p>
    <w:sectPr w:rsidR="003B162A">
      <w:headerReference w:type="default" r:id="rId8"/>
      <w:footerReference w:type="default" r:id="rId9"/>
      <w:pgSz w:w="16838" w:h="11906" w:orient="landscape"/>
      <w:pgMar w:top="624" w:right="1134" w:bottom="62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EA01" w14:textId="77777777" w:rsidR="00C5080F" w:rsidRDefault="00266D5B">
      <w:r>
        <w:separator/>
      </w:r>
    </w:p>
  </w:endnote>
  <w:endnote w:type="continuationSeparator" w:id="0">
    <w:p w14:paraId="0744491E" w14:textId="77777777" w:rsidR="00C5080F" w:rsidRDefault="0026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3E20" w14:textId="77777777" w:rsidR="00CD3F20" w:rsidRDefault="00266D5B">
    <w:pPr>
      <w:pStyle w:val="Textbody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“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549C" w14:textId="77777777" w:rsidR="00C5080F" w:rsidRDefault="00266D5B">
      <w:r>
        <w:rPr>
          <w:color w:val="000000"/>
        </w:rPr>
        <w:separator/>
      </w:r>
    </w:p>
  </w:footnote>
  <w:footnote w:type="continuationSeparator" w:id="0">
    <w:p w14:paraId="5C4F744B" w14:textId="77777777" w:rsidR="00C5080F" w:rsidRDefault="0026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3B73" w14:textId="77777777" w:rsidR="00CD3F20" w:rsidRDefault="00266D5B">
    <w:pPr>
      <w:pStyle w:val="Textbody"/>
      <w:spacing w:after="0"/>
      <w:rPr>
        <w:rFonts w:ascii="Ubuntu" w:hAnsi="Ubuntu"/>
        <w:b/>
        <w:bCs/>
        <w:sz w:val="20"/>
        <w:szCs w:val="20"/>
      </w:rPr>
    </w:pPr>
    <w:r>
      <w:rPr>
        <w:rFonts w:ascii="Ubuntu" w:hAnsi="Ubuntu"/>
        <w:b/>
        <w:bCs/>
        <w:sz w:val="20"/>
        <w:szCs w:val="20"/>
      </w:rPr>
      <w:t>Escuela Normal de Educación Preescolar</w:t>
    </w:r>
  </w:p>
  <w:p w14:paraId="4535594F" w14:textId="77777777" w:rsidR="00CD3F20" w:rsidRDefault="00266D5B">
    <w:pPr>
      <w:pStyle w:val="Textbody"/>
      <w:spacing w:after="0"/>
      <w:rPr>
        <w:rFonts w:ascii="Ubuntu" w:hAnsi="Ubuntu"/>
        <w:b/>
        <w:bCs/>
        <w:sz w:val="20"/>
        <w:szCs w:val="20"/>
      </w:rPr>
    </w:pPr>
    <w:r>
      <w:rPr>
        <w:rFonts w:ascii="Ubuntu" w:hAnsi="Ubuntu"/>
        <w:b/>
        <w:bCs/>
        <w:sz w:val="20"/>
        <w:szCs w:val="20"/>
      </w:rPr>
      <w:t>Héctor Homero de la Rosa Fuentes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DD4"/>
    <w:multiLevelType w:val="multilevel"/>
    <w:tmpl w:val="3E3A81E0"/>
    <w:styleLink w:val="Outlin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31716A6A"/>
    <w:multiLevelType w:val="multilevel"/>
    <w:tmpl w:val="5AF293AC"/>
    <w:styleLink w:val="WWOutlineListStyl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596086921">
    <w:abstractNumId w:val="1"/>
  </w:num>
  <w:num w:numId="2" w16cid:durableId="210653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2A"/>
    <w:rsid w:val="00266D5B"/>
    <w:rsid w:val="003B162A"/>
    <w:rsid w:val="005772FB"/>
    <w:rsid w:val="0076463B"/>
    <w:rsid w:val="00C5080F"/>
    <w:rsid w:val="00F61CD8"/>
    <w:rsid w:val="00F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8266"/>
  <w15:docId w15:val="{3698E2E4-828B-485B-8614-A664A1F0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Encabezado"/>
    <w:next w:val="Textbody"/>
    <w:uiPriority w:val="9"/>
    <w:qFormat/>
    <w:pPr>
      <w:numPr>
        <w:numId w:val="1"/>
      </w:numPr>
      <w:tabs>
        <w:tab w:val="clear" w:pos="4819"/>
        <w:tab w:val="clear" w:pos="9638"/>
        <w:tab w:val="center" w:pos="4500"/>
        <w:tab w:val="right" w:pos="9319"/>
      </w:tabs>
      <w:spacing w:before="85" w:after="0"/>
      <w:ind w:right="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  <w:spacing w:before="57" w:after="57"/>
      <w:ind w:right="5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88" w:lineRule="auto"/>
    </w:pPr>
    <w:rPr>
      <w:rFonts w:ascii="Arial" w:eastAsia="Arial" w:hAnsi="Arial" w:cs="Arial"/>
    </w:rPr>
  </w:style>
  <w:style w:type="paragraph" w:styleId="Lista">
    <w:name w:val="List"/>
    <w:basedOn w:val="Textbody"/>
    <w:rPr>
      <w:rFonts w:cs="Free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  <w:spacing w:before="0" w:after="170"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numbering" w:customStyle="1" w:styleId="Outline">
    <w:name w:val="Outline"/>
    <w:basedOn w:val="Sinlist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7646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youtu.be/vS-ErT1Nwz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DII29</dc:creator>
  <cp:lastModifiedBy>menma2321 ibarra</cp:lastModifiedBy>
  <cp:revision>2</cp:revision>
  <cp:lastPrinted>2019-04-09T21:40:00Z</cp:lastPrinted>
  <dcterms:created xsi:type="dcterms:W3CDTF">2022-11-02T06:00:00Z</dcterms:created>
  <dcterms:modified xsi:type="dcterms:W3CDTF">2022-11-02T06:00:00Z</dcterms:modified>
</cp:coreProperties>
</file>