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A1480" w14:textId="77777777" w:rsidR="00130BF7" w:rsidRDefault="00130BF7" w:rsidP="00DB37D5">
      <w:pPr>
        <w:jc w:val="center"/>
      </w:pPr>
    </w:p>
    <w:p w14:paraId="2661642B" w14:textId="77777777" w:rsidR="00DB37D5" w:rsidRDefault="00DB37D5" w:rsidP="00DB37D5">
      <w:pPr>
        <w:jc w:val="center"/>
      </w:pPr>
      <w:r>
        <w:t>EJERCICIO DE EVALUACIÓN</w:t>
      </w:r>
    </w:p>
    <w:p w14:paraId="014C8E28" w14:textId="77777777" w:rsidR="00DB37D5" w:rsidRDefault="00DB37D5" w:rsidP="00DB37D5">
      <w:pPr>
        <w:jc w:val="center"/>
      </w:pPr>
    </w:p>
    <w:p w14:paraId="70F64169" w14:textId="77777777" w:rsidR="00DB37D5" w:rsidRDefault="00DB37D5" w:rsidP="00DB37D5">
      <w:pPr>
        <w:rPr>
          <w:i/>
        </w:rPr>
      </w:pPr>
      <w:r w:rsidRPr="00FC3160">
        <w:rPr>
          <w:i/>
        </w:rPr>
        <w:t>Responde cada una de las siguientes preguntas</w:t>
      </w:r>
      <w:r w:rsidR="001F56BE" w:rsidRPr="00FC3160">
        <w:rPr>
          <w:i/>
        </w:rPr>
        <w:t xml:space="preserve"> el mismo día que aplicas la actividad del área de educación socioemocional</w:t>
      </w:r>
      <w:r w:rsidRPr="00FC3160">
        <w:rPr>
          <w:i/>
        </w:rPr>
        <w:t>:</w:t>
      </w:r>
    </w:p>
    <w:p w14:paraId="323851C8" w14:textId="77777777" w:rsidR="00FC3160" w:rsidRPr="00FC3160" w:rsidRDefault="00FC3160" w:rsidP="00DB37D5">
      <w:pPr>
        <w:rPr>
          <w:i/>
        </w:rPr>
      </w:pPr>
    </w:p>
    <w:p w14:paraId="35A6359B" w14:textId="7FD6D666" w:rsidR="00DB37D5" w:rsidRDefault="00DB37D5" w:rsidP="00DB37D5">
      <w:pPr>
        <w:pStyle w:val="Prrafodelista"/>
        <w:numPr>
          <w:ilvl w:val="0"/>
          <w:numId w:val="1"/>
        </w:numPr>
      </w:pPr>
      <w:r>
        <w:t>¿Qué aprendizaje esperado trabajaste?</w:t>
      </w:r>
      <w:r w:rsidR="006F4382">
        <w:t xml:space="preserve"> </w:t>
      </w:r>
      <w:r w:rsidR="006F4382" w:rsidRPr="006F4382">
        <w:t>Elige los recursos que necesita para llevar a cabo las actividades que decide realizar</w:t>
      </w:r>
      <w:r w:rsidR="006F4382">
        <w:t>.</w:t>
      </w:r>
    </w:p>
    <w:p w14:paraId="44634DE1" w14:textId="77777777" w:rsidR="00FC3160" w:rsidRDefault="00FC3160" w:rsidP="00FC3160">
      <w:pPr>
        <w:pStyle w:val="Prrafodelista"/>
      </w:pPr>
    </w:p>
    <w:p w14:paraId="30AF9106" w14:textId="02FF1D25" w:rsidR="00DB37D5" w:rsidRDefault="00DB37D5" w:rsidP="00DB37D5">
      <w:pPr>
        <w:pStyle w:val="Prrafodelista"/>
        <w:numPr>
          <w:ilvl w:val="0"/>
          <w:numId w:val="1"/>
        </w:numPr>
      </w:pPr>
      <w:r>
        <w:t>¿Cómo movilizaste el aprendizaje esperado en el inicio de la actividad?</w:t>
      </w:r>
      <w:r w:rsidR="006F4382">
        <w:t xml:space="preserve"> Haciendo que los niños realicen una pulsera, sin darles opción de que puedan elegir por su propia cuenta siendo materiales poco visuales y preguntando si les gustaron.</w:t>
      </w:r>
    </w:p>
    <w:p w14:paraId="5A5B5650" w14:textId="77777777" w:rsidR="00FC3160" w:rsidRDefault="00FC3160" w:rsidP="00FC3160">
      <w:pPr>
        <w:pStyle w:val="Prrafodelista"/>
      </w:pPr>
    </w:p>
    <w:p w14:paraId="7D0B31AC" w14:textId="1EE7F122" w:rsidR="00DB37D5" w:rsidRDefault="00DB37D5" w:rsidP="00DB37D5">
      <w:pPr>
        <w:pStyle w:val="Prrafodelista"/>
        <w:numPr>
          <w:ilvl w:val="0"/>
          <w:numId w:val="1"/>
        </w:numPr>
      </w:pPr>
      <w:r>
        <w:t>¿Cómo lo movilizaste el aprendizaje esperado en el desarrollo de la actividad?</w:t>
      </w:r>
      <w:r w:rsidR="006F4382">
        <w:t xml:space="preserve"> Dándoles la opción de realizar otra pulsera, pero esta vez ellos mismos decidieron los materiales que utilizarían y dándoles la explicación de que ellos pueden realizar actividades por su propia cuenta y entre ellos elegir el material para realizar una actividad.</w:t>
      </w:r>
    </w:p>
    <w:p w14:paraId="317D81EE" w14:textId="77777777" w:rsidR="00FC3160" w:rsidRDefault="00FC3160" w:rsidP="00FC3160">
      <w:pPr>
        <w:pStyle w:val="Prrafodelista"/>
      </w:pPr>
    </w:p>
    <w:p w14:paraId="36EE5769" w14:textId="762B48BF" w:rsidR="00DB37D5" w:rsidRDefault="00DB37D5" w:rsidP="00DB37D5">
      <w:pPr>
        <w:pStyle w:val="Prrafodelista"/>
        <w:numPr>
          <w:ilvl w:val="0"/>
          <w:numId w:val="1"/>
        </w:numPr>
      </w:pPr>
      <w:r>
        <w:t>¿Cómo lo movilizaste el aprendizaje esperado en el cierre de la actividad?</w:t>
      </w:r>
      <w:r w:rsidR="006F4382">
        <w:t xml:space="preserve"> Presentándoles una situación dónde ellos elijan por si mismos la forma de llevarlo a cabo y entre ellos un baile.</w:t>
      </w:r>
    </w:p>
    <w:p w14:paraId="709C29B6" w14:textId="77777777" w:rsidR="00FC3160" w:rsidRDefault="00FC3160" w:rsidP="00FC3160">
      <w:pPr>
        <w:pStyle w:val="Prrafodelista"/>
      </w:pPr>
    </w:p>
    <w:p w14:paraId="31F931C4" w14:textId="51EE0C70" w:rsidR="00DB37D5" w:rsidRDefault="00DB37D5" w:rsidP="00DB37D5">
      <w:pPr>
        <w:pStyle w:val="Prrafodelista"/>
        <w:numPr>
          <w:ilvl w:val="0"/>
          <w:numId w:val="1"/>
        </w:numPr>
      </w:pPr>
      <w:r>
        <w:t>¿Cómo trabajaste los ajustes razonables?</w:t>
      </w:r>
      <w:r w:rsidR="006F4382">
        <w:t xml:space="preserve"> Auxiliando a un alumno al momento de realizar la actividad y dándole atención en los momentos en que los necesita.</w:t>
      </w:r>
    </w:p>
    <w:p w14:paraId="3FF6EF6A" w14:textId="77777777" w:rsidR="00FC3160" w:rsidRDefault="00FC3160" w:rsidP="00FC3160">
      <w:pPr>
        <w:pStyle w:val="Prrafodelista"/>
      </w:pPr>
    </w:p>
    <w:p w14:paraId="2DD3664C" w14:textId="3AF37B00" w:rsidR="006F4382" w:rsidRDefault="00DB37D5" w:rsidP="006F4382">
      <w:pPr>
        <w:pStyle w:val="Prrafodelista"/>
        <w:numPr>
          <w:ilvl w:val="0"/>
          <w:numId w:val="1"/>
        </w:numPr>
      </w:pPr>
      <w:r>
        <w:t>¿Cuáles fueron los resultados al trabajar con los ajustes razonables?</w:t>
      </w:r>
      <w:r w:rsidR="006F4382">
        <w:t xml:space="preserve"> El alumno Milán logró llevar a cabo la actividad debido a que mi intervención fue la adecuada.</w:t>
      </w:r>
    </w:p>
    <w:p w14:paraId="10627F89" w14:textId="77777777" w:rsidR="00FC3160" w:rsidRDefault="00FC3160" w:rsidP="00FC3160">
      <w:pPr>
        <w:pStyle w:val="Prrafodelista"/>
      </w:pPr>
    </w:p>
    <w:p w14:paraId="2DC354A8" w14:textId="2C946D8D" w:rsidR="00DB37D5" w:rsidRDefault="00DB37D5" w:rsidP="00DB37D5">
      <w:pPr>
        <w:pStyle w:val="Prrafodelista"/>
        <w:numPr>
          <w:ilvl w:val="0"/>
          <w:numId w:val="1"/>
        </w:numPr>
      </w:pPr>
      <w:r>
        <w:t>¿Cuál fue tú papel en los resultados obtenidos en la actividad?</w:t>
      </w:r>
      <w:r w:rsidR="00A26C09">
        <w:t xml:space="preserve"> Orientar a los niños para que logren comprender que son autónomos y que tienen elección de decisión propia.</w:t>
      </w:r>
    </w:p>
    <w:p w14:paraId="3993791D" w14:textId="77777777" w:rsidR="00FC3160" w:rsidRDefault="00FC3160" w:rsidP="00FC3160">
      <w:pPr>
        <w:pStyle w:val="Prrafodelista"/>
      </w:pPr>
    </w:p>
    <w:p w14:paraId="699A1D55" w14:textId="2B5E8CE5" w:rsidR="00DB37D5" w:rsidRDefault="00DB37D5" w:rsidP="00DB37D5">
      <w:pPr>
        <w:pStyle w:val="Prrafodelista"/>
        <w:numPr>
          <w:ilvl w:val="0"/>
          <w:numId w:val="1"/>
        </w:numPr>
      </w:pPr>
      <w:r>
        <w:t>¿Qué mejoras harías a la actividad?</w:t>
      </w:r>
      <w:r w:rsidR="00A26C09">
        <w:t xml:space="preserve"> Cuestionándolos más a cerca de la forma de actuar y al ser autónomos</w:t>
      </w:r>
    </w:p>
    <w:p w14:paraId="586430E0" w14:textId="77777777" w:rsidR="00FC3160" w:rsidRDefault="00FC3160" w:rsidP="00FC3160">
      <w:pPr>
        <w:pStyle w:val="Prrafodelista"/>
      </w:pPr>
    </w:p>
    <w:p w14:paraId="16B3E9E7" w14:textId="316BC628" w:rsidR="00DB37D5" w:rsidRDefault="00DB37D5" w:rsidP="00DB37D5">
      <w:pPr>
        <w:pStyle w:val="Prrafodelista"/>
        <w:numPr>
          <w:ilvl w:val="0"/>
          <w:numId w:val="1"/>
        </w:numPr>
      </w:pPr>
      <w:r>
        <w:t xml:space="preserve">¿Consideras que la actividad dio resultados? ¿Por qué? </w:t>
      </w:r>
      <w:r w:rsidR="00A26C09">
        <w:t>En gran medida si, debido a que faltó que los niños reflexionaran más acerca de la actividad que han realizado.</w:t>
      </w:r>
    </w:p>
    <w:sectPr w:rsidR="00DB37D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2CD27" w14:textId="77777777" w:rsidR="00D147B5" w:rsidRDefault="00D147B5" w:rsidP="00DB37D5">
      <w:pPr>
        <w:spacing w:after="0" w:line="240" w:lineRule="auto"/>
      </w:pPr>
      <w:r>
        <w:separator/>
      </w:r>
    </w:p>
  </w:endnote>
  <w:endnote w:type="continuationSeparator" w:id="0">
    <w:p w14:paraId="3AA0654A" w14:textId="77777777" w:rsidR="00D147B5" w:rsidRDefault="00D147B5" w:rsidP="00DB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3B5DE" w14:textId="77777777" w:rsidR="00D147B5" w:rsidRDefault="00D147B5" w:rsidP="00DB37D5">
      <w:pPr>
        <w:spacing w:after="0" w:line="240" w:lineRule="auto"/>
      </w:pPr>
      <w:r>
        <w:separator/>
      </w:r>
    </w:p>
  </w:footnote>
  <w:footnote w:type="continuationSeparator" w:id="0">
    <w:p w14:paraId="4561C6F9" w14:textId="77777777" w:rsidR="00D147B5" w:rsidRDefault="00D147B5" w:rsidP="00DB3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6E9F" w14:textId="77777777" w:rsidR="00DB37D5" w:rsidRDefault="00DB37D5" w:rsidP="00DB37D5">
    <w:pPr>
      <w:pStyle w:val="Encabezado"/>
      <w:jc w:val="center"/>
      <w:rPr>
        <w:b/>
        <w:sz w:val="24"/>
      </w:rPr>
    </w:pPr>
    <w:r>
      <w:rPr>
        <w:rFonts w:ascii="Century Gothic" w:hAnsi="Century Gothic"/>
        <w:noProof/>
        <w:lang w:val="en-US"/>
      </w:rPr>
      <w:drawing>
        <wp:anchor distT="0" distB="0" distL="114300" distR="114300" simplePos="0" relativeHeight="251660288" behindDoc="0" locked="0" layoutInCell="1" allowOverlap="1" wp14:anchorId="7D3FD631" wp14:editId="15090F1D">
          <wp:simplePos x="0" y="0"/>
          <wp:positionH relativeFrom="column">
            <wp:posOffset>312964</wp:posOffset>
          </wp:positionH>
          <wp:positionV relativeFrom="paragraph">
            <wp:posOffset>-85272</wp:posOffset>
          </wp:positionV>
          <wp:extent cx="448482" cy="605155"/>
          <wp:effectExtent l="0" t="0" r="889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nep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743"/>
                  <a:stretch/>
                </pic:blipFill>
                <pic:spPr bwMode="auto">
                  <a:xfrm>
                    <a:off x="0" y="0"/>
                    <a:ext cx="448482" cy="605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37D5">
      <w:rPr>
        <w:b/>
        <w:noProof/>
        <w:sz w:val="24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7958203" wp14:editId="5DA9629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63808DB" w14:textId="77777777" w:rsidR="00DB37D5" w:rsidRDefault="00DB37D5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DB37D5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7958203"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63808DB" w14:textId="77777777" w:rsidR="00DB37D5" w:rsidRDefault="00DB37D5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DB37D5">
                          <w:rPr>
                            <w:b/>
                            <w:caps/>
                            <w:color w:val="FFFFFF" w:themeColor="background1"/>
                            <w:sz w:val="24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Pr="00DB37D5">
      <w:rPr>
        <w:b/>
        <w:sz w:val="24"/>
      </w:rPr>
      <w:t>Educación socioemocional</w:t>
    </w:r>
  </w:p>
  <w:p w14:paraId="36BCAB18" w14:textId="77777777" w:rsidR="00DB37D5" w:rsidRDefault="00DB37D5" w:rsidP="00DB37D5">
    <w:pPr>
      <w:pStyle w:val="Encabezado"/>
      <w:jc w:val="center"/>
      <w:rPr>
        <w:i/>
        <w:sz w:val="24"/>
      </w:rPr>
    </w:pPr>
    <w:r w:rsidRPr="00DB37D5">
      <w:rPr>
        <w:i/>
        <w:sz w:val="24"/>
      </w:rPr>
      <w:t>Ciclo escolar 2022-2023</w:t>
    </w:r>
  </w:p>
  <w:p w14:paraId="7EFC8FAE" w14:textId="77777777" w:rsidR="00DB37D5" w:rsidRPr="00DB37D5" w:rsidRDefault="00DB37D5" w:rsidP="00DB37D5">
    <w:pPr>
      <w:pStyle w:val="Encabezado"/>
      <w:jc w:val="center"/>
      <w:rPr>
        <w:rFonts w:ascii="Century Gothic" w:hAnsi="Century Gothic"/>
        <w:sz w:val="18"/>
      </w:rPr>
    </w:pPr>
    <w:r w:rsidRPr="00DB37D5">
      <w:rPr>
        <w:rFonts w:ascii="Century Gothic" w:hAnsi="Century Gothic"/>
        <w:sz w:val="20"/>
      </w:rPr>
      <w:t xml:space="preserve">Docente: Martha Gabriela </w:t>
    </w:r>
    <w:proofErr w:type="spellStart"/>
    <w:r w:rsidRPr="00DB37D5">
      <w:rPr>
        <w:rFonts w:ascii="Century Gothic" w:hAnsi="Century Gothic"/>
        <w:sz w:val="20"/>
      </w:rPr>
      <w:t>Avila</w:t>
    </w:r>
    <w:proofErr w:type="spellEnd"/>
    <w:r w:rsidRPr="00DB37D5">
      <w:rPr>
        <w:rFonts w:ascii="Century Gothic" w:hAnsi="Century Gothic"/>
        <w:sz w:val="20"/>
      </w:rPr>
      <w:t xml:space="preserve"> Camacho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A309F"/>
    <w:multiLevelType w:val="hybridMultilevel"/>
    <w:tmpl w:val="C5B06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108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7D5"/>
    <w:rsid w:val="00130BF7"/>
    <w:rsid w:val="001F56BE"/>
    <w:rsid w:val="00442EBC"/>
    <w:rsid w:val="006F4382"/>
    <w:rsid w:val="00A26C09"/>
    <w:rsid w:val="00D147B5"/>
    <w:rsid w:val="00DB37D5"/>
    <w:rsid w:val="00FC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EC597"/>
  <w15:chartTrackingRefBased/>
  <w15:docId w15:val="{EF7CBBE5-9DB4-4552-B96B-1CCDF2C3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37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37D5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DB37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7D5"/>
    <w:rPr>
      <w:lang w:val="es-MX"/>
    </w:rPr>
  </w:style>
  <w:style w:type="paragraph" w:styleId="Prrafodelista">
    <w:name w:val="List Paragraph"/>
    <w:basedOn w:val="Normal"/>
    <w:uiPriority w:val="34"/>
    <w:qFormat/>
    <w:rsid w:val="00DB3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6896C-E28F-4138-B344-E52B6164F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Ubal Rios</dc:creator>
  <cp:keywords/>
  <dc:description/>
  <cp:lastModifiedBy>MELISSA MONSERRATH JASSO VASQUEZ</cp:lastModifiedBy>
  <cp:revision>2</cp:revision>
  <dcterms:created xsi:type="dcterms:W3CDTF">2022-12-05T22:32:00Z</dcterms:created>
  <dcterms:modified xsi:type="dcterms:W3CDTF">2022-12-05T22:32:00Z</dcterms:modified>
</cp:coreProperties>
</file>