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20" w:rsidRDefault="00C84320" w:rsidP="00C84320">
      <w:pPr>
        <w:rPr>
          <w:sz w:val="24"/>
          <w:szCs w:val="18"/>
        </w:rPr>
      </w:pPr>
    </w:p>
    <w:p w:rsidR="00C84320" w:rsidRPr="00E96569" w:rsidRDefault="00C84320" w:rsidP="00C84320">
      <w:pPr>
        <w:jc w:val="center"/>
        <w:rPr>
          <w:rFonts w:ascii="Times New Roman" w:hAnsi="Times New Roman" w:cs="Times New Roman"/>
          <w:b/>
          <w:bCs/>
          <w:sz w:val="24"/>
          <w:szCs w:val="24"/>
        </w:rPr>
      </w:pPr>
      <w:r w:rsidRPr="00E96569">
        <w:rPr>
          <w:rFonts w:ascii="Times New Roman" w:hAnsi="Times New Roman" w:cs="Times New Roman"/>
          <w:b/>
          <w:bCs/>
          <w:noProof/>
          <w:sz w:val="24"/>
          <w:szCs w:val="24"/>
        </w:rPr>
        <w:drawing>
          <wp:anchor distT="0" distB="0" distL="114300" distR="114300" simplePos="0" relativeHeight="251659264" behindDoc="1" locked="0" layoutInCell="1" allowOverlap="1" wp14:anchorId="0E073D19" wp14:editId="46BF939E">
            <wp:simplePos x="0" y="0"/>
            <wp:positionH relativeFrom="margin">
              <wp:posOffset>0</wp:posOffset>
            </wp:positionH>
            <wp:positionV relativeFrom="paragraph">
              <wp:posOffset>0</wp:posOffset>
            </wp:positionV>
            <wp:extent cx="2025781" cy="1506070"/>
            <wp:effectExtent l="0" t="0" r="0" b="0"/>
            <wp:wrapNone/>
            <wp:docPr id="5" name="Imagen 1" descr="Una señal con letras y números&#10;&#10;Descripción generada automáticamente con confianza baja">
              <a:extLst xmlns:a="http://schemas.openxmlformats.org/drawingml/2006/main">
                <a:ext uri="{FF2B5EF4-FFF2-40B4-BE49-F238E27FC236}">
                  <a16:creationId xmlns:a16="http://schemas.microsoft.com/office/drawing/2014/main" id="{8856B58E-1160-45A0-889E-39602B9B7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Una señal con letras y números&#10;&#10;Descripción generada automáticamente con confianza baja">
                      <a:extLst>
                        <a:ext uri="{FF2B5EF4-FFF2-40B4-BE49-F238E27FC236}">
                          <a16:creationId xmlns:a16="http://schemas.microsoft.com/office/drawing/2014/main" id="{8856B58E-1160-45A0-889E-39602B9B7E5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5781" cy="1506070"/>
                    </a:xfrm>
                    <a:prstGeom prst="rect">
                      <a:avLst/>
                    </a:prstGeom>
                    <a:noFill/>
                  </pic:spPr>
                </pic:pic>
              </a:graphicData>
            </a:graphic>
            <wp14:sizeRelH relativeFrom="margin">
              <wp14:pctWidth>0</wp14:pctWidth>
            </wp14:sizeRelH>
            <wp14:sizeRelV relativeFrom="margin">
              <wp14:pctHeight>0</wp14:pctHeight>
            </wp14:sizeRelV>
          </wp:anchor>
        </w:drawing>
      </w:r>
      <w:r w:rsidRPr="00E96569">
        <w:rPr>
          <w:rFonts w:ascii="Times New Roman" w:hAnsi="Times New Roman" w:cs="Times New Roman"/>
          <w:b/>
          <w:bCs/>
          <w:sz w:val="24"/>
          <w:szCs w:val="24"/>
        </w:rPr>
        <w:t>Escuela Normal de Educación Preescolar</w:t>
      </w:r>
    </w:p>
    <w:p w:rsidR="00C84320" w:rsidRPr="00E96569" w:rsidRDefault="00C84320" w:rsidP="00C84320">
      <w:pPr>
        <w:jc w:val="center"/>
        <w:rPr>
          <w:rFonts w:ascii="Times New Roman" w:hAnsi="Times New Roman" w:cs="Times New Roman"/>
          <w:sz w:val="24"/>
          <w:szCs w:val="24"/>
        </w:rPr>
      </w:pPr>
      <w:r w:rsidRPr="00E96569">
        <w:rPr>
          <w:rFonts w:ascii="Times New Roman" w:hAnsi="Times New Roman" w:cs="Times New Roman"/>
          <w:sz w:val="24"/>
          <w:szCs w:val="24"/>
        </w:rPr>
        <w:t>Licenciatura en Educación Preescolar</w:t>
      </w:r>
    </w:p>
    <w:p w:rsidR="00C84320" w:rsidRPr="00E96569" w:rsidRDefault="00C84320" w:rsidP="00C84320">
      <w:pPr>
        <w:jc w:val="center"/>
        <w:rPr>
          <w:rFonts w:ascii="Times New Roman" w:hAnsi="Times New Roman" w:cs="Times New Roman"/>
          <w:sz w:val="24"/>
          <w:szCs w:val="24"/>
        </w:rPr>
      </w:pPr>
      <w:r w:rsidRPr="00E96569">
        <w:rPr>
          <w:rFonts w:ascii="Times New Roman" w:hAnsi="Times New Roman" w:cs="Times New Roman"/>
          <w:sz w:val="24"/>
          <w:szCs w:val="24"/>
        </w:rPr>
        <w:t>Ciclo escolar 2022 – 2023</w:t>
      </w:r>
    </w:p>
    <w:p w:rsidR="00C84320" w:rsidRPr="00E96569" w:rsidRDefault="00C84320" w:rsidP="00C84320">
      <w:pPr>
        <w:jc w:val="center"/>
        <w:rPr>
          <w:rFonts w:ascii="Times New Roman" w:hAnsi="Times New Roman" w:cs="Times New Roman"/>
          <w:sz w:val="24"/>
          <w:szCs w:val="24"/>
        </w:rPr>
      </w:pPr>
    </w:p>
    <w:p w:rsidR="00C84320" w:rsidRPr="00E96569" w:rsidRDefault="00C84320" w:rsidP="00C84320">
      <w:pPr>
        <w:jc w:val="center"/>
        <w:rPr>
          <w:rFonts w:ascii="Times New Roman" w:hAnsi="Times New Roman" w:cs="Times New Roman"/>
          <w:b/>
          <w:bCs/>
          <w:sz w:val="24"/>
          <w:szCs w:val="24"/>
        </w:rPr>
      </w:pPr>
      <w:r w:rsidRPr="00E96569">
        <w:rPr>
          <w:rFonts w:ascii="Times New Roman" w:hAnsi="Times New Roman" w:cs="Times New Roman"/>
          <w:b/>
          <w:bCs/>
          <w:sz w:val="24"/>
          <w:szCs w:val="24"/>
        </w:rPr>
        <w:t>Innovación y trabajo docente</w:t>
      </w:r>
    </w:p>
    <w:p w:rsidR="00C84320" w:rsidRDefault="00C84320" w:rsidP="00C84320">
      <w:pPr>
        <w:jc w:val="center"/>
        <w:rPr>
          <w:rFonts w:ascii="Times New Roman" w:hAnsi="Times New Roman" w:cs="Times New Roman"/>
          <w:sz w:val="24"/>
          <w:szCs w:val="24"/>
        </w:rPr>
      </w:pPr>
      <w:r w:rsidRPr="00E96569">
        <w:rPr>
          <w:rFonts w:ascii="Times New Roman" w:hAnsi="Times New Roman" w:cs="Times New Roman"/>
          <w:b/>
          <w:bCs/>
          <w:sz w:val="24"/>
          <w:szCs w:val="24"/>
        </w:rPr>
        <w:t>Mtro.</w:t>
      </w:r>
      <w:r w:rsidRPr="00E96569">
        <w:rPr>
          <w:rFonts w:ascii="Times New Roman" w:hAnsi="Times New Roman" w:cs="Times New Roman"/>
          <w:sz w:val="24"/>
          <w:szCs w:val="24"/>
        </w:rPr>
        <w:t xml:space="preserve"> Gerardo Garza Alcalá</w:t>
      </w:r>
    </w:p>
    <w:p w:rsidR="00C84320" w:rsidRPr="00E96569" w:rsidRDefault="00C84320" w:rsidP="00C84320">
      <w:pPr>
        <w:jc w:val="center"/>
        <w:rPr>
          <w:rFonts w:ascii="Times New Roman" w:hAnsi="Times New Roman" w:cs="Times New Roman"/>
          <w:sz w:val="24"/>
          <w:szCs w:val="24"/>
        </w:rPr>
      </w:pPr>
    </w:p>
    <w:p w:rsidR="00C84320" w:rsidRDefault="00C84320" w:rsidP="00C84320">
      <w:pPr>
        <w:jc w:val="center"/>
        <w:rPr>
          <w:rFonts w:ascii="Times New Roman" w:hAnsi="Times New Roman" w:cs="Times New Roman"/>
          <w:b/>
          <w:bCs/>
          <w:sz w:val="24"/>
          <w:szCs w:val="24"/>
        </w:rPr>
      </w:pPr>
      <w:r>
        <w:rPr>
          <w:rFonts w:ascii="Times New Roman" w:hAnsi="Times New Roman" w:cs="Times New Roman"/>
          <w:b/>
          <w:bCs/>
          <w:sz w:val="24"/>
          <w:szCs w:val="24"/>
        </w:rPr>
        <w:t>Alumna</w:t>
      </w:r>
      <w:r w:rsidRPr="00E96569">
        <w:rPr>
          <w:rFonts w:ascii="Times New Roman" w:hAnsi="Times New Roman" w:cs="Times New Roman"/>
          <w:b/>
          <w:bCs/>
          <w:sz w:val="24"/>
          <w:szCs w:val="24"/>
        </w:rPr>
        <w:t>s:</w:t>
      </w:r>
    </w:p>
    <w:p w:rsidR="00C84320" w:rsidRDefault="00C84320" w:rsidP="00C84320">
      <w:pPr>
        <w:jc w:val="center"/>
        <w:rPr>
          <w:rFonts w:ascii="Times New Roman" w:hAnsi="Times New Roman" w:cs="Times New Roman"/>
          <w:sz w:val="24"/>
          <w:szCs w:val="24"/>
        </w:rPr>
      </w:pPr>
      <w:r w:rsidRPr="00E96569">
        <w:rPr>
          <w:rFonts w:ascii="Times New Roman" w:hAnsi="Times New Roman" w:cs="Times New Roman"/>
          <w:sz w:val="24"/>
          <w:szCs w:val="24"/>
        </w:rPr>
        <w:t xml:space="preserve">De León Huitrón Ramos Samanta </w:t>
      </w:r>
      <w:r>
        <w:rPr>
          <w:rFonts w:ascii="Times New Roman" w:hAnsi="Times New Roman" w:cs="Times New Roman"/>
          <w:sz w:val="24"/>
          <w:szCs w:val="24"/>
        </w:rPr>
        <w:t xml:space="preserve">      N.L.</w:t>
      </w:r>
      <w:r w:rsidRPr="00E96569">
        <w:rPr>
          <w:rFonts w:ascii="Times New Roman" w:hAnsi="Times New Roman" w:cs="Times New Roman"/>
          <w:sz w:val="24"/>
          <w:szCs w:val="24"/>
        </w:rPr>
        <w:t>7</w:t>
      </w:r>
    </w:p>
    <w:p w:rsidR="00C84320" w:rsidRDefault="00C84320" w:rsidP="00C84320">
      <w:pPr>
        <w:jc w:val="center"/>
        <w:rPr>
          <w:rFonts w:ascii="Times New Roman" w:hAnsi="Times New Roman" w:cs="Times New Roman"/>
          <w:sz w:val="24"/>
          <w:szCs w:val="24"/>
        </w:rPr>
      </w:pPr>
      <w:r w:rsidRPr="00E96569">
        <w:rPr>
          <w:rFonts w:ascii="Times New Roman" w:hAnsi="Times New Roman" w:cs="Times New Roman"/>
          <w:b/>
          <w:bCs/>
          <w:sz w:val="24"/>
          <w:szCs w:val="24"/>
        </w:rPr>
        <w:t>Grado:</w:t>
      </w:r>
      <w:r w:rsidRPr="00E96569">
        <w:rPr>
          <w:rFonts w:ascii="Times New Roman" w:hAnsi="Times New Roman" w:cs="Times New Roman"/>
          <w:sz w:val="24"/>
          <w:szCs w:val="24"/>
        </w:rPr>
        <w:t xml:space="preserve"> 3º         </w:t>
      </w:r>
      <w:r w:rsidRPr="00E96569">
        <w:rPr>
          <w:rFonts w:ascii="Times New Roman" w:hAnsi="Times New Roman" w:cs="Times New Roman"/>
          <w:b/>
          <w:bCs/>
          <w:sz w:val="24"/>
          <w:szCs w:val="24"/>
        </w:rPr>
        <w:t>Sección:</w:t>
      </w:r>
      <w:r w:rsidRPr="00E96569">
        <w:rPr>
          <w:rFonts w:ascii="Times New Roman" w:hAnsi="Times New Roman" w:cs="Times New Roman"/>
          <w:sz w:val="24"/>
          <w:szCs w:val="24"/>
        </w:rPr>
        <w:t xml:space="preserve"> B”</w:t>
      </w:r>
    </w:p>
    <w:p w:rsidR="00C84320" w:rsidRPr="00E96569" w:rsidRDefault="00C84320" w:rsidP="00C84320">
      <w:pPr>
        <w:jc w:val="center"/>
        <w:rPr>
          <w:rFonts w:ascii="Times New Roman" w:hAnsi="Times New Roman" w:cs="Times New Roman"/>
          <w:b/>
          <w:sz w:val="24"/>
          <w:szCs w:val="24"/>
        </w:rPr>
      </w:pPr>
      <w:r>
        <w:rPr>
          <w:rFonts w:ascii="Times New Roman" w:hAnsi="Times New Roman" w:cs="Times New Roman"/>
          <w:b/>
          <w:sz w:val="24"/>
          <w:szCs w:val="24"/>
        </w:rPr>
        <w:t xml:space="preserve">UNIDAD </w:t>
      </w:r>
      <w:r>
        <w:rPr>
          <w:rFonts w:ascii="Times New Roman" w:hAnsi="Times New Roman" w:cs="Times New Roman"/>
          <w:b/>
          <w:sz w:val="24"/>
          <w:szCs w:val="24"/>
        </w:rPr>
        <w:t>I</w:t>
      </w:r>
      <w:r>
        <w:rPr>
          <w:rFonts w:ascii="Times New Roman" w:hAnsi="Times New Roman" w:cs="Times New Roman"/>
          <w:b/>
          <w:sz w:val="24"/>
          <w:szCs w:val="24"/>
        </w:rPr>
        <w:t xml:space="preserve">I- </w:t>
      </w:r>
      <w:r w:rsidRPr="00C84320">
        <w:rPr>
          <w:rFonts w:ascii="Times New Roman" w:hAnsi="Times New Roman" w:cs="Times New Roman"/>
          <w:b/>
          <w:sz w:val="24"/>
          <w:szCs w:val="24"/>
        </w:rPr>
        <w:t>PRÁCTICAS INNOVADORAS: CASOS, EJEMPLOS, PROPUESTAS.</w:t>
      </w:r>
    </w:p>
    <w:p w:rsidR="00C84320" w:rsidRDefault="00C84320" w:rsidP="00C84320">
      <w:pPr>
        <w:rPr>
          <w:rFonts w:ascii="Times New Roman" w:hAnsi="Times New Roman" w:cs="Times New Roman"/>
          <w:sz w:val="24"/>
          <w:szCs w:val="24"/>
        </w:rPr>
      </w:pPr>
      <w:r>
        <w:rPr>
          <w:rFonts w:ascii="Times New Roman" w:hAnsi="Times New Roman" w:cs="Times New Roman"/>
          <w:sz w:val="24"/>
          <w:szCs w:val="24"/>
        </w:rPr>
        <w:t xml:space="preserve">Competencias: </w:t>
      </w:r>
    </w:p>
    <w:p w:rsidR="00C84320" w:rsidRPr="00E96569" w:rsidRDefault="00C84320" w:rsidP="00C84320">
      <w:pPr>
        <w:pStyle w:val="Prrafodelista"/>
        <w:numPr>
          <w:ilvl w:val="0"/>
          <w:numId w:val="1"/>
        </w:numPr>
        <w:spacing w:after="0"/>
        <w:rPr>
          <w:rFonts w:ascii="Times New Roman" w:hAnsi="Times New Roman" w:cs="Times New Roman"/>
          <w:sz w:val="24"/>
          <w:szCs w:val="24"/>
        </w:rPr>
      </w:pPr>
      <w:r w:rsidRPr="00E96569">
        <w:rPr>
          <w:rFonts w:ascii="Times New Roman" w:hAnsi="Times New Roman" w:cs="Times New Roman"/>
          <w:sz w:val="24"/>
          <w:szCs w:val="24"/>
        </w:rPr>
        <w:t>Detecta los procesos de aprendizaje de sus alumnos para favorecer su desarrollo cognitivo y socioemocional.</w:t>
      </w:r>
    </w:p>
    <w:p w:rsidR="00C84320" w:rsidRPr="00E96569" w:rsidRDefault="00C84320" w:rsidP="00C84320">
      <w:pPr>
        <w:pStyle w:val="Prrafodelista"/>
        <w:numPr>
          <w:ilvl w:val="0"/>
          <w:numId w:val="1"/>
        </w:numPr>
        <w:spacing w:after="0"/>
        <w:rPr>
          <w:rFonts w:ascii="Times New Roman" w:hAnsi="Times New Roman" w:cs="Times New Roman"/>
          <w:sz w:val="24"/>
          <w:szCs w:val="24"/>
        </w:rPr>
      </w:pPr>
      <w:r w:rsidRPr="00E96569">
        <w:rPr>
          <w:rFonts w:ascii="Times New Roman" w:hAnsi="Times New Roman" w:cs="Times New Roman"/>
          <w:sz w:val="24"/>
          <w:szCs w:val="24"/>
        </w:rPr>
        <w:t>Aplica el plan y programa de estudio para alcanzar los propósitos educativos y contribuir al pleno desenvolvimiento de las capacidades de sus alumnos.</w:t>
      </w:r>
    </w:p>
    <w:p w:rsidR="00C84320" w:rsidRPr="00E96569" w:rsidRDefault="00C84320" w:rsidP="00C84320">
      <w:pPr>
        <w:pStyle w:val="Prrafodelista"/>
        <w:numPr>
          <w:ilvl w:val="0"/>
          <w:numId w:val="1"/>
        </w:numPr>
        <w:spacing w:after="0"/>
        <w:rPr>
          <w:rFonts w:ascii="Times New Roman" w:hAnsi="Times New Roman" w:cs="Times New Roman"/>
          <w:sz w:val="24"/>
          <w:szCs w:val="24"/>
        </w:rPr>
      </w:pPr>
      <w:r w:rsidRPr="00E96569">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84320" w:rsidRPr="00E96569" w:rsidRDefault="00C84320" w:rsidP="00C84320">
      <w:pPr>
        <w:pStyle w:val="Prrafodelista"/>
        <w:numPr>
          <w:ilvl w:val="0"/>
          <w:numId w:val="1"/>
        </w:numPr>
        <w:spacing w:after="0"/>
        <w:rPr>
          <w:rFonts w:ascii="Times New Roman" w:hAnsi="Times New Roman" w:cs="Times New Roman"/>
          <w:sz w:val="24"/>
          <w:szCs w:val="24"/>
        </w:rPr>
      </w:pPr>
      <w:r w:rsidRPr="00E96569">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E96569">
        <w:rPr>
          <w:rFonts w:ascii="Times New Roman" w:hAnsi="Times New Roman" w:cs="Times New Roman"/>
          <w:sz w:val="24"/>
          <w:szCs w:val="24"/>
        </w:rPr>
        <w:tab/>
      </w:r>
    </w:p>
    <w:p w:rsidR="00C84320" w:rsidRPr="00E96569" w:rsidRDefault="00C84320" w:rsidP="00C84320">
      <w:pPr>
        <w:pStyle w:val="Prrafodelista"/>
        <w:numPr>
          <w:ilvl w:val="0"/>
          <w:numId w:val="1"/>
        </w:numPr>
        <w:spacing w:after="0"/>
        <w:rPr>
          <w:rFonts w:ascii="Times New Roman" w:hAnsi="Times New Roman" w:cs="Times New Roman"/>
          <w:sz w:val="24"/>
          <w:szCs w:val="24"/>
        </w:rPr>
      </w:pPr>
      <w:r w:rsidRPr="00E96569">
        <w:rPr>
          <w:rFonts w:ascii="Times New Roman" w:hAnsi="Times New Roman" w:cs="Times New Roman"/>
          <w:sz w:val="24"/>
          <w:szCs w:val="24"/>
        </w:rPr>
        <w:t>Emplea la evaluación para intervenir en los diferentes ámbitos y momentos de la tarea educativa para mejorar los aprendizajes de sus alumnos.</w:t>
      </w:r>
      <w:r w:rsidRPr="00E96569">
        <w:rPr>
          <w:rFonts w:ascii="Times New Roman" w:hAnsi="Times New Roman" w:cs="Times New Roman"/>
          <w:sz w:val="24"/>
          <w:szCs w:val="24"/>
        </w:rPr>
        <w:tab/>
      </w:r>
    </w:p>
    <w:p w:rsidR="00C84320" w:rsidRDefault="00C84320" w:rsidP="00C84320">
      <w:pPr>
        <w:pStyle w:val="Prrafodelista"/>
        <w:numPr>
          <w:ilvl w:val="0"/>
          <w:numId w:val="1"/>
        </w:numPr>
        <w:spacing w:after="0"/>
        <w:rPr>
          <w:rFonts w:ascii="Times New Roman" w:hAnsi="Times New Roman" w:cs="Times New Roman"/>
          <w:sz w:val="24"/>
          <w:szCs w:val="24"/>
        </w:rPr>
      </w:pPr>
      <w:r w:rsidRPr="00E96569">
        <w:rPr>
          <w:rFonts w:ascii="Times New Roman" w:hAnsi="Times New Roman" w:cs="Times New Roman"/>
          <w:sz w:val="24"/>
          <w:szCs w:val="24"/>
        </w:rPr>
        <w:t>Actúa de manera ética ante la diversidad de situaciones que se presentan en la práctica profesional.</w:t>
      </w:r>
    </w:p>
    <w:p w:rsidR="00C84320" w:rsidRDefault="00C84320" w:rsidP="00C84320">
      <w:pPr>
        <w:pStyle w:val="Prrafodelista"/>
        <w:spacing w:after="0"/>
        <w:rPr>
          <w:rFonts w:ascii="Times New Roman" w:hAnsi="Times New Roman" w:cs="Times New Roman"/>
          <w:sz w:val="24"/>
          <w:szCs w:val="24"/>
        </w:rPr>
      </w:pPr>
    </w:p>
    <w:p w:rsidR="00C84320" w:rsidRPr="00E96569" w:rsidRDefault="00C84320" w:rsidP="00C8432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6569">
        <w:rPr>
          <w:rFonts w:ascii="Times New Roman" w:hAnsi="Times New Roman" w:cs="Times New Roman"/>
          <w:sz w:val="24"/>
          <w:szCs w:val="24"/>
        </w:rPr>
        <w:t xml:space="preserve">Saltillo, Coahuila de Zaragoza                                    </w:t>
      </w:r>
      <w:r>
        <w:rPr>
          <w:rFonts w:ascii="Times New Roman" w:hAnsi="Times New Roman" w:cs="Times New Roman"/>
          <w:sz w:val="24"/>
          <w:szCs w:val="24"/>
        </w:rPr>
        <w:t>9 de diciembre de</w:t>
      </w:r>
      <w:r w:rsidRPr="00E96569">
        <w:rPr>
          <w:rFonts w:ascii="Times New Roman" w:hAnsi="Times New Roman" w:cs="Times New Roman"/>
          <w:sz w:val="24"/>
          <w:szCs w:val="24"/>
        </w:rPr>
        <w:t xml:space="preserve"> 2022</w:t>
      </w:r>
    </w:p>
    <w:p w:rsidR="00C84320" w:rsidRDefault="00C84320">
      <w:pPr>
        <w:rPr>
          <w:sz w:val="24"/>
          <w:szCs w:val="18"/>
        </w:rPr>
      </w:pPr>
    </w:p>
    <w:p w:rsidR="00C84320" w:rsidRDefault="00C84320">
      <w:pPr>
        <w:rPr>
          <w:sz w:val="24"/>
          <w:szCs w:val="18"/>
        </w:rPr>
      </w:pPr>
    </w:p>
    <w:p w:rsidR="00717743" w:rsidRPr="00C84320" w:rsidRDefault="00717743" w:rsidP="00C84320">
      <w:pPr>
        <w:rPr>
          <w:sz w:val="32"/>
        </w:rPr>
      </w:pPr>
      <w:r w:rsidRPr="00717743">
        <w:rPr>
          <w:sz w:val="24"/>
          <w:szCs w:val="18"/>
        </w:rPr>
        <w:lastRenderedPageBreak/>
        <w:t>La exper</w:t>
      </w:r>
      <w:r w:rsidR="007F736D">
        <w:rPr>
          <w:sz w:val="24"/>
          <w:szCs w:val="18"/>
        </w:rPr>
        <w:t xml:space="preserve">iencia adquirida por las y los </w:t>
      </w:r>
      <w:r w:rsidRPr="00717743">
        <w:rPr>
          <w:sz w:val="24"/>
          <w:szCs w:val="18"/>
        </w:rPr>
        <w:t xml:space="preserve">estudiantes en la </w:t>
      </w:r>
      <w:r>
        <w:rPr>
          <w:sz w:val="24"/>
          <w:szCs w:val="18"/>
        </w:rPr>
        <w:t xml:space="preserve">segunda </w:t>
      </w:r>
      <w:r w:rsidRPr="00717743">
        <w:rPr>
          <w:sz w:val="24"/>
          <w:szCs w:val="18"/>
        </w:rPr>
        <w:t>jornada de práctica, realizado en un jardín de niños</w:t>
      </w:r>
      <w:r w:rsidR="00C84320">
        <w:rPr>
          <w:sz w:val="24"/>
          <w:szCs w:val="18"/>
        </w:rPr>
        <w:t>.</w:t>
      </w:r>
      <w:bookmarkStart w:id="0" w:name="_GoBack"/>
      <w:bookmarkEnd w:id="0"/>
    </w:p>
    <w:tbl>
      <w:tblPr>
        <w:tblStyle w:val="Tablaconcuadrcula"/>
        <w:tblpPr w:leftFromText="141" w:rightFromText="141" w:vertAnchor="page" w:horzAnchor="margin" w:tblpXSpec="center" w:tblpY="1561"/>
        <w:tblW w:w="14458" w:type="dxa"/>
        <w:tblLook w:val="04A0" w:firstRow="1" w:lastRow="0" w:firstColumn="1" w:lastColumn="0" w:noHBand="0" w:noVBand="1"/>
      </w:tblPr>
      <w:tblGrid>
        <w:gridCol w:w="1416"/>
        <w:gridCol w:w="1376"/>
        <w:gridCol w:w="1579"/>
        <w:gridCol w:w="1585"/>
        <w:gridCol w:w="1599"/>
        <w:gridCol w:w="1597"/>
        <w:gridCol w:w="1497"/>
        <w:gridCol w:w="2300"/>
        <w:gridCol w:w="1509"/>
      </w:tblGrid>
      <w:tr w:rsidR="007D416F" w:rsidTr="0008403A">
        <w:tc>
          <w:tcPr>
            <w:tcW w:w="1416" w:type="dxa"/>
          </w:tcPr>
          <w:p w:rsidR="00717743" w:rsidRDefault="00717743" w:rsidP="00A97B56">
            <w:pPr>
              <w:ind w:left="29"/>
            </w:pPr>
            <w:r>
              <w:t xml:space="preserve">Aspectos </w:t>
            </w:r>
          </w:p>
        </w:tc>
        <w:tc>
          <w:tcPr>
            <w:tcW w:w="1376"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¿Cómo los incorporé en la planeación? </w:t>
            </w:r>
          </w:p>
        </w:tc>
        <w:tc>
          <w:tcPr>
            <w:tcW w:w="1579"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¿Cómo desarrollé las actividades? </w:t>
            </w:r>
          </w:p>
        </w:tc>
        <w:tc>
          <w:tcPr>
            <w:tcW w:w="1585"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resultados obtuve? </w:t>
            </w:r>
          </w:p>
        </w:tc>
        <w:tc>
          <w:tcPr>
            <w:tcW w:w="1599"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tipo de problemas enfrenté? </w:t>
            </w:r>
          </w:p>
        </w:tc>
        <w:tc>
          <w:tcPr>
            <w:tcW w:w="1597"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preguntas me hice? </w:t>
            </w:r>
          </w:p>
        </w:tc>
        <w:tc>
          <w:tcPr>
            <w:tcW w:w="1497"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ajustes hice en ese momento? </w:t>
            </w:r>
          </w:p>
        </w:tc>
        <w:tc>
          <w:tcPr>
            <w:tcW w:w="2300"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referentes teóricos pueden ayudarme a responder las preguntas y a replantear mis propuestas? </w:t>
            </w:r>
          </w:p>
        </w:tc>
        <w:tc>
          <w:tcPr>
            <w:tcW w:w="1509" w:type="dxa"/>
          </w:tcPr>
          <w:p w:rsidR="00717743" w:rsidRPr="00073AF1" w:rsidRDefault="00717743" w:rsidP="00A97B56">
            <w:pPr>
              <w:pStyle w:val="Default"/>
              <w:rPr>
                <w:rFonts w:asciiTheme="minorHAnsi" w:hAnsiTheme="minorHAnsi" w:cstheme="minorHAnsi"/>
                <w:sz w:val="18"/>
                <w:szCs w:val="14"/>
              </w:rPr>
            </w:pPr>
            <w:r w:rsidRPr="00073AF1">
              <w:rPr>
                <w:rFonts w:asciiTheme="minorHAnsi" w:hAnsiTheme="minorHAnsi" w:cstheme="minorHAnsi"/>
                <w:sz w:val="18"/>
                <w:szCs w:val="14"/>
              </w:rPr>
              <w:t xml:space="preserve">¿Qué cambios podría hacer?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t xml:space="preserve">Los aprendizajes esperados/clave y contenidos curriculares a desarrollar </w:t>
            </w:r>
          </w:p>
        </w:tc>
        <w:tc>
          <w:tcPr>
            <w:tcW w:w="1376" w:type="dxa"/>
          </w:tcPr>
          <w:p w:rsidR="00D12444" w:rsidRPr="00717743" w:rsidRDefault="00D12444" w:rsidP="00D12444">
            <w:pPr>
              <w:rPr>
                <w:rFonts w:cstheme="minorHAnsi"/>
                <w:sz w:val="18"/>
                <w:szCs w:val="18"/>
              </w:rPr>
            </w:pPr>
            <w:r>
              <w:rPr>
                <w:rFonts w:cstheme="minorHAnsi"/>
                <w:sz w:val="18"/>
                <w:szCs w:val="18"/>
              </w:rPr>
              <w:t xml:space="preserve">Para seleccionar e incorporar los aprendizajes esperados dentro de la planeación me basé en el diagnostico grupal realizado con anterioridad, lo cual me permitió diseñar actividades más adecuadas a sus características y necesidades. </w:t>
            </w:r>
          </w:p>
        </w:tc>
        <w:tc>
          <w:tcPr>
            <w:tcW w:w="1579" w:type="dxa"/>
          </w:tcPr>
          <w:p w:rsidR="00D12444" w:rsidRPr="00717743" w:rsidRDefault="00D12444" w:rsidP="00D12444">
            <w:pPr>
              <w:rPr>
                <w:rFonts w:cstheme="minorHAnsi"/>
                <w:sz w:val="18"/>
                <w:szCs w:val="18"/>
              </w:rPr>
            </w:pPr>
            <w:r>
              <w:rPr>
                <w:rFonts w:cstheme="minorHAnsi"/>
                <w:sz w:val="18"/>
                <w:szCs w:val="18"/>
              </w:rPr>
              <w:t xml:space="preserve">Las actividades estaban diseñadas tomando en cuenta los principios pedagógicos con el propósito de favorecer el alcance del aprendizaje esperado que se seleccionó. </w:t>
            </w:r>
          </w:p>
        </w:tc>
        <w:tc>
          <w:tcPr>
            <w:tcW w:w="1585" w:type="dxa"/>
          </w:tcPr>
          <w:p w:rsidR="00D12444" w:rsidRPr="00717743" w:rsidRDefault="00D12444" w:rsidP="00D12444">
            <w:pPr>
              <w:rPr>
                <w:rFonts w:cstheme="minorHAnsi"/>
                <w:sz w:val="18"/>
                <w:szCs w:val="18"/>
              </w:rPr>
            </w:pPr>
            <w:r>
              <w:rPr>
                <w:rFonts w:cstheme="minorHAnsi"/>
                <w:sz w:val="18"/>
                <w:szCs w:val="18"/>
              </w:rPr>
              <w:t xml:space="preserve">En está ocasión diseñé actividades que permitieran repasar los contenidos anteriormente vistos, lo cual significó un mejor alcance en el logro de los aprendizajes esperados. </w:t>
            </w:r>
          </w:p>
        </w:tc>
        <w:tc>
          <w:tcPr>
            <w:tcW w:w="1599" w:type="dxa"/>
          </w:tcPr>
          <w:p w:rsidR="00D12444" w:rsidRPr="00717743" w:rsidRDefault="00D12444" w:rsidP="00D12444">
            <w:pPr>
              <w:rPr>
                <w:rFonts w:cstheme="minorHAnsi"/>
                <w:sz w:val="18"/>
                <w:szCs w:val="18"/>
              </w:rPr>
            </w:pPr>
            <w:r>
              <w:rPr>
                <w:rFonts w:cstheme="minorHAnsi"/>
                <w:sz w:val="18"/>
                <w:szCs w:val="18"/>
              </w:rPr>
              <w:t xml:space="preserve">La distribución de los tiempos en ocasiones representaba un problema ya que las actividades abarcaban menos tiempo del que estaba contemplado y debía improvisar actividades que resultaran interesantes para los alumnos y relacionarlas adecuadamente con los contenidos. </w:t>
            </w:r>
          </w:p>
        </w:tc>
        <w:tc>
          <w:tcPr>
            <w:tcW w:w="1597" w:type="dxa"/>
          </w:tcPr>
          <w:p w:rsidR="00D12444" w:rsidRPr="00717743" w:rsidRDefault="00D12444" w:rsidP="00D12444">
            <w:pPr>
              <w:rPr>
                <w:rFonts w:cstheme="minorHAnsi"/>
                <w:sz w:val="18"/>
                <w:szCs w:val="18"/>
              </w:rPr>
            </w:pPr>
            <w:r>
              <w:rPr>
                <w:rFonts w:cstheme="minorHAnsi"/>
                <w:sz w:val="18"/>
                <w:szCs w:val="18"/>
              </w:rPr>
              <w:t xml:space="preserve">¿Cómo puedo favorecer de una manera más atractiva para los alumnos cada aprendizaje esperado? ¿De qué manera puedo atraer la atención de aquellos alumnos que constantemente se distraen durante las actividades? </w:t>
            </w:r>
          </w:p>
        </w:tc>
        <w:tc>
          <w:tcPr>
            <w:tcW w:w="1497" w:type="dxa"/>
          </w:tcPr>
          <w:p w:rsidR="00D12444" w:rsidRPr="00717743" w:rsidRDefault="00D12444" w:rsidP="00D12444">
            <w:pPr>
              <w:rPr>
                <w:rFonts w:cstheme="minorHAnsi"/>
                <w:sz w:val="18"/>
                <w:szCs w:val="18"/>
              </w:rPr>
            </w:pPr>
            <w:r>
              <w:rPr>
                <w:rFonts w:cstheme="minorHAnsi"/>
                <w:sz w:val="18"/>
                <w:szCs w:val="18"/>
              </w:rPr>
              <w:t xml:space="preserve">Modifiqué las actividades y sus indicaciones correspondientes para que los alumnos las percibieran más como un juego que como un aprendizaje forzado y encontraran en ellas un momento divertido e interesante; esto me permitió favorecer la atención sostenida en los alumnos. </w:t>
            </w:r>
          </w:p>
        </w:tc>
        <w:tc>
          <w:tcPr>
            <w:tcW w:w="2300" w:type="dxa"/>
          </w:tcPr>
          <w:p w:rsidR="00D12444" w:rsidRPr="003F1B3E" w:rsidRDefault="00D12444" w:rsidP="00F10473">
            <w:pPr>
              <w:spacing w:before="240"/>
              <w:ind w:right="100"/>
              <w:rPr>
                <w:sz w:val="20"/>
                <w:szCs w:val="20"/>
              </w:rPr>
            </w:pPr>
            <w:r w:rsidRPr="003F1B3E">
              <w:rPr>
                <w:sz w:val="20"/>
                <w:szCs w:val="20"/>
              </w:rPr>
              <w:t xml:space="preserve">Considero que es importante retomar las etapas del desarrollo infantil estudiadas por Piaget para poder seleccionar actividades más adecuadas a las características y capacidades de los niños en determinada edad. Además, me parece relevante lo que estipula Margarita Ramos en su calendario del desarrollo infantil porque eso nos permite conocer hasta qué punto podemos sacar de su zona de confort al alumno sin exigirle más de lo que su capacidad pudiera permitirle y, además, detectar a aquellos que presentan necesidades especiales de atención. </w:t>
            </w:r>
          </w:p>
        </w:tc>
        <w:tc>
          <w:tcPr>
            <w:tcW w:w="1509" w:type="dxa"/>
          </w:tcPr>
          <w:p w:rsidR="00D12444" w:rsidRPr="00717743" w:rsidRDefault="00D12444" w:rsidP="00D12444">
            <w:pPr>
              <w:rPr>
                <w:rFonts w:cstheme="minorHAnsi"/>
                <w:sz w:val="18"/>
                <w:szCs w:val="18"/>
              </w:rPr>
            </w:pPr>
            <w:r>
              <w:rPr>
                <w:sz w:val="20"/>
                <w:szCs w:val="20"/>
              </w:rPr>
              <w:t>Debo adquirir una mayor variedad de estrategias de control de grupo e implementar pausas activas en los momentos oportunos para evitar sobrecargar a los alumnos durante las actividades,</w:t>
            </w:r>
            <w:r w:rsidR="0088186F">
              <w:rPr>
                <w:sz w:val="20"/>
                <w:szCs w:val="20"/>
              </w:rPr>
              <w:t xml:space="preserve"> pero continuar</w:t>
            </w:r>
            <w:r>
              <w:rPr>
                <w:sz w:val="20"/>
                <w:szCs w:val="20"/>
              </w:rPr>
              <w:t xml:space="preserve"> sutilmente con el proceso de aprendizaje.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t xml:space="preserve">Los enfoques de enseñanza y aprendizaje que se emplearon </w:t>
            </w:r>
          </w:p>
        </w:tc>
        <w:tc>
          <w:tcPr>
            <w:tcW w:w="1376" w:type="dxa"/>
          </w:tcPr>
          <w:p w:rsidR="00D12444" w:rsidRPr="00717743" w:rsidRDefault="00F10473" w:rsidP="00B814EE">
            <w:pPr>
              <w:rPr>
                <w:rFonts w:cstheme="minorHAnsi"/>
                <w:sz w:val="18"/>
                <w:szCs w:val="18"/>
              </w:rPr>
            </w:pPr>
            <w:r w:rsidRPr="003F1B3E">
              <w:rPr>
                <w:sz w:val="20"/>
                <w:szCs w:val="20"/>
              </w:rPr>
              <w:t xml:space="preserve">En esta situación implementé un enfoque de enseñanza basado en competencias que pretendía llevar a los alumnos a obtener </w:t>
            </w:r>
            <w:r w:rsidRPr="003F1B3E">
              <w:rPr>
                <w:sz w:val="20"/>
                <w:szCs w:val="20"/>
              </w:rPr>
              <w:lastRenderedPageBreak/>
              <w:t>distintas habilidades sacándolos de su zona de confort a través de actividades más dinámicas que representaran para ellos un reto.</w:t>
            </w:r>
            <w:r w:rsidR="00B814EE">
              <w:rPr>
                <w:sz w:val="20"/>
                <w:szCs w:val="20"/>
              </w:rPr>
              <w:t xml:space="preserve"> </w:t>
            </w:r>
          </w:p>
        </w:tc>
        <w:tc>
          <w:tcPr>
            <w:tcW w:w="1579" w:type="dxa"/>
          </w:tcPr>
          <w:p w:rsidR="00D12444" w:rsidRPr="00717743" w:rsidRDefault="00F10473" w:rsidP="00D12444">
            <w:pPr>
              <w:rPr>
                <w:rFonts w:cstheme="minorHAnsi"/>
                <w:sz w:val="18"/>
                <w:szCs w:val="18"/>
              </w:rPr>
            </w:pPr>
            <w:r>
              <w:rPr>
                <w:rFonts w:cstheme="minorHAnsi"/>
                <w:sz w:val="18"/>
                <w:szCs w:val="18"/>
              </w:rPr>
              <w:lastRenderedPageBreak/>
              <w:t xml:space="preserve">Las actividades fueron diseñadas con el propósito de favorecer en los alumnos la expresión, el trabajo en equipo, el seguimiento de normas y reglas, el respeto de turnos y su sistema sensorial </w:t>
            </w:r>
            <w:r>
              <w:rPr>
                <w:rFonts w:cstheme="minorHAnsi"/>
                <w:sz w:val="18"/>
                <w:szCs w:val="18"/>
              </w:rPr>
              <w:lastRenderedPageBreak/>
              <w:t xml:space="preserve">a través de la manipulación de los materiales que a su vez impactaba positivamente en el desarrollo de su motricidad fina. </w:t>
            </w:r>
          </w:p>
        </w:tc>
        <w:tc>
          <w:tcPr>
            <w:tcW w:w="1585" w:type="dxa"/>
          </w:tcPr>
          <w:p w:rsidR="00D12444" w:rsidRPr="00717743" w:rsidRDefault="00F10473" w:rsidP="00D12444">
            <w:pPr>
              <w:rPr>
                <w:rFonts w:cstheme="minorHAnsi"/>
                <w:sz w:val="18"/>
                <w:szCs w:val="18"/>
              </w:rPr>
            </w:pPr>
            <w:r>
              <w:rPr>
                <w:rFonts w:cstheme="minorHAnsi"/>
                <w:sz w:val="18"/>
                <w:szCs w:val="18"/>
              </w:rPr>
              <w:lastRenderedPageBreak/>
              <w:t xml:space="preserve">Fueron resultados positivos, ya que la mayoría de los alumnos logró alcanzar los aprendizajes esperados a través de las actividades diseñadas. </w:t>
            </w:r>
          </w:p>
        </w:tc>
        <w:tc>
          <w:tcPr>
            <w:tcW w:w="1599" w:type="dxa"/>
          </w:tcPr>
          <w:p w:rsidR="00D12444" w:rsidRDefault="00F10473" w:rsidP="00D12444">
            <w:pPr>
              <w:rPr>
                <w:rFonts w:cstheme="minorHAnsi"/>
                <w:sz w:val="18"/>
                <w:szCs w:val="18"/>
              </w:rPr>
            </w:pPr>
            <w:r>
              <w:rPr>
                <w:rFonts w:cstheme="minorHAnsi"/>
                <w:sz w:val="18"/>
                <w:szCs w:val="18"/>
              </w:rPr>
              <w:t xml:space="preserve">En algunas ocasiones me desviaba un poco del propósito y el aprendizaje esperado hacia el que estaba enfocada la actividad, sin embargo, al final lograba enfocarlo nuevamente. </w:t>
            </w:r>
          </w:p>
          <w:p w:rsidR="00F10473" w:rsidRPr="00717743" w:rsidRDefault="00F10473" w:rsidP="00D12444">
            <w:pPr>
              <w:rPr>
                <w:rFonts w:cstheme="minorHAnsi"/>
                <w:sz w:val="18"/>
                <w:szCs w:val="18"/>
              </w:rPr>
            </w:pPr>
          </w:p>
        </w:tc>
        <w:tc>
          <w:tcPr>
            <w:tcW w:w="1597" w:type="dxa"/>
          </w:tcPr>
          <w:p w:rsidR="00D12444" w:rsidRPr="00717743" w:rsidRDefault="00F10473" w:rsidP="00B814EE">
            <w:pPr>
              <w:rPr>
                <w:rFonts w:cstheme="minorHAnsi"/>
                <w:sz w:val="18"/>
                <w:szCs w:val="18"/>
              </w:rPr>
            </w:pPr>
            <w:r w:rsidRPr="003F1B3E">
              <w:rPr>
                <w:sz w:val="20"/>
                <w:szCs w:val="20"/>
              </w:rPr>
              <w:lastRenderedPageBreak/>
              <w:t xml:space="preserve">Diariamente me cuestionaba como las actividades propuestas podían representar para ellos un reto. Además, me preguntaba de qué manera </w:t>
            </w:r>
            <w:r w:rsidRPr="003F1B3E">
              <w:rPr>
                <w:sz w:val="20"/>
                <w:szCs w:val="20"/>
              </w:rPr>
              <w:lastRenderedPageBreak/>
              <w:t>podía lograr que todos participaran, tomando en cuenta las necesidades y caracte</w:t>
            </w:r>
            <w:r w:rsidR="00B814EE">
              <w:rPr>
                <w:sz w:val="20"/>
                <w:szCs w:val="20"/>
              </w:rPr>
              <w:t>rísticas especiales de cada uno y cómo podía favorecer el trabajo colaborativo a través de la situación didáctica.</w:t>
            </w:r>
          </w:p>
        </w:tc>
        <w:tc>
          <w:tcPr>
            <w:tcW w:w="1497" w:type="dxa"/>
          </w:tcPr>
          <w:p w:rsidR="00D12444" w:rsidRPr="00717743" w:rsidRDefault="00F10473" w:rsidP="00F10473">
            <w:pPr>
              <w:rPr>
                <w:rFonts w:cstheme="minorHAnsi"/>
                <w:sz w:val="18"/>
                <w:szCs w:val="18"/>
              </w:rPr>
            </w:pPr>
            <w:r w:rsidRPr="003F1B3E">
              <w:rPr>
                <w:sz w:val="20"/>
                <w:szCs w:val="20"/>
              </w:rPr>
              <w:lastRenderedPageBreak/>
              <w:t>En ocasiones por falta de tiempo o dependiendo la actitud de los alumnos tenía que realizar modificaciones en las activida</w:t>
            </w:r>
            <w:r>
              <w:rPr>
                <w:sz w:val="20"/>
                <w:szCs w:val="20"/>
              </w:rPr>
              <w:t>des</w:t>
            </w:r>
            <w:r w:rsidRPr="003F1B3E">
              <w:rPr>
                <w:sz w:val="20"/>
                <w:szCs w:val="20"/>
              </w:rPr>
              <w:t xml:space="preserve">, por lo que </w:t>
            </w:r>
            <w:r w:rsidRPr="003F1B3E">
              <w:rPr>
                <w:sz w:val="20"/>
                <w:szCs w:val="20"/>
              </w:rPr>
              <w:lastRenderedPageBreak/>
              <w:t>quizá se perdía un poco el propósito principal de la misma pero nunca dejaban de ser significativas</w:t>
            </w:r>
            <w:r w:rsidR="00B814EE">
              <w:rPr>
                <w:sz w:val="20"/>
                <w:szCs w:val="20"/>
              </w:rPr>
              <w:t xml:space="preserve">. </w:t>
            </w:r>
          </w:p>
        </w:tc>
        <w:tc>
          <w:tcPr>
            <w:tcW w:w="2300" w:type="dxa"/>
          </w:tcPr>
          <w:p w:rsidR="00D12444" w:rsidRPr="00717743" w:rsidRDefault="00B814EE" w:rsidP="00791342">
            <w:pPr>
              <w:rPr>
                <w:rFonts w:cstheme="minorHAnsi"/>
                <w:sz w:val="18"/>
                <w:szCs w:val="18"/>
              </w:rPr>
            </w:pPr>
            <w:r w:rsidRPr="003F1B3E">
              <w:rPr>
                <w:sz w:val="20"/>
                <w:szCs w:val="20"/>
              </w:rPr>
              <w:lastRenderedPageBreak/>
              <w:t xml:space="preserve">Considero que es importante retomar lo que estipula Margarita Ramos en su calendario del desarrollo infantil porque eso nos permite conocer hasta qué punto podemos sacar de su zona de confort al alumno sin exigirle </w:t>
            </w:r>
            <w:r w:rsidR="00791342" w:rsidRPr="003F1B3E">
              <w:rPr>
                <w:sz w:val="20"/>
                <w:szCs w:val="20"/>
              </w:rPr>
              <w:t>más</w:t>
            </w:r>
            <w:r w:rsidRPr="003F1B3E">
              <w:rPr>
                <w:sz w:val="20"/>
                <w:szCs w:val="20"/>
              </w:rPr>
              <w:t xml:space="preserve"> de lo que su capacidad </w:t>
            </w:r>
            <w:r w:rsidRPr="003F1B3E">
              <w:rPr>
                <w:sz w:val="20"/>
                <w:szCs w:val="20"/>
              </w:rPr>
              <w:lastRenderedPageBreak/>
              <w:t>pudiera permitirle y, además, detectar a aquellos que presentan necesidades</w:t>
            </w:r>
            <w:r w:rsidR="00791342">
              <w:rPr>
                <w:sz w:val="20"/>
                <w:szCs w:val="20"/>
              </w:rPr>
              <w:t xml:space="preserve">. Díaz Barriga menciona que el proceso de aprendizaje implica encaminar al alumno a que reflexione sobre la manera en la que aprende y regule su propio aprendizaje a través de estrategias adquiridas para adaptarse a cada situación, reconociendo sus características, habilidades y necesidades. </w:t>
            </w:r>
          </w:p>
        </w:tc>
        <w:tc>
          <w:tcPr>
            <w:tcW w:w="1509" w:type="dxa"/>
          </w:tcPr>
          <w:p w:rsidR="00D12444" w:rsidRPr="00717743" w:rsidRDefault="00791342" w:rsidP="00791342">
            <w:pPr>
              <w:rPr>
                <w:rFonts w:cstheme="minorHAnsi"/>
                <w:sz w:val="18"/>
                <w:szCs w:val="18"/>
              </w:rPr>
            </w:pPr>
            <w:r>
              <w:rPr>
                <w:rFonts w:cstheme="minorHAnsi"/>
                <w:sz w:val="18"/>
                <w:szCs w:val="18"/>
              </w:rPr>
              <w:lastRenderedPageBreak/>
              <w:t xml:space="preserve">Mantener claro desde el inicio el enfoque que se le dio a la situación didáctica para no desviarme de lo que se pretende lograr a través de ella.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lastRenderedPageBreak/>
              <w:t xml:space="preserve">La secuencia de actividades de enseñanza y aprendizaje que se propusieron en las sesiones de intervención. </w:t>
            </w:r>
          </w:p>
        </w:tc>
        <w:tc>
          <w:tcPr>
            <w:tcW w:w="1376" w:type="dxa"/>
          </w:tcPr>
          <w:p w:rsidR="00D12444" w:rsidRPr="00717743" w:rsidRDefault="00791342" w:rsidP="00D12444">
            <w:pPr>
              <w:rPr>
                <w:rFonts w:cstheme="minorHAnsi"/>
                <w:sz w:val="18"/>
                <w:szCs w:val="18"/>
              </w:rPr>
            </w:pPr>
            <w:r w:rsidRPr="003F1B3E">
              <w:rPr>
                <w:sz w:val="20"/>
                <w:szCs w:val="20"/>
              </w:rPr>
              <w:t>Todas las actividades propuestas en mi plan de trabajo mantenían una secuencia entre sí, de tal manera que una reforzaba el aprendizaje de otra.</w:t>
            </w:r>
          </w:p>
        </w:tc>
        <w:tc>
          <w:tcPr>
            <w:tcW w:w="1579" w:type="dxa"/>
          </w:tcPr>
          <w:p w:rsidR="00D12444" w:rsidRPr="00717743" w:rsidRDefault="0092384D" w:rsidP="0092384D">
            <w:pPr>
              <w:rPr>
                <w:rFonts w:cstheme="minorHAnsi"/>
                <w:sz w:val="18"/>
                <w:szCs w:val="18"/>
              </w:rPr>
            </w:pPr>
            <w:r w:rsidRPr="003F1B3E">
              <w:rPr>
                <w:sz w:val="20"/>
                <w:szCs w:val="20"/>
              </w:rPr>
              <w:t xml:space="preserve">Organice las actividades de tal manera que </w:t>
            </w:r>
            <w:r>
              <w:rPr>
                <w:sz w:val="20"/>
                <w:szCs w:val="20"/>
              </w:rPr>
              <w:t>fuera aumentando su grado de complejidad, por decirlo de una manera,</w:t>
            </w:r>
            <w:r w:rsidRPr="003F1B3E">
              <w:rPr>
                <w:sz w:val="20"/>
                <w:szCs w:val="20"/>
              </w:rPr>
              <w:t xml:space="preserve"> y para finalizar el día realizá</w:t>
            </w:r>
            <w:r>
              <w:rPr>
                <w:sz w:val="20"/>
                <w:szCs w:val="20"/>
              </w:rPr>
              <w:t>bamos una actividad que implicara el juego, las artes o el</w:t>
            </w:r>
            <w:r w:rsidRPr="003F1B3E">
              <w:rPr>
                <w:sz w:val="20"/>
                <w:szCs w:val="20"/>
              </w:rPr>
              <w:t xml:space="preserve"> movimiento para cerrar el aprendizaje.</w:t>
            </w:r>
          </w:p>
        </w:tc>
        <w:tc>
          <w:tcPr>
            <w:tcW w:w="1585" w:type="dxa"/>
          </w:tcPr>
          <w:p w:rsidR="00D12444" w:rsidRPr="00717743" w:rsidRDefault="0092384D" w:rsidP="00D12444">
            <w:pPr>
              <w:rPr>
                <w:rFonts w:cstheme="minorHAnsi"/>
                <w:sz w:val="18"/>
                <w:szCs w:val="18"/>
              </w:rPr>
            </w:pPr>
            <w:r>
              <w:rPr>
                <w:rFonts w:cstheme="minorHAnsi"/>
                <w:sz w:val="18"/>
                <w:szCs w:val="18"/>
              </w:rPr>
              <w:t>Fueron resultados positivos, ya que el material les llamaba mucho la atención y por ende, realizaban las actividades emocionados por aprender.</w:t>
            </w:r>
          </w:p>
        </w:tc>
        <w:tc>
          <w:tcPr>
            <w:tcW w:w="1599" w:type="dxa"/>
          </w:tcPr>
          <w:p w:rsidR="00D12444" w:rsidRPr="00717743" w:rsidRDefault="0092384D" w:rsidP="00D12444">
            <w:pPr>
              <w:rPr>
                <w:rFonts w:cstheme="minorHAnsi"/>
                <w:sz w:val="18"/>
                <w:szCs w:val="18"/>
              </w:rPr>
            </w:pPr>
            <w:r>
              <w:rPr>
                <w:rFonts w:cstheme="minorHAnsi"/>
                <w:sz w:val="18"/>
                <w:szCs w:val="18"/>
              </w:rPr>
              <w:t xml:space="preserve">En una ocasión, la conducta inadecuada de algunos alumnos me orilló a suspender la actividad, ya que no estaban permitiendo que el resto de los alumnos enfocara su atención y disfrutara del juego, por lo que, por consejo de la educadora, opté por suspenderla y establecer un límite ante su mal comportamiento. </w:t>
            </w:r>
          </w:p>
        </w:tc>
        <w:tc>
          <w:tcPr>
            <w:tcW w:w="1597" w:type="dxa"/>
          </w:tcPr>
          <w:p w:rsidR="00D12444" w:rsidRPr="00717743" w:rsidRDefault="0092384D" w:rsidP="00D12444">
            <w:pPr>
              <w:rPr>
                <w:rFonts w:cstheme="minorHAnsi"/>
                <w:sz w:val="18"/>
                <w:szCs w:val="18"/>
              </w:rPr>
            </w:pPr>
            <w:r>
              <w:rPr>
                <w:rFonts w:cstheme="minorHAnsi"/>
                <w:sz w:val="18"/>
                <w:szCs w:val="18"/>
              </w:rPr>
              <w:t xml:space="preserve">Me cuestioné si las actividades realmente estaban favoreciendo el logro de los aprendizajes y de </w:t>
            </w:r>
            <w:r w:rsidR="000C302F">
              <w:rPr>
                <w:rFonts w:cstheme="minorHAnsi"/>
                <w:sz w:val="18"/>
                <w:szCs w:val="18"/>
              </w:rPr>
              <w:t>qué</w:t>
            </w:r>
            <w:r>
              <w:rPr>
                <w:rFonts w:cstheme="minorHAnsi"/>
                <w:sz w:val="18"/>
                <w:szCs w:val="18"/>
              </w:rPr>
              <w:t xml:space="preserve"> manera podía llevar a cabo un mejor con</w:t>
            </w:r>
            <w:r w:rsidR="000C302F">
              <w:rPr>
                <w:rFonts w:cstheme="minorHAnsi"/>
                <w:sz w:val="18"/>
                <w:szCs w:val="18"/>
              </w:rPr>
              <w:t xml:space="preserve">trol del grupo al establecer límites que me permitieran consolidar mejor mi autoridad frente a los alumnos. </w:t>
            </w:r>
          </w:p>
        </w:tc>
        <w:tc>
          <w:tcPr>
            <w:tcW w:w="1497" w:type="dxa"/>
          </w:tcPr>
          <w:p w:rsidR="00D12444" w:rsidRPr="00717743" w:rsidRDefault="000C302F" w:rsidP="00D12444">
            <w:pPr>
              <w:rPr>
                <w:rFonts w:cstheme="minorHAnsi"/>
                <w:sz w:val="18"/>
                <w:szCs w:val="18"/>
              </w:rPr>
            </w:pPr>
            <w:r>
              <w:rPr>
                <w:rFonts w:cstheme="minorHAnsi"/>
                <w:sz w:val="18"/>
                <w:szCs w:val="18"/>
              </w:rPr>
              <w:t>Durante los últimos días de la jornada tomé la decisión de modificar la organización de los alumnos con el propósito de poder tener un mejor control del grupo y que además me permitiera sentarme con los alumnos al realizar las actividades para involucrarme un poco más con ellos.</w:t>
            </w:r>
          </w:p>
        </w:tc>
        <w:tc>
          <w:tcPr>
            <w:tcW w:w="2300" w:type="dxa"/>
          </w:tcPr>
          <w:p w:rsidR="00D12444" w:rsidRPr="00EE42FA" w:rsidRDefault="000C302F" w:rsidP="00EE42FA">
            <w:pPr>
              <w:rPr>
                <w:sz w:val="18"/>
                <w:szCs w:val="18"/>
              </w:rPr>
            </w:pPr>
            <w:r>
              <w:rPr>
                <w:rFonts w:cstheme="minorHAnsi"/>
                <w:sz w:val="18"/>
                <w:szCs w:val="18"/>
              </w:rPr>
              <w:t>De acuerdo con Tobón</w:t>
            </w:r>
            <w:r w:rsidR="007F736D">
              <w:rPr>
                <w:rFonts w:cstheme="minorHAnsi"/>
                <w:sz w:val="18"/>
                <w:szCs w:val="18"/>
              </w:rPr>
              <w:t xml:space="preserve"> (2010)</w:t>
            </w:r>
            <w:r>
              <w:rPr>
                <w:rFonts w:cstheme="minorHAnsi"/>
                <w:sz w:val="18"/>
                <w:szCs w:val="18"/>
              </w:rPr>
              <w:t xml:space="preserve">, se debe concebir </w:t>
            </w:r>
            <w:r w:rsidRPr="000C302F">
              <w:rPr>
                <w:rFonts w:cstheme="minorHAnsi"/>
                <w:sz w:val="18"/>
                <w:szCs w:val="18"/>
              </w:rPr>
              <w:t>l</w:t>
            </w:r>
            <w:r>
              <w:rPr>
                <w:rFonts w:cstheme="minorHAnsi"/>
                <w:sz w:val="18"/>
                <w:szCs w:val="18"/>
              </w:rPr>
              <w:t xml:space="preserve">as secuencias didácticas, como </w:t>
            </w:r>
            <w:r w:rsidRPr="000C302F">
              <w:rPr>
                <w:rFonts w:cstheme="minorHAnsi"/>
                <w:sz w:val="18"/>
                <w:szCs w:val="18"/>
              </w:rPr>
              <w:t>conjuntos articulados de actividades de aprendizaje y evaluación que, con la mediación de un docente, buscan el logro de determinadas metas educativas, considerando una serie de recursos</w:t>
            </w:r>
            <w:r>
              <w:rPr>
                <w:rFonts w:cstheme="minorHAnsi"/>
                <w:sz w:val="18"/>
                <w:szCs w:val="18"/>
              </w:rPr>
              <w:t xml:space="preserve">. </w:t>
            </w:r>
            <w:r w:rsidR="00EE42FA">
              <w:rPr>
                <w:rFonts w:cstheme="minorHAnsi"/>
                <w:sz w:val="18"/>
                <w:szCs w:val="18"/>
              </w:rPr>
              <w:t xml:space="preserve">Hilda Taba menciona en su libro una serie de pasos que nos permitirán desarrollar un currículo mejor planificado y dinámico, estos pasos incluyen: el diagnóstico de las necesidades, </w:t>
            </w:r>
            <w:r w:rsidR="00EE42FA">
              <w:rPr>
                <w:sz w:val="18"/>
                <w:szCs w:val="18"/>
              </w:rPr>
              <w:t>formulación de objetivos, s</w:t>
            </w:r>
            <w:r w:rsidR="00EE42FA" w:rsidRPr="00F56781">
              <w:rPr>
                <w:sz w:val="18"/>
                <w:szCs w:val="18"/>
              </w:rPr>
              <w:t>elección del contenido</w:t>
            </w:r>
            <w:r w:rsidR="00EE42FA">
              <w:rPr>
                <w:sz w:val="18"/>
                <w:szCs w:val="18"/>
              </w:rPr>
              <w:t>, organización del contenido, s</w:t>
            </w:r>
            <w:r w:rsidR="00EE42FA" w:rsidRPr="00F56781">
              <w:rPr>
                <w:sz w:val="18"/>
                <w:szCs w:val="18"/>
              </w:rPr>
              <w:t xml:space="preserve">elección de las actividades de aprendizaje </w:t>
            </w:r>
            <w:r w:rsidR="00EE42FA">
              <w:rPr>
                <w:sz w:val="18"/>
                <w:szCs w:val="18"/>
              </w:rPr>
              <w:t>y organización de las mismas, y por último, la d</w:t>
            </w:r>
            <w:r w:rsidR="00EE42FA" w:rsidRPr="00F56781">
              <w:rPr>
                <w:sz w:val="18"/>
                <w:szCs w:val="18"/>
              </w:rPr>
              <w:t>eterminación de lo que se va a evaluar y de las maneras y medios para hacerlo.</w:t>
            </w:r>
          </w:p>
        </w:tc>
        <w:tc>
          <w:tcPr>
            <w:tcW w:w="1509" w:type="dxa"/>
          </w:tcPr>
          <w:p w:rsidR="00D12444" w:rsidRPr="00717743" w:rsidRDefault="00EE42FA" w:rsidP="00D12444">
            <w:pPr>
              <w:rPr>
                <w:rFonts w:cstheme="minorHAnsi"/>
                <w:sz w:val="18"/>
                <w:szCs w:val="18"/>
              </w:rPr>
            </w:pPr>
            <w:r>
              <w:rPr>
                <w:rFonts w:cstheme="minorHAnsi"/>
                <w:sz w:val="18"/>
                <w:szCs w:val="18"/>
              </w:rPr>
              <w:t xml:space="preserve">Contemplar mejor los tiempos de las actividades desde el momento del diseño de la secuencia didáctica.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lastRenderedPageBreak/>
              <w:t xml:space="preserve">Los recursos tecnológicos: aplicaciones, programas, dispositivos. </w:t>
            </w:r>
          </w:p>
        </w:tc>
        <w:tc>
          <w:tcPr>
            <w:tcW w:w="1376" w:type="dxa"/>
          </w:tcPr>
          <w:p w:rsidR="00D12444" w:rsidRPr="00717743" w:rsidRDefault="00EE42FA" w:rsidP="00D12444">
            <w:pPr>
              <w:rPr>
                <w:rFonts w:cstheme="minorHAnsi"/>
                <w:sz w:val="18"/>
                <w:szCs w:val="18"/>
              </w:rPr>
            </w:pPr>
            <w:r>
              <w:rPr>
                <w:rFonts w:cstheme="minorHAnsi"/>
                <w:sz w:val="18"/>
                <w:szCs w:val="18"/>
              </w:rPr>
              <w:t>En esta jornada solamente utilicé la computadora en una ocasión para proyectar un video referente a la revolución mexicana como petición de la educadora. En otras ocasiones utilizaba una bocina para reproducir música como estrategia de control de grupo y cierre del día de trabajo.</w:t>
            </w:r>
          </w:p>
        </w:tc>
        <w:tc>
          <w:tcPr>
            <w:tcW w:w="1579" w:type="dxa"/>
          </w:tcPr>
          <w:p w:rsidR="00D12444" w:rsidRPr="00717743" w:rsidRDefault="00EE42FA" w:rsidP="00D12444">
            <w:pPr>
              <w:rPr>
                <w:rFonts w:cstheme="minorHAnsi"/>
                <w:sz w:val="18"/>
                <w:szCs w:val="18"/>
              </w:rPr>
            </w:pPr>
            <w:r>
              <w:rPr>
                <w:rFonts w:cstheme="minorHAnsi"/>
                <w:sz w:val="18"/>
                <w:szCs w:val="18"/>
              </w:rPr>
              <w:t xml:space="preserve">Les proyecté el video a los alumnos con el propósito de adentrarlos al tema de lo ocurrido durante la revolución mexicana y su importancia para la historia de nuestro país. </w:t>
            </w:r>
          </w:p>
        </w:tc>
        <w:tc>
          <w:tcPr>
            <w:tcW w:w="1585" w:type="dxa"/>
          </w:tcPr>
          <w:p w:rsidR="00D12444" w:rsidRPr="00717743" w:rsidRDefault="004248AD" w:rsidP="00D12444">
            <w:pPr>
              <w:rPr>
                <w:rFonts w:cstheme="minorHAnsi"/>
                <w:sz w:val="18"/>
                <w:szCs w:val="18"/>
              </w:rPr>
            </w:pPr>
            <w:r>
              <w:rPr>
                <w:rFonts w:cstheme="minorHAnsi"/>
                <w:sz w:val="18"/>
                <w:szCs w:val="18"/>
              </w:rPr>
              <w:t xml:space="preserve">Reproducir música luego del tiempo de recreo me permitía darles oportunidad a los alumnos para relajarse y poder así continuar con las actividades del día. </w:t>
            </w:r>
          </w:p>
        </w:tc>
        <w:tc>
          <w:tcPr>
            <w:tcW w:w="1599" w:type="dxa"/>
          </w:tcPr>
          <w:p w:rsidR="00D12444" w:rsidRPr="00717743" w:rsidRDefault="004248AD" w:rsidP="00D12444">
            <w:pPr>
              <w:rPr>
                <w:rFonts w:cstheme="minorHAnsi"/>
                <w:sz w:val="18"/>
                <w:szCs w:val="18"/>
              </w:rPr>
            </w:pPr>
            <w:r>
              <w:rPr>
                <w:rFonts w:cstheme="minorHAnsi"/>
                <w:sz w:val="18"/>
                <w:szCs w:val="18"/>
              </w:rPr>
              <w:t xml:space="preserve">Cuando utilicé la computadora para reproducir el video de la revolución mexicana, el cable HDMI no fue compatible, por lo que no pude reproducirlo en la televisión y eso ocasionó que no todos pudieran verlo con claridad y se distrajeran fácilmente. </w:t>
            </w:r>
          </w:p>
        </w:tc>
        <w:tc>
          <w:tcPr>
            <w:tcW w:w="1597" w:type="dxa"/>
          </w:tcPr>
          <w:p w:rsidR="00D12444" w:rsidRPr="00717743" w:rsidRDefault="004248AD" w:rsidP="00D12444">
            <w:pPr>
              <w:rPr>
                <w:rFonts w:cstheme="minorHAnsi"/>
                <w:sz w:val="18"/>
                <w:szCs w:val="18"/>
              </w:rPr>
            </w:pPr>
            <w:r>
              <w:rPr>
                <w:rFonts w:cstheme="minorHAnsi"/>
                <w:sz w:val="18"/>
                <w:szCs w:val="18"/>
              </w:rPr>
              <w:t xml:space="preserve">Me cuestioné si ver un video realmente sería significativo para los alumnos, ya que, a decir verdad, al ser de primer año, no tenían siquiera saberes previos sobre lo que implicaba celebrar la revolución mexicana o lo que está había significado. </w:t>
            </w:r>
          </w:p>
        </w:tc>
        <w:tc>
          <w:tcPr>
            <w:tcW w:w="1497" w:type="dxa"/>
          </w:tcPr>
          <w:p w:rsidR="00D12444" w:rsidRPr="00717743" w:rsidRDefault="004248AD" w:rsidP="00D12444">
            <w:pPr>
              <w:rPr>
                <w:rFonts w:cstheme="minorHAnsi"/>
                <w:sz w:val="18"/>
                <w:szCs w:val="18"/>
              </w:rPr>
            </w:pPr>
            <w:r>
              <w:rPr>
                <w:rFonts w:cstheme="minorHAnsi"/>
                <w:sz w:val="18"/>
                <w:szCs w:val="18"/>
              </w:rPr>
              <w:t xml:space="preserve">En ese momento reorganicé el acomodo de las mesas y sillas de tal manera que todos los alumnos estuvieras sentados en un lugar estratégico que les permitiera ver mejor hacia la computadora. </w:t>
            </w:r>
          </w:p>
        </w:tc>
        <w:tc>
          <w:tcPr>
            <w:tcW w:w="2300" w:type="dxa"/>
          </w:tcPr>
          <w:p w:rsidR="00D12444" w:rsidRPr="00717743" w:rsidRDefault="007F736D" w:rsidP="007F736D">
            <w:pPr>
              <w:rPr>
                <w:rFonts w:cstheme="minorHAnsi"/>
                <w:sz w:val="18"/>
                <w:szCs w:val="18"/>
              </w:rPr>
            </w:pPr>
            <w:r>
              <w:rPr>
                <w:rFonts w:cstheme="minorHAnsi"/>
                <w:sz w:val="18"/>
                <w:szCs w:val="18"/>
              </w:rPr>
              <w:t>E</w:t>
            </w:r>
            <w:r w:rsidRPr="003D788B">
              <w:rPr>
                <w:rFonts w:cstheme="minorHAnsi"/>
                <w:sz w:val="18"/>
                <w:szCs w:val="18"/>
              </w:rPr>
              <w:t xml:space="preserve">l interés por involucrar el computador en los procesos educativos tiene como precursores </w:t>
            </w:r>
            <w:r>
              <w:rPr>
                <w:rFonts w:cstheme="minorHAnsi"/>
                <w:sz w:val="18"/>
                <w:szCs w:val="18"/>
              </w:rPr>
              <w:t xml:space="preserve">a algunos teóricos </w:t>
            </w:r>
            <w:r w:rsidRPr="003D788B">
              <w:rPr>
                <w:rFonts w:cstheme="minorHAnsi"/>
                <w:sz w:val="18"/>
                <w:szCs w:val="18"/>
              </w:rPr>
              <w:t xml:space="preserve">conductistas, quienes </w:t>
            </w:r>
            <w:r>
              <w:rPr>
                <w:rFonts w:cstheme="minorHAnsi"/>
                <w:sz w:val="18"/>
                <w:szCs w:val="18"/>
              </w:rPr>
              <w:t>visualizaron</w:t>
            </w:r>
            <w:r w:rsidRPr="003D788B">
              <w:rPr>
                <w:rFonts w:cstheme="minorHAnsi"/>
                <w:sz w:val="18"/>
                <w:szCs w:val="18"/>
              </w:rPr>
              <w:t xml:space="preserve"> en este dispositivo una oportunidad de educar y ofrecer una instrucción sistematizada para el desarrollo de habilidades y capacidades básicas</w:t>
            </w:r>
            <w:r>
              <w:rPr>
                <w:rFonts w:cstheme="minorHAnsi"/>
                <w:sz w:val="18"/>
                <w:szCs w:val="18"/>
              </w:rPr>
              <w:t xml:space="preserve">, tal como lo menciona Gándara (2012). </w:t>
            </w:r>
          </w:p>
        </w:tc>
        <w:tc>
          <w:tcPr>
            <w:tcW w:w="1509" w:type="dxa"/>
          </w:tcPr>
          <w:p w:rsidR="00D12444" w:rsidRPr="00717743" w:rsidRDefault="000828F0" w:rsidP="00D12444">
            <w:pPr>
              <w:rPr>
                <w:rFonts w:cstheme="minorHAnsi"/>
                <w:sz w:val="18"/>
                <w:szCs w:val="18"/>
              </w:rPr>
            </w:pPr>
            <w:r>
              <w:rPr>
                <w:rFonts w:cstheme="minorHAnsi"/>
                <w:sz w:val="18"/>
                <w:szCs w:val="18"/>
              </w:rPr>
              <w:t xml:space="preserve">Involucrar más los recursos tecnológicos en futuras situaciones didácticas para favorecer o reforzar los aprendizajes esperados.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t xml:space="preserve">Materiales para el aprendizaje. </w:t>
            </w:r>
          </w:p>
        </w:tc>
        <w:tc>
          <w:tcPr>
            <w:tcW w:w="1376" w:type="dxa"/>
          </w:tcPr>
          <w:p w:rsidR="00D12444" w:rsidRPr="00717743" w:rsidRDefault="00C7498C" w:rsidP="00D12444">
            <w:pPr>
              <w:rPr>
                <w:rFonts w:cstheme="minorHAnsi"/>
                <w:sz w:val="18"/>
                <w:szCs w:val="18"/>
              </w:rPr>
            </w:pPr>
            <w:r>
              <w:rPr>
                <w:rFonts w:cstheme="minorHAnsi"/>
                <w:sz w:val="18"/>
                <w:szCs w:val="18"/>
              </w:rPr>
              <w:t xml:space="preserve">Diseñé y seleccioné los materiales para mi situación didáctica de tal manera que estos resultaran llamativos para los alumnos. </w:t>
            </w:r>
          </w:p>
        </w:tc>
        <w:tc>
          <w:tcPr>
            <w:tcW w:w="1579" w:type="dxa"/>
          </w:tcPr>
          <w:p w:rsidR="00D12444" w:rsidRPr="00717743" w:rsidRDefault="00C7498C" w:rsidP="00D12444">
            <w:pPr>
              <w:rPr>
                <w:rFonts w:cstheme="minorHAnsi"/>
                <w:sz w:val="18"/>
                <w:szCs w:val="18"/>
              </w:rPr>
            </w:pPr>
            <w:r>
              <w:rPr>
                <w:rFonts w:cstheme="minorHAnsi"/>
                <w:sz w:val="18"/>
                <w:szCs w:val="18"/>
              </w:rPr>
              <w:t xml:space="preserve">Para cada actividad seleccioné y diseñé materiales que fueran seguros y adecuados para la edad de los alumnos, y que, además, permitieran trabajar su sistema sensorial, favoreciendo el aprendizaje a través de un estilo kinestésico. </w:t>
            </w:r>
          </w:p>
        </w:tc>
        <w:tc>
          <w:tcPr>
            <w:tcW w:w="1585" w:type="dxa"/>
          </w:tcPr>
          <w:p w:rsidR="00D12444" w:rsidRPr="00717743" w:rsidRDefault="00C562CD" w:rsidP="00D12444">
            <w:pPr>
              <w:rPr>
                <w:rFonts w:cstheme="minorHAnsi"/>
                <w:sz w:val="18"/>
                <w:szCs w:val="18"/>
              </w:rPr>
            </w:pPr>
            <w:r>
              <w:rPr>
                <w:rFonts w:cstheme="minorHAnsi"/>
                <w:sz w:val="18"/>
                <w:szCs w:val="18"/>
              </w:rPr>
              <w:t xml:space="preserve">Permitir a los niños la manipulación de los materiales me dio resultados muy positivos, ya que mantenían enfocada su atención, se mostraban interesados y lograban realizar la actividad sin contratiempos ni distracciones. </w:t>
            </w:r>
          </w:p>
        </w:tc>
        <w:tc>
          <w:tcPr>
            <w:tcW w:w="1599" w:type="dxa"/>
          </w:tcPr>
          <w:p w:rsidR="00D12444" w:rsidRPr="00717743" w:rsidRDefault="009D60D7" w:rsidP="00D12444">
            <w:pPr>
              <w:rPr>
                <w:rFonts w:cstheme="minorHAnsi"/>
                <w:sz w:val="18"/>
                <w:szCs w:val="18"/>
              </w:rPr>
            </w:pPr>
            <w:r>
              <w:rPr>
                <w:rFonts w:cstheme="minorHAnsi"/>
                <w:sz w:val="18"/>
                <w:szCs w:val="18"/>
              </w:rPr>
              <w:t xml:space="preserve">Los alumnos todavía no tienen bien reforzada la noción del cuidado de los materiales que se les otorgan, por lo que algunos de ellos resultaron dañados. </w:t>
            </w:r>
          </w:p>
        </w:tc>
        <w:tc>
          <w:tcPr>
            <w:tcW w:w="1597" w:type="dxa"/>
          </w:tcPr>
          <w:p w:rsidR="00D12444" w:rsidRPr="00717743" w:rsidRDefault="009D60D7" w:rsidP="00D12444">
            <w:pPr>
              <w:rPr>
                <w:rFonts w:cstheme="minorHAnsi"/>
                <w:sz w:val="18"/>
                <w:szCs w:val="18"/>
              </w:rPr>
            </w:pPr>
            <w:r>
              <w:rPr>
                <w:rFonts w:cstheme="minorHAnsi"/>
                <w:sz w:val="18"/>
                <w:szCs w:val="18"/>
              </w:rPr>
              <w:t xml:space="preserve">En cada actividad me cuestionaba cual era la manera más adecuada de presentar los materiales a los niños para que entendieran mejor cómo debían ser utilizados y que cuidados debían tener al manipularlos. </w:t>
            </w:r>
          </w:p>
        </w:tc>
        <w:tc>
          <w:tcPr>
            <w:tcW w:w="1497" w:type="dxa"/>
          </w:tcPr>
          <w:p w:rsidR="00D12444" w:rsidRPr="00717743" w:rsidRDefault="009D60D7" w:rsidP="00D12444">
            <w:pPr>
              <w:rPr>
                <w:rFonts w:cstheme="minorHAnsi"/>
                <w:sz w:val="18"/>
                <w:szCs w:val="18"/>
              </w:rPr>
            </w:pPr>
            <w:r>
              <w:rPr>
                <w:rFonts w:cstheme="minorHAnsi"/>
                <w:sz w:val="18"/>
                <w:szCs w:val="18"/>
              </w:rPr>
              <w:t xml:space="preserve">Decidí que era mejor que yo les proporcionara el material a cada alumno ya listo para utilizarse; de esta manera evité que su atención se desviara, que se originara un descontrol en el grupo o que se desperdiciara mucho material. Además, pedí ayuda a algunos alumnos para repartir los materiales, con el propósito de que se involucraran más en las actividades y con el grupo. </w:t>
            </w:r>
          </w:p>
        </w:tc>
        <w:tc>
          <w:tcPr>
            <w:tcW w:w="2300" w:type="dxa"/>
          </w:tcPr>
          <w:p w:rsidR="00D12444" w:rsidRPr="00717743" w:rsidRDefault="009D60D7" w:rsidP="00D12444">
            <w:pPr>
              <w:rPr>
                <w:rFonts w:cstheme="minorHAnsi"/>
                <w:sz w:val="18"/>
                <w:szCs w:val="18"/>
              </w:rPr>
            </w:pPr>
            <w:r w:rsidRPr="009D60D7">
              <w:rPr>
                <w:rFonts w:cstheme="minorHAnsi"/>
                <w:sz w:val="18"/>
                <w:szCs w:val="18"/>
              </w:rPr>
              <w:t>Para Vygotsky es importante la participación del docente al crear las condiciones necesarias que brinden al alumno experiencias imprescindibles para la formación de conceptos. Para esto, los materiales didácticos se convierten en mediadores dirigidos al logro de esta función.</w:t>
            </w:r>
          </w:p>
        </w:tc>
        <w:tc>
          <w:tcPr>
            <w:tcW w:w="1509" w:type="dxa"/>
          </w:tcPr>
          <w:p w:rsidR="00D12444" w:rsidRPr="00717743" w:rsidRDefault="009D60D7" w:rsidP="00D12444">
            <w:pPr>
              <w:rPr>
                <w:rFonts w:cstheme="minorHAnsi"/>
                <w:sz w:val="18"/>
                <w:szCs w:val="18"/>
              </w:rPr>
            </w:pPr>
            <w:r>
              <w:rPr>
                <w:rFonts w:cstheme="minorHAnsi"/>
                <w:sz w:val="18"/>
                <w:szCs w:val="18"/>
              </w:rPr>
              <w:t xml:space="preserve">Reforzar más los materiales para evitar que los alumnos los dañen fácilmente.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lastRenderedPageBreak/>
              <w:t xml:space="preserve">Los instrumentos y procedimientos para la evaluación de los aprendizajes de los alumnos. </w:t>
            </w:r>
          </w:p>
        </w:tc>
        <w:tc>
          <w:tcPr>
            <w:tcW w:w="1376" w:type="dxa"/>
          </w:tcPr>
          <w:p w:rsidR="00D12444" w:rsidRPr="00717743" w:rsidRDefault="009D60D7" w:rsidP="00D12444">
            <w:pPr>
              <w:rPr>
                <w:rFonts w:cstheme="minorHAnsi"/>
                <w:sz w:val="18"/>
                <w:szCs w:val="18"/>
              </w:rPr>
            </w:pPr>
            <w:r>
              <w:rPr>
                <w:rFonts w:cstheme="minorHAnsi"/>
                <w:sz w:val="18"/>
                <w:szCs w:val="18"/>
              </w:rPr>
              <w:t xml:space="preserve">Para diseñar los instrumentos de evaluación tomé en cuenta los aspectos </w:t>
            </w:r>
            <w:r w:rsidR="00117E16">
              <w:rPr>
                <w:rFonts w:cstheme="minorHAnsi"/>
                <w:sz w:val="18"/>
                <w:szCs w:val="18"/>
              </w:rPr>
              <w:t>más</w:t>
            </w:r>
            <w:r>
              <w:rPr>
                <w:rFonts w:cstheme="minorHAnsi"/>
                <w:sz w:val="18"/>
                <w:szCs w:val="18"/>
              </w:rPr>
              <w:t xml:space="preserve"> relevantes de cada aprendizaje esperado y los clasifiqué de tal manera que al final me permitieran evaluar de manera general cada campo de formación académica que se trabajó. </w:t>
            </w:r>
          </w:p>
        </w:tc>
        <w:tc>
          <w:tcPr>
            <w:tcW w:w="1579" w:type="dxa"/>
          </w:tcPr>
          <w:p w:rsidR="00D12444" w:rsidRPr="00717743" w:rsidRDefault="00117E16" w:rsidP="00D12444">
            <w:pPr>
              <w:rPr>
                <w:rFonts w:cstheme="minorHAnsi"/>
                <w:sz w:val="18"/>
                <w:szCs w:val="18"/>
              </w:rPr>
            </w:pPr>
            <w:r>
              <w:rPr>
                <w:sz w:val="20"/>
                <w:szCs w:val="20"/>
              </w:rPr>
              <w:t xml:space="preserve">Los instrumentos de evaluación, que en este caso fueron tres, una rúbrica, una lista de cotejo y una prueba objetiva, estaban diseñados de tal manera que podían evaluar cada actividad que estuviera enfocada a los campos de formación académica que se trabajaron en la situación didáctica. </w:t>
            </w:r>
          </w:p>
        </w:tc>
        <w:tc>
          <w:tcPr>
            <w:tcW w:w="1585" w:type="dxa"/>
          </w:tcPr>
          <w:p w:rsidR="00D12444" w:rsidRPr="00717743" w:rsidRDefault="00117E16" w:rsidP="00D12444">
            <w:pPr>
              <w:rPr>
                <w:rFonts w:cstheme="minorHAnsi"/>
                <w:sz w:val="18"/>
                <w:szCs w:val="18"/>
              </w:rPr>
            </w:pPr>
            <w:r>
              <w:rPr>
                <w:rFonts w:cstheme="minorHAnsi"/>
                <w:sz w:val="18"/>
                <w:szCs w:val="18"/>
              </w:rPr>
              <w:t xml:space="preserve">La decisión de evaluar los aprendizajes por campo formativo y no de manera individual me facilitó el llenado de los instrumentos, ya que eso me permitía observar el desempeño de los alumnos de manera más detallada en cada actividad. </w:t>
            </w:r>
          </w:p>
        </w:tc>
        <w:tc>
          <w:tcPr>
            <w:tcW w:w="1599" w:type="dxa"/>
          </w:tcPr>
          <w:p w:rsidR="00D12444" w:rsidRPr="00717743" w:rsidRDefault="00117E16" w:rsidP="00D12444">
            <w:pPr>
              <w:rPr>
                <w:rFonts w:cstheme="minorHAnsi"/>
                <w:sz w:val="18"/>
                <w:szCs w:val="18"/>
              </w:rPr>
            </w:pPr>
            <w:r>
              <w:rPr>
                <w:rFonts w:cstheme="minorHAnsi"/>
                <w:sz w:val="18"/>
                <w:szCs w:val="18"/>
              </w:rPr>
              <w:t xml:space="preserve">La poca asistencia de los alumnos no me permitió realizar una evaluación grupal tan acertada, ya que eran pocos los niños que asistían en días continuos al jardín. </w:t>
            </w:r>
          </w:p>
        </w:tc>
        <w:tc>
          <w:tcPr>
            <w:tcW w:w="1597" w:type="dxa"/>
          </w:tcPr>
          <w:p w:rsidR="00D12444" w:rsidRPr="00717743" w:rsidRDefault="00117E16" w:rsidP="00D12444">
            <w:pPr>
              <w:rPr>
                <w:rFonts w:cstheme="minorHAnsi"/>
                <w:sz w:val="18"/>
                <w:szCs w:val="18"/>
              </w:rPr>
            </w:pPr>
            <w:r>
              <w:rPr>
                <w:rFonts w:cstheme="minorHAnsi"/>
                <w:sz w:val="18"/>
                <w:szCs w:val="18"/>
              </w:rPr>
              <w:t>Me cuestionaba constantemente de qué manera podía realizar una evaluación lo más objetiva posible y si mis instrumentos realmente lograban evaluar los aspectos más relevantes de cada aprendizaje.</w:t>
            </w:r>
          </w:p>
        </w:tc>
        <w:tc>
          <w:tcPr>
            <w:tcW w:w="1497" w:type="dxa"/>
          </w:tcPr>
          <w:p w:rsidR="00D12444" w:rsidRPr="00717743" w:rsidRDefault="00117E16" w:rsidP="00D12444">
            <w:pPr>
              <w:rPr>
                <w:rFonts w:cstheme="minorHAnsi"/>
                <w:sz w:val="18"/>
                <w:szCs w:val="18"/>
              </w:rPr>
            </w:pPr>
            <w:r>
              <w:rPr>
                <w:rFonts w:cstheme="minorHAnsi"/>
                <w:sz w:val="18"/>
                <w:szCs w:val="18"/>
              </w:rPr>
              <w:t xml:space="preserve">Comencé a realizar anotaciones de los aspectos más importantes que notaba al observar el desempeño de los alumnos para poder realizar una evaluación lo más objetiva posible. </w:t>
            </w:r>
          </w:p>
        </w:tc>
        <w:tc>
          <w:tcPr>
            <w:tcW w:w="2300" w:type="dxa"/>
          </w:tcPr>
          <w:p w:rsidR="00D12444" w:rsidRPr="00717743" w:rsidRDefault="00117E16" w:rsidP="007D416F">
            <w:pPr>
              <w:rPr>
                <w:rFonts w:cstheme="minorHAnsi"/>
                <w:sz w:val="18"/>
                <w:szCs w:val="18"/>
              </w:rPr>
            </w:pPr>
            <w:r>
              <w:rPr>
                <w:rFonts w:cstheme="minorHAnsi"/>
                <w:sz w:val="18"/>
                <w:szCs w:val="18"/>
              </w:rPr>
              <w:t xml:space="preserve">Debemos considerar el proceso de evaluación como </w:t>
            </w:r>
            <w:r w:rsidR="007D416F">
              <w:rPr>
                <w:rFonts w:cstheme="minorHAnsi"/>
                <w:sz w:val="18"/>
                <w:szCs w:val="18"/>
              </w:rPr>
              <w:t xml:space="preserve">una recopilación de información a través de instrumentos que posteriormente nos permiten analizarla y emitir juicios que nos llevan a la toma de decisiones en favor de una mejora en el desempeño, tanto del alumno como del docente. </w:t>
            </w:r>
            <w:r w:rsidRPr="00305347">
              <w:rPr>
                <w:rFonts w:cstheme="minorHAnsi"/>
                <w:sz w:val="18"/>
                <w:szCs w:val="18"/>
              </w:rPr>
              <w:t xml:space="preserve"> </w:t>
            </w:r>
          </w:p>
        </w:tc>
        <w:tc>
          <w:tcPr>
            <w:tcW w:w="1509" w:type="dxa"/>
          </w:tcPr>
          <w:p w:rsidR="00D12444" w:rsidRPr="00717743" w:rsidRDefault="007D416F" w:rsidP="00D12444">
            <w:pPr>
              <w:rPr>
                <w:rFonts w:cstheme="minorHAnsi"/>
                <w:sz w:val="18"/>
                <w:szCs w:val="18"/>
              </w:rPr>
            </w:pPr>
            <w:r>
              <w:rPr>
                <w:rFonts w:cstheme="minorHAnsi"/>
                <w:sz w:val="18"/>
                <w:szCs w:val="18"/>
              </w:rPr>
              <w:t xml:space="preserve">Agregar indicadores más específicos para que los resultados de los instrumentos de evaluación sean más objetivos. </w:t>
            </w:r>
          </w:p>
        </w:tc>
      </w:tr>
      <w:tr w:rsidR="007D416F" w:rsidTr="0008403A">
        <w:tc>
          <w:tcPr>
            <w:tcW w:w="1416" w:type="dxa"/>
          </w:tcPr>
          <w:p w:rsidR="00D12444" w:rsidRPr="00717743" w:rsidRDefault="00D12444" w:rsidP="00D12444">
            <w:pPr>
              <w:pStyle w:val="Default"/>
              <w:rPr>
                <w:rFonts w:ascii="Arial" w:hAnsi="Arial" w:cs="Arial"/>
                <w:sz w:val="16"/>
                <w:szCs w:val="14"/>
              </w:rPr>
            </w:pPr>
            <w:r w:rsidRPr="00717743">
              <w:rPr>
                <w:rFonts w:ascii="Arial" w:hAnsi="Arial" w:cs="Arial"/>
                <w:sz w:val="16"/>
                <w:szCs w:val="14"/>
              </w:rPr>
              <w:t xml:space="preserve">Las características del contexto social, cultural, lingüístico. </w:t>
            </w:r>
          </w:p>
        </w:tc>
        <w:tc>
          <w:tcPr>
            <w:tcW w:w="1376" w:type="dxa"/>
          </w:tcPr>
          <w:p w:rsidR="00D12444" w:rsidRPr="00717743" w:rsidRDefault="007D416F" w:rsidP="00D12444">
            <w:pPr>
              <w:rPr>
                <w:rFonts w:cstheme="minorHAnsi"/>
                <w:sz w:val="18"/>
                <w:szCs w:val="18"/>
              </w:rPr>
            </w:pPr>
            <w:r>
              <w:rPr>
                <w:rFonts w:cstheme="minorHAnsi"/>
                <w:sz w:val="18"/>
                <w:szCs w:val="18"/>
              </w:rPr>
              <w:t xml:space="preserve">De acuerdo con el diagnóstico y la jornada de practica previamente realizada, pude tomar en cuenta las características del contexto social en el que se desenvuelven los alumnos al momento de diseñar mi secuencia didáctica. </w:t>
            </w:r>
          </w:p>
        </w:tc>
        <w:tc>
          <w:tcPr>
            <w:tcW w:w="1579" w:type="dxa"/>
          </w:tcPr>
          <w:p w:rsidR="00D12444" w:rsidRPr="00717743" w:rsidRDefault="007D416F" w:rsidP="00D12444">
            <w:pPr>
              <w:rPr>
                <w:rFonts w:cstheme="minorHAnsi"/>
                <w:sz w:val="18"/>
                <w:szCs w:val="18"/>
              </w:rPr>
            </w:pPr>
            <w:r>
              <w:rPr>
                <w:rFonts w:cstheme="minorHAnsi"/>
                <w:sz w:val="18"/>
                <w:szCs w:val="18"/>
              </w:rPr>
              <w:t xml:space="preserve">Si bien el diseño de la secuencia no aborda un aspecto que se encuentre presente en el contexto inmediato de los alumnos, a través de las actividades quise involucrar a los alumnos con la situación que actualmente se vive en el medio ambiente que los rodea para hacerlos parte de la solución a través de la concientización. </w:t>
            </w:r>
          </w:p>
        </w:tc>
        <w:tc>
          <w:tcPr>
            <w:tcW w:w="1585" w:type="dxa"/>
          </w:tcPr>
          <w:p w:rsidR="00D12444" w:rsidRPr="00717743" w:rsidRDefault="007D416F" w:rsidP="00D12444">
            <w:pPr>
              <w:rPr>
                <w:rFonts w:cstheme="minorHAnsi"/>
                <w:sz w:val="18"/>
                <w:szCs w:val="18"/>
              </w:rPr>
            </w:pPr>
            <w:r>
              <w:rPr>
                <w:rFonts w:cstheme="minorHAnsi"/>
                <w:sz w:val="18"/>
                <w:szCs w:val="18"/>
              </w:rPr>
              <w:t xml:space="preserve">Tomar en cuenta el diagnóstico y la información recabada durante la jornada anterior me permitió conocer mejor a los alumnos y actuar en función de sus características y necesidades, para favorecer de mejor manera su aprendizaje y que este resultara significativo para la futura aplicación en su contexto social. </w:t>
            </w:r>
          </w:p>
        </w:tc>
        <w:tc>
          <w:tcPr>
            <w:tcW w:w="1599" w:type="dxa"/>
          </w:tcPr>
          <w:p w:rsidR="00D12444" w:rsidRPr="00717743" w:rsidRDefault="007D416F" w:rsidP="00D12444">
            <w:pPr>
              <w:rPr>
                <w:rFonts w:cstheme="minorHAnsi"/>
                <w:sz w:val="18"/>
                <w:szCs w:val="18"/>
              </w:rPr>
            </w:pPr>
            <w:r>
              <w:rPr>
                <w:rFonts w:cstheme="minorHAnsi"/>
                <w:sz w:val="18"/>
                <w:szCs w:val="18"/>
              </w:rPr>
              <w:t>La directora y las educadoras no estuvieron de acuerdo con que se abordara una situación didáctica enfocada a conocimiento del Planeta Tierra.</w:t>
            </w:r>
          </w:p>
        </w:tc>
        <w:tc>
          <w:tcPr>
            <w:tcW w:w="1597" w:type="dxa"/>
          </w:tcPr>
          <w:p w:rsidR="00D12444" w:rsidRPr="00717743" w:rsidRDefault="00E3017D" w:rsidP="00D12444">
            <w:pPr>
              <w:rPr>
                <w:rFonts w:cstheme="minorHAnsi"/>
                <w:sz w:val="18"/>
                <w:szCs w:val="18"/>
              </w:rPr>
            </w:pPr>
            <w:r>
              <w:rPr>
                <w:rFonts w:cstheme="minorHAnsi"/>
                <w:sz w:val="18"/>
                <w:szCs w:val="18"/>
              </w:rPr>
              <w:t xml:space="preserve">En todo momento me cuestionaba de qué manera podía adentrar mejor a los alumnos a la situación didáctica y que vocabulario resultaría mejor de acuerdo a su contexto cultural y lingüístico. </w:t>
            </w:r>
          </w:p>
        </w:tc>
        <w:tc>
          <w:tcPr>
            <w:tcW w:w="1497" w:type="dxa"/>
          </w:tcPr>
          <w:p w:rsidR="00D12444" w:rsidRPr="00717743" w:rsidRDefault="00E3017D" w:rsidP="00D12444">
            <w:pPr>
              <w:rPr>
                <w:rFonts w:cstheme="minorHAnsi"/>
                <w:sz w:val="18"/>
                <w:szCs w:val="18"/>
              </w:rPr>
            </w:pPr>
            <w:r>
              <w:rPr>
                <w:rFonts w:cstheme="minorHAnsi"/>
                <w:sz w:val="18"/>
                <w:szCs w:val="18"/>
              </w:rPr>
              <w:t xml:space="preserve">Utilicé un vocabulario acorde a la edad de los alumnos, pero evitando los modismos con el propósito de ampliar su vocabulario. </w:t>
            </w:r>
          </w:p>
        </w:tc>
        <w:tc>
          <w:tcPr>
            <w:tcW w:w="2300" w:type="dxa"/>
          </w:tcPr>
          <w:p w:rsidR="00D12444" w:rsidRPr="00717743" w:rsidRDefault="00E3017D" w:rsidP="00E3017D">
            <w:pPr>
              <w:rPr>
                <w:rFonts w:cstheme="minorHAnsi"/>
                <w:sz w:val="18"/>
                <w:szCs w:val="18"/>
              </w:rPr>
            </w:pPr>
            <w:r w:rsidRPr="00E3017D">
              <w:rPr>
                <w:rFonts w:cstheme="minorHAnsi"/>
                <w:sz w:val="18"/>
                <w:szCs w:val="18"/>
              </w:rPr>
              <w:t xml:space="preserve">Según Charlotte </w:t>
            </w:r>
            <w:proofErr w:type="spellStart"/>
            <w:r w:rsidRPr="00E3017D">
              <w:rPr>
                <w:rFonts w:cstheme="minorHAnsi"/>
                <w:sz w:val="18"/>
                <w:szCs w:val="18"/>
              </w:rPr>
              <w:t>Hojholt</w:t>
            </w:r>
            <w:proofErr w:type="spellEnd"/>
            <w:r w:rsidRPr="00E3017D">
              <w:rPr>
                <w:rFonts w:cstheme="minorHAnsi"/>
                <w:sz w:val="18"/>
                <w:szCs w:val="18"/>
              </w:rPr>
              <w:t xml:space="preserve"> (2005) nos dice que los niños se desenvuelven en diversos contextos y es importante que los adultos colaboren en su desarrollo y realicen cambios para mejorar la calidad de vida de los niños.</w:t>
            </w:r>
            <w:r>
              <w:rPr>
                <w:rFonts w:cstheme="minorHAnsi"/>
                <w:sz w:val="18"/>
                <w:szCs w:val="18"/>
              </w:rPr>
              <w:t xml:space="preserve"> El aprendizaje situado </w:t>
            </w:r>
            <w:r w:rsidRPr="00305347">
              <w:rPr>
                <w:rFonts w:cstheme="minorHAnsi"/>
                <w:sz w:val="18"/>
                <w:szCs w:val="18"/>
              </w:rPr>
              <w:t xml:space="preserve">es una propuesta educativa </w:t>
            </w:r>
            <w:r>
              <w:rPr>
                <w:rFonts w:cstheme="minorHAnsi"/>
                <w:sz w:val="18"/>
                <w:szCs w:val="18"/>
              </w:rPr>
              <w:t>que hace referencia</w:t>
            </w:r>
            <w:r w:rsidRPr="00305347">
              <w:rPr>
                <w:rFonts w:cstheme="minorHAnsi"/>
                <w:sz w:val="18"/>
                <w:szCs w:val="18"/>
              </w:rPr>
              <w:t xml:space="preserve"> </w:t>
            </w:r>
            <w:r>
              <w:rPr>
                <w:rFonts w:cstheme="minorHAnsi"/>
                <w:sz w:val="18"/>
                <w:szCs w:val="18"/>
              </w:rPr>
              <w:t>a</w:t>
            </w:r>
            <w:r w:rsidRPr="00305347">
              <w:rPr>
                <w:rFonts w:cstheme="minorHAnsi"/>
                <w:sz w:val="18"/>
                <w:szCs w:val="18"/>
              </w:rPr>
              <w:t xml:space="preserve"> la Teoría Sociocultural de Vygotsky que constata que el conocimiento es producto de la actividad, el contexto y la cultura en que se desarrolla</w:t>
            </w:r>
            <w:r>
              <w:rPr>
                <w:rFonts w:cstheme="minorHAnsi"/>
                <w:sz w:val="18"/>
                <w:szCs w:val="18"/>
              </w:rPr>
              <w:t xml:space="preserve">. </w:t>
            </w:r>
          </w:p>
        </w:tc>
        <w:tc>
          <w:tcPr>
            <w:tcW w:w="1509" w:type="dxa"/>
          </w:tcPr>
          <w:p w:rsidR="00D12444" w:rsidRPr="00717743" w:rsidRDefault="0008403A" w:rsidP="00D12444">
            <w:pPr>
              <w:rPr>
                <w:rFonts w:cstheme="minorHAnsi"/>
                <w:sz w:val="18"/>
                <w:szCs w:val="18"/>
              </w:rPr>
            </w:pPr>
            <w:r>
              <w:rPr>
                <w:rFonts w:cstheme="minorHAnsi"/>
                <w:sz w:val="18"/>
                <w:szCs w:val="18"/>
              </w:rPr>
              <w:t xml:space="preserve">Indagar más sobre los intereses de los alumnos para tomarlos en cuenta en el diseño de futuras secuencias didácticas. </w:t>
            </w:r>
          </w:p>
        </w:tc>
      </w:tr>
    </w:tbl>
    <w:p w:rsidR="00717743" w:rsidRDefault="00717743"/>
    <w:sectPr w:rsidR="00717743" w:rsidSect="00717743">
      <w:pgSz w:w="15840" w:h="12240" w:orient="landscape"/>
      <w:pgMar w:top="851" w:right="141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E2A45"/>
    <w:multiLevelType w:val="hybridMultilevel"/>
    <w:tmpl w:val="97B44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43"/>
    <w:rsid w:val="000828F0"/>
    <w:rsid w:val="0008403A"/>
    <w:rsid w:val="000C1D17"/>
    <w:rsid w:val="000C302F"/>
    <w:rsid w:val="00117E16"/>
    <w:rsid w:val="00310AB4"/>
    <w:rsid w:val="004248AD"/>
    <w:rsid w:val="00592588"/>
    <w:rsid w:val="006245FA"/>
    <w:rsid w:val="00717743"/>
    <w:rsid w:val="00791342"/>
    <w:rsid w:val="007D416F"/>
    <w:rsid w:val="007F736D"/>
    <w:rsid w:val="0088186F"/>
    <w:rsid w:val="0092384D"/>
    <w:rsid w:val="009D60D7"/>
    <w:rsid w:val="00AC2584"/>
    <w:rsid w:val="00B814EE"/>
    <w:rsid w:val="00BD62E0"/>
    <w:rsid w:val="00C562CD"/>
    <w:rsid w:val="00C7498C"/>
    <w:rsid w:val="00C84320"/>
    <w:rsid w:val="00D12444"/>
    <w:rsid w:val="00D94AA4"/>
    <w:rsid w:val="00E3017D"/>
    <w:rsid w:val="00EE42FA"/>
    <w:rsid w:val="00F10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06DC"/>
  <w15:chartTrackingRefBased/>
  <w15:docId w15:val="{A071C230-D063-4F5E-905E-DF0EB6C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43"/>
    <w:pPr>
      <w:autoSpaceDE w:val="0"/>
      <w:autoSpaceDN w:val="0"/>
      <w:adjustRightInd w:val="0"/>
      <w:spacing w:after="0" w:line="240" w:lineRule="auto"/>
    </w:pPr>
    <w:rPr>
      <w:rFonts w:ascii="Montserrat" w:hAnsi="Montserrat" w:cs="Montserrat"/>
      <w:color w:val="000000"/>
      <w:sz w:val="24"/>
      <w:szCs w:val="24"/>
    </w:rPr>
  </w:style>
  <w:style w:type="paragraph" w:styleId="Prrafodelista">
    <w:name w:val="List Paragraph"/>
    <w:basedOn w:val="Normal"/>
    <w:uiPriority w:val="34"/>
    <w:qFormat/>
    <w:rsid w:val="00C8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2443</Words>
  <Characters>13441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escobedoadrian511@hotmail.com</cp:lastModifiedBy>
  <cp:revision>10</cp:revision>
  <dcterms:created xsi:type="dcterms:W3CDTF">2022-12-06T03:51:00Z</dcterms:created>
  <dcterms:modified xsi:type="dcterms:W3CDTF">2022-12-09T17:29:00Z</dcterms:modified>
</cp:coreProperties>
</file>