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21" w:rsidRDefault="002F6C21" w:rsidP="002F6C21">
      <w:pPr>
        <w:pStyle w:val="Ttulo1"/>
        <w:spacing w:before="0" w:line="240" w:lineRule="auto"/>
        <w:jc w:val="center"/>
        <w:rPr>
          <w:szCs w:val="24"/>
        </w:rPr>
      </w:pPr>
      <w:r>
        <w:rPr>
          <w:szCs w:val="24"/>
        </w:rPr>
        <w:t>ESCUELA NORMAL   DE EDUCACIÓN PREESCOLAR</w:t>
      </w:r>
    </w:p>
    <w:p w:rsidR="002F6C21" w:rsidRPr="00843FAF" w:rsidRDefault="002F6C21" w:rsidP="002F6C21">
      <w:pPr>
        <w:pStyle w:val="Ttulo1"/>
        <w:spacing w:before="0" w:line="240" w:lineRule="auto"/>
        <w:jc w:val="center"/>
        <w:rPr>
          <w:szCs w:val="24"/>
        </w:rPr>
      </w:pPr>
      <w:r w:rsidRPr="00843FAF">
        <w:rPr>
          <w:szCs w:val="24"/>
        </w:rPr>
        <w:t>PRÁCTICAS SOCIALES DEL LENGUAJE</w:t>
      </w:r>
    </w:p>
    <w:p w:rsidR="002F6C21" w:rsidRPr="002F6C21" w:rsidRDefault="002F6C21" w:rsidP="002F6C21">
      <w:pPr>
        <w:pStyle w:val="Ttulo1"/>
        <w:spacing w:before="0" w:line="240" w:lineRule="auto"/>
        <w:jc w:val="center"/>
        <w:rPr>
          <w:rStyle w:val="Referenciaintensa"/>
          <w:smallCaps w:val="0"/>
          <w:color w:val="1F497D" w:themeColor="text2"/>
          <w:u w:val="none"/>
        </w:rPr>
      </w:pPr>
      <w:r w:rsidRPr="002F6C21">
        <w:rPr>
          <w:rStyle w:val="Referenciaintensa"/>
          <w:color w:val="1F497D" w:themeColor="text2"/>
          <w:u w:val="none"/>
        </w:rPr>
        <w:t>MAESTRA SILVIA BANDA SERVÍN</w:t>
      </w:r>
    </w:p>
    <w:p w:rsidR="002F6C21" w:rsidRDefault="002F6C21" w:rsidP="002F6C21">
      <w:pPr>
        <w:pStyle w:val="Ttulo1"/>
        <w:spacing w:before="0" w:line="240" w:lineRule="auto"/>
        <w:jc w:val="center"/>
        <w:rPr>
          <w:rStyle w:val="Referenciaintensa"/>
          <w:u w:val="none"/>
        </w:rPr>
      </w:pPr>
    </w:p>
    <w:tbl>
      <w:tblPr>
        <w:tblStyle w:val="Cuadrculamedia3-nfasis1"/>
        <w:tblpPr w:leftFromText="141" w:rightFromText="141" w:vertAnchor="page" w:horzAnchor="margin" w:tblpY="3436"/>
        <w:tblW w:w="11307" w:type="dxa"/>
        <w:tblLayout w:type="fixed"/>
        <w:tblLook w:val="04A0"/>
      </w:tblPr>
      <w:tblGrid>
        <w:gridCol w:w="1242"/>
        <w:gridCol w:w="2410"/>
        <w:gridCol w:w="2126"/>
        <w:gridCol w:w="2268"/>
        <w:gridCol w:w="2410"/>
        <w:gridCol w:w="851"/>
      </w:tblGrid>
      <w:tr w:rsidR="00445E54" w:rsidTr="00445E54">
        <w:trPr>
          <w:cnfStyle w:val="100000000000"/>
        </w:trPr>
        <w:tc>
          <w:tcPr>
            <w:cnfStyle w:val="001000000000"/>
            <w:tcW w:w="1242" w:type="dxa"/>
          </w:tcPr>
          <w:p w:rsidR="00445E54" w:rsidRDefault="00445E54" w:rsidP="00445E54"/>
        </w:tc>
        <w:tc>
          <w:tcPr>
            <w:tcW w:w="2410" w:type="dxa"/>
          </w:tcPr>
          <w:p w:rsidR="00445E54" w:rsidRDefault="00445E54" w:rsidP="00445E54">
            <w:pPr>
              <w:jc w:val="center"/>
              <w:cnfStyle w:val="100000000000"/>
            </w:pPr>
            <w:r>
              <w:t>4 puntos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center"/>
              <w:cnfStyle w:val="100000000000"/>
            </w:pPr>
            <w:r>
              <w:t>3 puntos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center"/>
              <w:cnfStyle w:val="100000000000"/>
            </w:pPr>
            <w:r>
              <w:t>2 puntos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center"/>
              <w:cnfStyle w:val="100000000000"/>
            </w:pPr>
            <w:r>
              <w:t>1 punto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100000000000"/>
            </w:pPr>
            <w:r>
              <w:t>TOTAL</w:t>
            </w: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1242" w:type="dxa"/>
          </w:tcPr>
          <w:p w:rsidR="00445E54" w:rsidRDefault="00445E54" w:rsidP="00445E54">
            <w:r>
              <w:t>DIÁLOGO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100000"/>
            </w:pPr>
            <w:r>
              <w:t>Hay una cantidad apropiada de diálogo</w:t>
            </w:r>
          </w:p>
          <w:p w:rsidR="00445E54" w:rsidRDefault="00445E54" w:rsidP="00445E54">
            <w:pPr>
              <w:jc w:val="both"/>
              <w:cnfStyle w:val="000000100000"/>
            </w:pPr>
            <w:r>
              <w:t>para atraer a los personajes a la vida y siempre es claro cuál de los personajes está hablando.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both"/>
              <w:cnfStyle w:val="000000100000"/>
            </w:pPr>
            <w:r>
              <w:t>Hay demasiado diálogo en este cuento, pero es siempre claro cuál de los personajes está hablando.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both"/>
              <w:cnfStyle w:val="000000100000"/>
            </w:pPr>
            <w:r>
              <w:t>No hay suficiente diálogo en este cuento, pero es siempre claro cuál de los personajes está hablando.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100000"/>
            </w:pPr>
            <w:r>
              <w:t>No está claro cuál de los personajes está hablando.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000000100000"/>
            </w:pPr>
          </w:p>
        </w:tc>
      </w:tr>
      <w:tr w:rsidR="00445E54" w:rsidTr="00445E54">
        <w:tc>
          <w:tcPr>
            <w:cnfStyle w:val="001000000000"/>
            <w:tcW w:w="1242" w:type="dxa"/>
          </w:tcPr>
          <w:p w:rsidR="00445E54" w:rsidRDefault="00445E54" w:rsidP="00445E54">
            <w:r>
              <w:t>ORTOGRA-FÍA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000000"/>
            </w:pPr>
            <w:r>
              <w:t xml:space="preserve">No hay errores de ortografía o puntuación en el cuento. Los nombres de personajes y lugares que el autor inventó,  están deletreados correcta y consistentemente en todo el cuento. 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both"/>
              <w:cnfStyle w:val="000000000000"/>
            </w:pPr>
            <w:r>
              <w:t>Hay un error de ortografía o puntuación en el cuento</w:t>
            </w:r>
            <w:r w:rsidR="006031A2">
              <w:t>.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both"/>
              <w:cnfStyle w:val="000000000000"/>
            </w:pPr>
            <w:r>
              <w:t>Hay de dos a tres errores de ortografía y puntuación en el cuento.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000000"/>
            </w:pPr>
            <w:r>
              <w:t>El cuento tiene más de tres errores de ortografía o puntuación</w:t>
            </w:r>
            <w:r w:rsidR="006031A2">
              <w:t>.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000000000000"/>
            </w:pP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1242" w:type="dxa"/>
          </w:tcPr>
          <w:p w:rsidR="00445E54" w:rsidRDefault="00445E54" w:rsidP="00445E54">
            <w:r>
              <w:t>ILUSTRA-CI</w:t>
            </w:r>
            <w:r w:rsidR="006031A2">
              <w:t>O</w:t>
            </w:r>
            <w:r>
              <w:t>NES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100000"/>
            </w:pPr>
            <w:r>
              <w:t>Las ilustraciones son originales, detalladas, atractivas y relacionadas al texto en la página.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both"/>
              <w:cnfStyle w:val="000000100000"/>
            </w:pPr>
            <w:r>
              <w:t>Las ilustraciones son originales y algo detalladas, atractivas y relacionadas de alguna manera al texto en la página.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both"/>
              <w:cnfStyle w:val="000000100000"/>
            </w:pPr>
            <w:r>
              <w:t>Las ilustraciones son originales y se relacionan  al texto en la página.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100000"/>
            </w:pPr>
            <w:r>
              <w:t>No hay ilustraciones o éstas no son originales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000000100000"/>
            </w:pPr>
          </w:p>
        </w:tc>
      </w:tr>
      <w:tr w:rsidR="00445E54" w:rsidTr="00445E54">
        <w:tc>
          <w:tcPr>
            <w:cnfStyle w:val="001000000000"/>
            <w:tcW w:w="1242" w:type="dxa"/>
          </w:tcPr>
          <w:p w:rsidR="00445E54" w:rsidRDefault="00445E54" w:rsidP="00445E54">
            <w:r>
              <w:t>CREATIVI-DAD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000000"/>
            </w:pPr>
            <w:r>
              <w:t>El cuento contiene muchos detalles creativos y/o descripciones que contribuyen al disfrute del lector. El autor realmente usó su imaginación.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both"/>
              <w:cnfStyle w:val="000000000000"/>
            </w:pPr>
            <w:r>
              <w:t>El cuento  contiene algunos detalles creativos y/o  descripciones que contribuyen al disfrute del lector. El autor usó su imaginación.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both"/>
              <w:cnfStyle w:val="000000000000"/>
            </w:pPr>
            <w:r>
              <w:t>El cuento  contiene pocos detalles creativos y/o  descripciones  pero éstos distraen del cuento. El autor ha tratado de</w:t>
            </w:r>
            <w:r w:rsidR="00E52426">
              <w:t xml:space="preserve"> usar</w:t>
            </w:r>
            <w:r>
              <w:t xml:space="preserve"> su imaginación.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000000"/>
            </w:pPr>
            <w:r>
              <w:t>Hay poca evidencia de creatividad en el cuento. El autor no parece haber utilizado su imaginación.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000000000000"/>
            </w:pP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1242" w:type="dxa"/>
          </w:tcPr>
          <w:p w:rsidR="00445E54" w:rsidRDefault="00445E54" w:rsidP="00445E54">
            <w:r>
              <w:t>ESTRUCTU-RA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100000"/>
            </w:pPr>
            <w:r>
              <w:t>El cuento está conformado por los  tres momentos narrativos: planteamiento, nudo y desenlace</w:t>
            </w:r>
            <w:r w:rsidR="00E52426">
              <w:t>.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both"/>
              <w:cnfStyle w:val="000000100000"/>
            </w:pPr>
            <w:r>
              <w:t>El cuento es claro en el planteamiento, y el desarrollo, pero es confuso su desenlace.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both"/>
              <w:cnfStyle w:val="000000100000"/>
            </w:pPr>
            <w:r>
              <w:t>El cuento plantea la historia pero no hay un desarrollo ni desenlace.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100000"/>
            </w:pPr>
            <w:r>
              <w:t>El cuento carece de una  estructura narrativa, se queda a manera de anécdota.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000000100000"/>
            </w:pPr>
          </w:p>
        </w:tc>
      </w:tr>
      <w:tr w:rsidR="00445E54" w:rsidTr="00445E54">
        <w:tc>
          <w:tcPr>
            <w:cnfStyle w:val="001000000000"/>
            <w:tcW w:w="1242" w:type="dxa"/>
          </w:tcPr>
          <w:p w:rsidR="00445E54" w:rsidRDefault="00445E54" w:rsidP="00445E54">
            <w:r>
              <w:t>DESCRIP-CIONES</w:t>
            </w: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000000"/>
            </w:pPr>
            <w:r>
              <w:t>Hay riqueza descriptiva tanto  de lugares como de personajes y ambientes.</w:t>
            </w:r>
          </w:p>
        </w:tc>
        <w:tc>
          <w:tcPr>
            <w:tcW w:w="2126" w:type="dxa"/>
          </w:tcPr>
          <w:p w:rsidR="00445E54" w:rsidRDefault="00445E54" w:rsidP="00445E54">
            <w:pPr>
              <w:jc w:val="both"/>
              <w:cnfStyle w:val="000000000000"/>
            </w:pPr>
            <w:r>
              <w:t>El cuento contiene pocas descripciones de lugares y personajes.</w:t>
            </w:r>
          </w:p>
        </w:tc>
        <w:tc>
          <w:tcPr>
            <w:tcW w:w="2268" w:type="dxa"/>
          </w:tcPr>
          <w:p w:rsidR="00445E54" w:rsidRDefault="00445E54" w:rsidP="00445E54">
            <w:pPr>
              <w:jc w:val="both"/>
              <w:cnfStyle w:val="000000000000"/>
            </w:pPr>
            <w:r>
              <w:t>Sólo el personaje principal y un ambiente son descritos a detalle</w:t>
            </w:r>
          </w:p>
          <w:p w:rsidR="00445E54" w:rsidRDefault="00445E54" w:rsidP="00445E54">
            <w:pPr>
              <w:jc w:val="both"/>
              <w:cnfStyle w:val="000000000000"/>
            </w:pPr>
          </w:p>
        </w:tc>
        <w:tc>
          <w:tcPr>
            <w:tcW w:w="2410" w:type="dxa"/>
          </w:tcPr>
          <w:p w:rsidR="00445E54" w:rsidRDefault="00445E54" w:rsidP="00445E54">
            <w:pPr>
              <w:jc w:val="both"/>
              <w:cnfStyle w:val="000000000000"/>
            </w:pPr>
            <w:r>
              <w:t>Se describe sólo el personaje principal.</w:t>
            </w:r>
          </w:p>
        </w:tc>
        <w:tc>
          <w:tcPr>
            <w:tcW w:w="851" w:type="dxa"/>
          </w:tcPr>
          <w:p w:rsidR="00445E54" w:rsidRDefault="00445E54" w:rsidP="00445E54">
            <w:pPr>
              <w:cnfStyle w:val="000000000000"/>
            </w:pPr>
          </w:p>
        </w:tc>
      </w:tr>
    </w:tbl>
    <w:p w:rsidR="002F6C21" w:rsidRPr="00BE26C7" w:rsidRDefault="002F6C21" w:rsidP="00BE26C7">
      <w:pPr>
        <w:pStyle w:val="Ttulo1"/>
        <w:spacing w:before="0" w:line="240" w:lineRule="auto"/>
        <w:jc w:val="center"/>
        <w:rPr>
          <w:b w:val="0"/>
          <w:bCs w:val="0"/>
          <w:smallCaps/>
          <w:color w:val="C0504D" w:themeColor="accent2"/>
          <w:spacing w:val="5"/>
        </w:rPr>
      </w:pPr>
      <w:r w:rsidRPr="000653BD">
        <w:rPr>
          <w:rStyle w:val="Referenciaintensa"/>
          <w:u w:val="none"/>
        </w:rPr>
        <w:t>RÚBRICA EVALUACIÓN GLOBAL</w:t>
      </w:r>
    </w:p>
    <w:p w:rsidR="00E66589" w:rsidRDefault="00E66589" w:rsidP="002F6C21">
      <w:pPr>
        <w:ind w:left="135"/>
      </w:pPr>
    </w:p>
    <w:p w:rsidR="00543C29" w:rsidRDefault="00543C29" w:rsidP="002F6C21">
      <w:pPr>
        <w:ind w:left="135"/>
      </w:pPr>
    </w:p>
    <w:p w:rsidR="00543C29" w:rsidRDefault="00543C29" w:rsidP="002F6C21">
      <w:pPr>
        <w:ind w:left="135"/>
      </w:pPr>
    </w:p>
    <w:tbl>
      <w:tblPr>
        <w:tblStyle w:val="Cuadrculaclara-nfasis2"/>
        <w:tblpPr w:leftFromText="141" w:rightFromText="141" w:vertAnchor="text" w:horzAnchor="margin" w:tblpY="301"/>
        <w:tblW w:w="0" w:type="auto"/>
        <w:tblLook w:val="04A0"/>
      </w:tblPr>
      <w:tblGrid>
        <w:gridCol w:w="4503"/>
        <w:gridCol w:w="6378"/>
      </w:tblGrid>
      <w:tr w:rsidR="00445E54" w:rsidTr="00445E54">
        <w:trPr>
          <w:cnfStyle w:val="100000000000"/>
        </w:trPr>
        <w:tc>
          <w:tcPr>
            <w:cnfStyle w:val="001000000000"/>
            <w:tcW w:w="10881" w:type="dxa"/>
            <w:gridSpan w:val="2"/>
          </w:tcPr>
          <w:p w:rsidR="00445E54" w:rsidRPr="00543C29" w:rsidRDefault="00445E54" w:rsidP="00445E54">
            <w:pPr>
              <w:jc w:val="center"/>
              <w:rPr>
                <w:i/>
              </w:rPr>
            </w:pPr>
            <w:r w:rsidRPr="00543C29">
              <w:rPr>
                <w:i/>
              </w:rPr>
              <w:t xml:space="preserve">TEXTO </w:t>
            </w:r>
            <w:r>
              <w:rPr>
                <w:i/>
              </w:rPr>
              <w:t>ESCRITO ( requisitos)</w:t>
            </w: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Cuento a partir de un poema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100000"/>
            </w:pPr>
            <w:r>
              <w:t>Poema escrito, biografía del autor, movimiento literario, comentario para justificar por qué se eligió ese poema</w:t>
            </w:r>
            <w:r w:rsidR="00E52426">
              <w:t>.</w:t>
            </w:r>
          </w:p>
        </w:tc>
      </w:tr>
      <w:tr w:rsidR="00445E54" w:rsidTr="00445E54">
        <w:trPr>
          <w:cnfStyle w:val="00000001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Adaptación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010000"/>
            </w:pPr>
            <w:r>
              <w:t>Cuento acorde  a los intereses de los niños de preescolar</w:t>
            </w: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Programa de preescolar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100000"/>
            </w:pPr>
            <w:r>
              <w:t>Ubicar campo formativo, competencia y aprendizaje esperado</w:t>
            </w:r>
          </w:p>
        </w:tc>
      </w:tr>
      <w:tr w:rsidR="00445E54" w:rsidTr="00445E54">
        <w:trPr>
          <w:cnfStyle w:val="00000001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Presentación</w:t>
            </w:r>
          </w:p>
        </w:tc>
        <w:tc>
          <w:tcPr>
            <w:tcW w:w="6378" w:type="dxa"/>
          </w:tcPr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Portada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Índice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 xml:space="preserve"> Dedicatoria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campo formativo, competencia y aprendizaje esperado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poema escrito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biografía del autor del poema</w:t>
            </w:r>
          </w:p>
          <w:p w:rsidR="00E52426" w:rsidRDefault="00E52426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movimiento literario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 xml:space="preserve"> justificación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cuento</w:t>
            </w:r>
          </w:p>
          <w:p w:rsidR="00445E54" w:rsidRDefault="00445E54" w:rsidP="00445E54">
            <w:pPr>
              <w:pStyle w:val="Prrafodelista"/>
              <w:numPr>
                <w:ilvl w:val="0"/>
                <w:numId w:val="3"/>
              </w:numPr>
              <w:cnfStyle w:val="000000010000"/>
            </w:pPr>
            <w:r>
              <w:t>bibliografía</w:t>
            </w: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Formato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100000"/>
            </w:pPr>
            <w:r>
              <w:t>Letra  Arial 12, engargolado tipo resorte, alineación en justificado, interlineado 1.5</w:t>
            </w:r>
            <w:r w:rsidR="00D7202D">
              <w:t xml:space="preserve"> , Estructurado en párrafos</w:t>
            </w:r>
          </w:p>
        </w:tc>
      </w:tr>
      <w:tr w:rsidR="00445E54" w:rsidTr="00445E54">
        <w:trPr>
          <w:cnfStyle w:val="00000001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Valor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010000"/>
            </w:pPr>
            <w:r>
              <w:t>60%</w:t>
            </w:r>
          </w:p>
        </w:tc>
      </w:tr>
      <w:tr w:rsidR="00445E54" w:rsidTr="00445E54">
        <w:trPr>
          <w:cnfStyle w:val="00000010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>Fecha de entrega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100000"/>
            </w:pPr>
            <w:r>
              <w:t>16 de junio de 2016</w:t>
            </w:r>
          </w:p>
        </w:tc>
      </w:tr>
      <w:tr w:rsidR="00445E54" w:rsidTr="00445E54">
        <w:trPr>
          <w:cnfStyle w:val="000000010000"/>
        </w:trPr>
        <w:tc>
          <w:tcPr>
            <w:cnfStyle w:val="001000000000"/>
            <w:tcW w:w="4503" w:type="dxa"/>
          </w:tcPr>
          <w:p w:rsidR="00445E54" w:rsidRDefault="00445E54" w:rsidP="00445E54">
            <w:r>
              <w:t xml:space="preserve">Organización </w:t>
            </w:r>
          </w:p>
        </w:tc>
        <w:tc>
          <w:tcPr>
            <w:tcW w:w="6378" w:type="dxa"/>
          </w:tcPr>
          <w:p w:rsidR="00445E54" w:rsidRDefault="00445E54" w:rsidP="00445E54">
            <w:pPr>
              <w:cnfStyle w:val="000000010000"/>
            </w:pPr>
            <w:r>
              <w:t>Puede ser individual o en equipo de cuatro integrantes como máximo.</w:t>
            </w:r>
          </w:p>
        </w:tc>
      </w:tr>
    </w:tbl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tbl>
      <w:tblPr>
        <w:tblStyle w:val="Cuadrculaclara-nfasis2"/>
        <w:tblpPr w:leftFromText="141" w:rightFromText="141" w:vertAnchor="text" w:horzAnchor="margin" w:tblpXSpec="center" w:tblpY="-245"/>
        <w:tblW w:w="0" w:type="auto"/>
        <w:tblLook w:val="04A0"/>
      </w:tblPr>
      <w:tblGrid>
        <w:gridCol w:w="5441"/>
        <w:gridCol w:w="5440"/>
      </w:tblGrid>
      <w:tr w:rsidR="00445E54" w:rsidTr="00915FBF">
        <w:trPr>
          <w:cnfStyle w:val="100000000000"/>
        </w:trPr>
        <w:tc>
          <w:tcPr>
            <w:cnfStyle w:val="001000000000"/>
            <w:tcW w:w="10881" w:type="dxa"/>
            <w:gridSpan w:val="2"/>
          </w:tcPr>
          <w:p w:rsidR="00445E54" w:rsidRPr="00543C29" w:rsidRDefault="00445E54" w:rsidP="00915FBF">
            <w:pPr>
              <w:jc w:val="center"/>
              <w:rPr>
                <w:i/>
              </w:rPr>
            </w:pPr>
            <w:r w:rsidRPr="00543C29">
              <w:rPr>
                <w:i/>
              </w:rPr>
              <w:t>TEXTO ORAL</w:t>
            </w:r>
            <w:r>
              <w:rPr>
                <w:i/>
              </w:rPr>
              <w:t xml:space="preserve"> </w:t>
            </w:r>
          </w:p>
        </w:tc>
      </w:tr>
      <w:tr w:rsidR="00445E54" w:rsidTr="00915FBF">
        <w:trPr>
          <w:cnfStyle w:val="000000100000"/>
        </w:trPr>
        <w:tc>
          <w:tcPr>
            <w:cnfStyle w:val="001000000000"/>
            <w:tcW w:w="5441" w:type="dxa"/>
          </w:tcPr>
          <w:p w:rsidR="00445E54" w:rsidRDefault="00445E54" w:rsidP="00915FBF">
            <w:r>
              <w:t>La presentación oral es opcional. Puede ser cualquier tipo de los propuestos :</w:t>
            </w:r>
          </w:p>
          <w:p w:rsidR="00445E54" w:rsidRDefault="00445E54" w:rsidP="00915FBF"/>
        </w:tc>
        <w:tc>
          <w:tcPr>
            <w:tcW w:w="5440" w:type="dxa"/>
          </w:tcPr>
          <w:p w:rsidR="00445E54" w:rsidRDefault="00445E54" w:rsidP="00915FBF">
            <w:pPr>
              <w:cnfStyle w:val="000000100000"/>
            </w:pPr>
            <w:r>
              <w:t>Teatro guiñol, títeres, franelógrafo, animación en PP, video, maqueta, etc.</w:t>
            </w:r>
          </w:p>
        </w:tc>
      </w:tr>
      <w:tr w:rsidR="00445E54" w:rsidTr="00D7202D">
        <w:trPr>
          <w:cnfStyle w:val="000000010000"/>
          <w:trHeight w:val="293"/>
        </w:trPr>
        <w:tc>
          <w:tcPr>
            <w:cnfStyle w:val="001000000000"/>
            <w:tcW w:w="5441" w:type="dxa"/>
          </w:tcPr>
          <w:p w:rsidR="00445E54" w:rsidRDefault="00445E54" w:rsidP="00915FBF">
            <w:r>
              <w:t>Audio</w:t>
            </w:r>
          </w:p>
        </w:tc>
        <w:tc>
          <w:tcPr>
            <w:tcW w:w="5440" w:type="dxa"/>
          </w:tcPr>
          <w:p w:rsidR="00445E54" w:rsidRDefault="00445E54" w:rsidP="00915FBF">
            <w:pPr>
              <w:cnfStyle w:val="000000010000"/>
            </w:pPr>
            <w:r>
              <w:t>Dicción, volumen y fluidez</w:t>
            </w:r>
            <w:r w:rsidR="00111843">
              <w:t xml:space="preserve">  (audio y visual)</w:t>
            </w:r>
          </w:p>
        </w:tc>
      </w:tr>
      <w:tr w:rsidR="00445E54" w:rsidTr="00915FBF">
        <w:trPr>
          <w:cnfStyle w:val="000000100000"/>
        </w:trPr>
        <w:tc>
          <w:tcPr>
            <w:cnfStyle w:val="001000000000"/>
            <w:tcW w:w="5441" w:type="dxa"/>
          </w:tcPr>
          <w:p w:rsidR="00445E54" w:rsidRDefault="00445E54" w:rsidP="00915FBF">
            <w:r>
              <w:t>Presentación</w:t>
            </w:r>
          </w:p>
        </w:tc>
        <w:tc>
          <w:tcPr>
            <w:tcW w:w="5440" w:type="dxa"/>
          </w:tcPr>
          <w:p w:rsidR="00445E54" w:rsidRDefault="00445E54" w:rsidP="00915FBF">
            <w:pPr>
              <w:cnfStyle w:val="000000100000"/>
            </w:pPr>
            <w:r>
              <w:t>Atractiva, interesante y  colorida</w:t>
            </w:r>
          </w:p>
        </w:tc>
      </w:tr>
      <w:tr w:rsidR="00445E54" w:rsidTr="00915FBF">
        <w:trPr>
          <w:cnfStyle w:val="000000010000"/>
        </w:trPr>
        <w:tc>
          <w:tcPr>
            <w:cnfStyle w:val="001000000000"/>
            <w:tcW w:w="5441" w:type="dxa"/>
          </w:tcPr>
          <w:p w:rsidR="00445E54" w:rsidRDefault="00445E54" w:rsidP="00915FBF">
            <w:r>
              <w:t>valor</w:t>
            </w:r>
          </w:p>
        </w:tc>
        <w:tc>
          <w:tcPr>
            <w:tcW w:w="5440" w:type="dxa"/>
          </w:tcPr>
          <w:p w:rsidR="00445E54" w:rsidRDefault="00445E54" w:rsidP="00915FBF">
            <w:pPr>
              <w:cnfStyle w:val="000000010000"/>
            </w:pPr>
            <w:r>
              <w:t>40%</w:t>
            </w:r>
          </w:p>
        </w:tc>
      </w:tr>
    </w:tbl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p w:rsidR="00445E54" w:rsidRDefault="00445E54" w:rsidP="002F6C21">
      <w:pPr>
        <w:ind w:left="135"/>
      </w:pPr>
    </w:p>
    <w:sectPr w:rsidR="00445E54" w:rsidSect="002F6C21">
      <w:head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144" w:rsidRDefault="00250144" w:rsidP="00B53F03">
      <w:pPr>
        <w:spacing w:after="0" w:line="240" w:lineRule="auto"/>
      </w:pPr>
      <w:r>
        <w:separator/>
      </w:r>
    </w:p>
  </w:endnote>
  <w:endnote w:type="continuationSeparator" w:id="1">
    <w:p w:rsidR="00250144" w:rsidRDefault="00250144" w:rsidP="00B5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144" w:rsidRDefault="00250144" w:rsidP="00B53F03">
      <w:pPr>
        <w:spacing w:after="0" w:line="240" w:lineRule="auto"/>
      </w:pPr>
      <w:r>
        <w:separator/>
      </w:r>
    </w:p>
  </w:footnote>
  <w:footnote w:type="continuationSeparator" w:id="1">
    <w:p w:rsidR="00250144" w:rsidRDefault="00250144" w:rsidP="00B53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C6" w:rsidRDefault="002273C6" w:rsidP="002273C6"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3F21"/>
    <w:multiLevelType w:val="hybridMultilevel"/>
    <w:tmpl w:val="509CFAFC"/>
    <w:lvl w:ilvl="0" w:tplc="8970061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17827"/>
    <w:multiLevelType w:val="hybridMultilevel"/>
    <w:tmpl w:val="758E5044"/>
    <w:lvl w:ilvl="0" w:tplc="B8926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20CB9"/>
    <w:multiLevelType w:val="hybridMultilevel"/>
    <w:tmpl w:val="47F6342C"/>
    <w:lvl w:ilvl="0" w:tplc="1130DE1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53F03"/>
    <w:rsid w:val="000653BD"/>
    <w:rsid w:val="00111843"/>
    <w:rsid w:val="00215C4C"/>
    <w:rsid w:val="002273C6"/>
    <w:rsid w:val="00250144"/>
    <w:rsid w:val="00260129"/>
    <w:rsid w:val="002F6C21"/>
    <w:rsid w:val="00445E54"/>
    <w:rsid w:val="00543C29"/>
    <w:rsid w:val="0056773F"/>
    <w:rsid w:val="005E7E5E"/>
    <w:rsid w:val="006031A2"/>
    <w:rsid w:val="00627DB2"/>
    <w:rsid w:val="008420BA"/>
    <w:rsid w:val="008570F7"/>
    <w:rsid w:val="008E490F"/>
    <w:rsid w:val="0094109A"/>
    <w:rsid w:val="00A47B71"/>
    <w:rsid w:val="00B53F03"/>
    <w:rsid w:val="00BB507F"/>
    <w:rsid w:val="00BE26C7"/>
    <w:rsid w:val="00C7252E"/>
    <w:rsid w:val="00D7202D"/>
    <w:rsid w:val="00DC4729"/>
    <w:rsid w:val="00E52426"/>
    <w:rsid w:val="00E66589"/>
    <w:rsid w:val="00EF1D8C"/>
    <w:rsid w:val="00F6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89"/>
  </w:style>
  <w:style w:type="paragraph" w:styleId="Ttulo1">
    <w:name w:val="heading 1"/>
    <w:basedOn w:val="Normal"/>
    <w:next w:val="Normal"/>
    <w:link w:val="Ttulo1Car"/>
    <w:uiPriority w:val="9"/>
    <w:qFormat/>
    <w:rsid w:val="00065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3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B53F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53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F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5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3F03"/>
  </w:style>
  <w:style w:type="paragraph" w:styleId="Piedepgina">
    <w:name w:val="footer"/>
    <w:basedOn w:val="Normal"/>
    <w:link w:val="PiedepginaCar"/>
    <w:uiPriority w:val="99"/>
    <w:semiHidden/>
    <w:unhideWhenUsed/>
    <w:rsid w:val="00B53F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53F03"/>
  </w:style>
  <w:style w:type="character" w:customStyle="1" w:styleId="Ttulo1Car">
    <w:name w:val="Título 1 Car"/>
    <w:basedOn w:val="Fuentedeprrafopredeter"/>
    <w:link w:val="Ttulo1"/>
    <w:uiPriority w:val="9"/>
    <w:rsid w:val="00065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0653BD"/>
    <w:rPr>
      <w:b/>
      <w:bCs/>
      <w:smallCaps/>
      <w:color w:val="C0504D" w:themeColor="accent2"/>
      <w:spacing w:val="5"/>
      <w:u w:val="single"/>
    </w:rPr>
  </w:style>
  <w:style w:type="paragraph" w:styleId="Prrafodelista">
    <w:name w:val="List Paragraph"/>
    <w:basedOn w:val="Normal"/>
    <w:uiPriority w:val="34"/>
    <w:qFormat/>
    <w:rsid w:val="000653BD"/>
    <w:pPr>
      <w:ind w:left="720"/>
      <w:contextualSpacing/>
    </w:pPr>
  </w:style>
  <w:style w:type="table" w:styleId="Sombreadomedio1-nfasis6">
    <w:name w:val="Medium Shading 1 Accent 6"/>
    <w:basedOn w:val="Tablanormal"/>
    <w:uiPriority w:val="63"/>
    <w:rsid w:val="005E7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5">
    <w:name w:val="Medium Grid 2 Accent 5"/>
    <w:basedOn w:val="Tablanormal"/>
    <w:uiPriority w:val="68"/>
    <w:rsid w:val="005E7E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clara-nfasis2">
    <w:name w:val="Light Grid Accent 2"/>
    <w:basedOn w:val="Tablanormal"/>
    <w:uiPriority w:val="62"/>
    <w:rsid w:val="00543C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2016-05-31T12:57:00Z</dcterms:created>
  <dcterms:modified xsi:type="dcterms:W3CDTF">2016-06-01T17:24:00Z</dcterms:modified>
</cp:coreProperties>
</file>