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C810" w14:textId="77777777" w:rsidR="00254B68" w:rsidRDefault="00254B68" w:rsidP="0054314C">
      <w:pPr>
        <w:spacing w:before="225" w:after="0" w:line="240" w:lineRule="auto"/>
        <w:ind w:firstLine="708"/>
        <w:jc w:val="center"/>
        <w:rPr>
          <w:rFonts w:ascii="Soberana Sans Light" w:eastAsia="Times New Roman" w:hAnsi="Soberana Sans Light" w:cs="Arial"/>
          <w:b/>
          <w:bCs/>
          <w:color w:val="444444"/>
          <w:sz w:val="21"/>
          <w:szCs w:val="21"/>
          <w:lang w:eastAsia="es-MX"/>
        </w:rPr>
      </w:pPr>
      <w:r>
        <w:rPr>
          <w:rFonts w:ascii="Soberana Sans Light" w:eastAsia="Times New Roman" w:hAnsi="Soberana Sans Light" w:cs="Arial"/>
          <w:b/>
          <w:bCs/>
          <w:color w:val="444444"/>
          <w:sz w:val="21"/>
          <w:szCs w:val="21"/>
          <w:lang w:eastAsia="es-MX"/>
        </w:rPr>
        <w:t>PERFIL DE EGRESO</w:t>
      </w:r>
    </w:p>
    <w:p w14:paraId="46EBDF7C" w14:textId="77777777" w:rsidR="00E5351B" w:rsidRPr="00E5351B" w:rsidRDefault="00E5351B" w:rsidP="00E5351B">
      <w:pPr>
        <w:spacing w:before="225"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351B">
        <w:rPr>
          <w:rFonts w:ascii="Soberana Sans Light" w:eastAsia="Times New Roman" w:hAnsi="Soberana Sans Light" w:cs="Arial"/>
          <w:b/>
          <w:bCs/>
          <w:color w:val="444444"/>
          <w:sz w:val="21"/>
          <w:szCs w:val="21"/>
          <w:lang w:eastAsia="es-MX"/>
        </w:rPr>
        <w:t>Competencias genéricas</w:t>
      </w:r>
    </w:p>
    <w:p w14:paraId="61E9716F" w14:textId="77777777" w:rsidR="00E5351B" w:rsidRPr="00E5351B" w:rsidRDefault="00E5351B" w:rsidP="00E5351B">
      <w:pPr>
        <w:spacing w:before="225"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Las competencias genéricas atienden al tipo de conocimientos, disposiciones y actitudes que todo egresado de las distintas licenciaturas para la formación inicial de docentes debe desarrollar a lo largo de su vida; éstas le permiten regularse como un profesional consciente de los cambios sociales, científicos, tecnológicos y culturales. Por tanto, tienen un carácter transversal y están explícita e implícitamente integradas a las competencias profesionales, por lo que se incorporan a los cursos y contenidos curriculares del Plan de Estudios.</w:t>
      </w:r>
    </w:p>
    <w:p w14:paraId="53B1A3E9" w14:textId="77777777" w:rsidR="00E5351B" w:rsidRPr="00E5351B" w:rsidRDefault="00E5351B" w:rsidP="00254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Soluciona problemas y toma decisiones utilizando su pensamiento crítico y creativo.</w:t>
      </w:r>
    </w:p>
    <w:p w14:paraId="60EA13C2" w14:textId="77777777" w:rsidR="00E5351B" w:rsidRPr="00E5351B" w:rsidRDefault="00E5351B" w:rsidP="00254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Aprende de manera autónoma y muestra iniciativa para auto-regularse y fortalecer su desarrollo personal.</w:t>
      </w:r>
    </w:p>
    <w:p w14:paraId="0F04EBD2" w14:textId="77777777" w:rsidR="00E5351B" w:rsidRPr="00E5351B" w:rsidRDefault="00E5351B" w:rsidP="00254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Colabora con diversos actores para generar proyectos innovadores de impacto social y educativo.</w:t>
      </w:r>
    </w:p>
    <w:p w14:paraId="4AD791CF" w14:textId="77777777" w:rsidR="00E5351B" w:rsidRPr="00E5351B" w:rsidRDefault="00E5351B" w:rsidP="00254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Utiliza las tecnologías de la información y la comunicación de manera crítica.</w:t>
      </w:r>
    </w:p>
    <w:p w14:paraId="4B0186B8" w14:textId="77777777" w:rsidR="00E5351B" w:rsidRPr="00E5351B" w:rsidRDefault="00E5351B" w:rsidP="00254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Aplica sus habilidades lingüísticas y comunicativas en diversos contextos.</w:t>
      </w:r>
    </w:p>
    <w:p w14:paraId="149A167D" w14:textId="77777777" w:rsidR="00E5351B" w:rsidRPr="00E5351B" w:rsidRDefault="00E5351B" w:rsidP="00E5351B">
      <w:pPr>
        <w:spacing w:before="225"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351B">
        <w:rPr>
          <w:rFonts w:ascii="Soberana Sans Light" w:eastAsia="Times New Roman" w:hAnsi="Soberana Sans Light" w:cs="Arial"/>
          <w:b/>
          <w:bCs/>
          <w:color w:val="444444"/>
          <w:sz w:val="21"/>
          <w:szCs w:val="21"/>
          <w:lang w:eastAsia="es-MX"/>
        </w:rPr>
        <w:t>Competencias profesionales</w:t>
      </w:r>
    </w:p>
    <w:p w14:paraId="765D847C" w14:textId="77777777" w:rsidR="00E5351B" w:rsidRPr="00E5351B" w:rsidRDefault="00E5351B" w:rsidP="00E5351B">
      <w:pPr>
        <w:spacing w:before="225"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Las competencias profesionales sintetizan e integran el tipo de conocimientos, habilidades, actitudes y valores necesarios para ejercer la profesión docente en los diferentes niveles educativos. Están delimitadas por el ámbito de incumbencia psicopedagógica, socioeducativa y profesional. Permitirán al egresado atender situaciones y resolver problemas del contexto escolar, del currículo de la educación básica, de los aprendizajes de los alumnos, de las pretensiones institucionales asociadas a la mejora de la calidad, así como de las exigencias y necesidades de la escuela y las comunidades en donde se inscribe su práctica profesional.</w:t>
      </w:r>
    </w:p>
    <w:p w14:paraId="7CB08965" w14:textId="77777777" w:rsidR="00E5351B" w:rsidRDefault="00E5351B" w:rsidP="00E5351B">
      <w:pPr>
        <w:spacing w:after="0" w:line="240" w:lineRule="auto"/>
        <w:ind w:right="567"/>
        <w:jc w:val="both"/>
        <w:rPr>
          <w:rFonts w:ascii="Soberana Sans Light" w:eastAsia="Times New Roman" w:hAnsi="Soberana Sans Light" w:cs="Arial"/>
          <w:i/>
          <w:iCs/>
          <w:color w:val="444444"/>
          <w:sz w:val="21"/>
          <w:szCs w:val="21"/>
          <w:lang w:eastAsia="es-MX"/>
        </w:rPr>
      </w:pPr>
    </w:p>
    <w:p w14:paraId="1B93EDBE" w14:textId="77777777" w:rsidR="00E5351B" w:rsidRPr="00E5351B" w:rsidRDefault="00E5351B" w:rsidP="00E5351B">
      <w:pPr>
        <w:pStyle w:val="Prrafodelista"/>
        <w:numPr>
          <w:ilvl w:val="0"/>
          <w:numId w:val="12"/>
        </w:numPr>
        <w:spacing w:after="0" w:line="240" w:lineRule="auto"/>
        <w:ind w:left="284" w:right="567" w:hanging="284"/>
        <w:jc w:val="both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351B">
        <w:rPr>
          <w:rFonts w:ascii="Soberana Sans Light" w:eastAsia="Times New Roman" w:hAnsi="Soberana Sans Light" w:cs="Arial"/>
          <w:i/>
          <w:iCs/>
          <w:color w:val="444444"/>
          <w:sz w:val="21"/>
          <w:szCs w:val="21"/>
          <w:lang w:eastAsia="es-MX"/>
        </w:rPr>
        <w:t>Detecta </w:t>
      </w:r>
      <w:r w:rsidRPr="00E5351B">
        <w:rPr>
          <w:rFonts w:ascii="Soberana Sans Light" w:eastAsia="Times New Roman" w:hAnsi="Soberana Sans Light" w:cs="Arial"/>
          <w:i/>
          <w:iCs/>
          <w:color w:val="000000"/>
          <w:sz w:val="21"/>
          <w:szCs w:val="21"/>
          <w:lang w:eastAsia="es-MX"/>
        </w:rPr>
        <w:t>los procesos de aprendizaje de sus alumnos para favorecer su desarrollo cognitivo y socioemocional.</w:t>
      </w:r>
    </w:p>
    <w:p w14:paraId="151443DB" w14:textId="77777777" w:rsidR="00E5351B" w:rsidRPr="00E5351B" w:rsidRDefault="00E5351B" w:rsidP="00E5351B">
      <w:p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 xml:space="preserve">1.1 </w:t>
      </w: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Plantea las necesidades formativas de los alumnos de acuerdo con sus procesos de desarrollo y de aprendizaje, con base en los nuevos enfoques pedagógicos.</w:t>
      </w:r>
    </w:p>
    <w:p w14:paraId="457BD404" w14:textId="77777777" w:rsidR="00E5351B" w:rsidRPr="00E5351B" w:rsidRDefault="00E5351B" w:rsidP="00E5351B">
      <w:p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 xml:space="preserve">1.2 </w:t>
      </w: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3A8184C8" w14:textId="77777777" w:rsidR="00E5351B" w:rsidRPr="00E5351B" w:rsidRDefault="00E5351B" w:rsidP="00E5351B">
      <w:pPr>
        <w:pStyle w:val="Prrafodelista"/>
        <w:numPr>
          <w:ilvl w:val="0"/>
          <w:numId w:val="12"/>
        </w:numPr>
        <w:spacing w:after="0" w:line="240" w:lineRule="auto"/>
        <w:ind w:left="284" w:right="567" w:hanging="284"/>
        <w:jc w:val="both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351B">
        <w:rPr>
          <w:rFonts w:ascii="Soberana Sans Light" w:eastAsia="Times New Roman" w:hAnsi="Soberana Sans Light" w:cs="Arial"/>
          <w:i/>
          <w:iCs/>
          <w:color w:val="444444"/>
          <w:sz w:val="21"/>
          <w:szCs w:val="21"/>
          <w:lang w:eastAsia="es-MX"/>
        </w:rPr>
        <w:t>Aplica el plan y programas de estudio para alcanzar los propósitos educativos y contribuir al pleno desenvolvimiento de las capacidades de sus alumnos.</w:t>
      </w:r>
    </w:p>
    <w:p w14:paraId="15CFB2A4" w14:textId="77777777" w:rsidR="00E5351B" w:rsidRPr="00E5351B" w:rsidRDefault="00E5351B" w:rsidP="00E5351B">
      <w:p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 xml:space="preserve">2.1 </w:t>
      </w: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5C050A14" w14:textId="77777777" w:rsidR="00E5351B" w:rsidRPr="00E5351B" w:rsidRDefault="00E5351B" w:rsidP="00E5351B">
      <w:p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 xml:space="preserve">2. 2 </w:t>
      </w: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Incorpora los recursos y medios didácticos idóneos para favorecer el aprendizaje de acuerdo con el conocimiento de los procesos de desarrollo cognitivo y socioemocional de los alumnos.</w:t>
      </w:r>
    </w:p>
    <w:p w14:paraId="48608C90" w14:textId="77777777" w:rsidR="00E5351B" w:rsidRPr="00E5351B" w:rsidRDefault="00E5351B" w:rsidP="00E5351B">
      <w:pPr>
        <w:pStyle w:val="Prrafodelista"/>
        <w:numPr>
          <w:ilvl w:val="0"/>
          <w:numId w:val="12"/>
        </w:numPr>
        <w:spacing w:after="0" w:line="240" w:lineRule="auto"/>
        <w:ind w:left="284" w:right="567" w:hanging="284"/>
        <w:jc w:val="both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351B">
        <w:rPr>
          <w:rFonts w:ascii="Soberana Sans Light" w:eastAsia="Times New Roman" w:hAnsi="Soberana Sans Light" w:cs="Arial"/>
          <w:i/>
          <w:iCs/>
          <w:color w:val="444444"/>
          <w:sz w:val="21"/>
          <w:szCs w:val="21"/>
          <w:lang w:eastAsia="es-MX"/>
        </w:rPr>
        <w:lastRenderedPageBreak/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AFD4E59" w14:textId="77777777" w:rsidR="00E5351B" w:rsidRPr="00E5351B" w:rsidRDefault="00E5351B" w:rsidP="00E5351B">
      <w:p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 xml:space="preserve">3.1 </w:t>
      </w: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22B3849A" w14:textId="77777777" w:rsidR="00E5351B" w:rsidRPr="00E5351B" w:rsidRDefault="00E5351B" w:rsidP="00E5351B">
      <w:p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 xml:space="preserve">3.2 </w:t>
      </w: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Selecciona estrategias que favorecen el desarrollo intelectual, físico, social y emocional de los alumnos para procurar el logro de los aprendizajes.</w:t>
      </w:r>
    </w:p>
    <w:p w14:paraId="5BF2BA5F" w14:textId="77777777" w:rsidR="00E5351B" w:rsidRPr="00E5351B" w:rsidRDefault="00E5351B" w:rsidP="00E5351B">
      <w:p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 xml:space="preserve">3.3 </w:t>
      </w: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Construye escenarios y experiencias de aprendizaje utilizando diversos recursos metodológicos y tecnológicos para favorecer la educación inclusiva.</w:t>
      </w:r>
    </w:p>
    <w:p w14:paraId="09E4B1B8" w14:textId="77777777" w:rsidR="00E5351B" w:rsidRPr="00E5351B" w:rsidRDefault="00E5351B" w:rsidP="00E5351B">
      <w:pPr>
        <w:pStyle w:val="Prrafodelista"/>
        <w:numPr>
          <w:ilvl w:val="0"/>
          <w:numId w:val="12"/>
        </w:numPr>
        <w:spacing w:after="0" w:line="240" w:lineRule="auto"/>
        <w:ind w:left="284" w:right="567" w:hanging="284"/>
        <w:jc w:val="both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351B">
        <w:rPr>
          <w:rFonts w:ascii="Soberana Sans Light" w:eastAsia="Times New Roman" w:hAnsi="Soberana Sans Light" w:cs="Arial"/>
          <w:i/>
          <w:iCs/>
          <w:color w:val="444444"/>
          <w:sz w:val="21"/>
          <w:szCs w:val="21"/>
          <w:lang w:eastAsia="es-MX"/>
        </w:rPr>
        <w:t>Emplea la evaluación para intervenir en los diferentes ámbitos y momentos de la tarea educativa para mejorar los aprendizajes de sus alumnos.</w:t>
      </w:r>
    </w:p>
    <w:p w14:paraId="2582A634" w14:textId="77777777" w:rsidR="00E5351B" w:rsidRPr="00E5351B" w:rsidRDefault="00E5351B" w:rsidP="00E5351B">
      <w:pPr>
        <w:pStyle w:val="Prrafodelista"/>
        <w:numPr>
          <w:ilvl w:val="1"/>
          <w:numId w:val="12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202EE1E0" w14:textId="77777777" w:rsidR="00E5351B" w:rsidRPr="00E5351B" w:rsidRDefault="00E5351B" w:rsidP="00E5351B">
      <w:pPr>
        <w:pStyle w:val="Prrafodelista"/>
        <w:numPr>
          <w:ilvl w:val="1"/>
          <w:numId w:val="12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Elabora propuestas para mejorar los resultados de su enseñanza y los aprendizajes de sus alumnos.</w:t>
      </w:r>
    </w:p>
    <w:p w14:paraId="419BFEB4" w14:textId="77777777" w:rsidR="00E5351B" w:rsidRPr="00E5351B" w:rsidRDefault="00E5351B" w:rsidP="00E5351B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14:paraId="18871F4D" w14:textId="77777777" w:rsidR="00E5351B" w:rsidRPr="00E5351B" w:rsidRDefault="00E5351B" w:rsidP="00E5351B">
      <w:pPr>
        <w:pStyle w:val="Prrafodelista"/>
        <w:numPr>
          <w:ilvl w:val="0"/>
          <w:numId w:val="12"/>
        </w:numPr>
        <w:spacing w:after="0" w:line="240" w:lineRule="auto"/>
        <w:ind w:left="284" w:right="567" w:hanging="284"/>
        <w:jc w:val="both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351B">
        <w:rPr>
          <w:rFonts w:ascii="Soberana Sans Light" w:eastAsia="Times New Roman" w:hAnsi="Soberana Sans Light" w:cs="Arial"/>
          <w:i/>
          <w:iCs/>
          <w:color w:val="444444"/>
          <w:sz w:val="21"/>
          <w:szCs w:val="21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12C893A2" w14:textId="77777777" w:rsidR="00E5351B" w:rsidRPr="00E5351B" w:rsidRDefault="00E5351B" w:rsidP="00E5351B">
      <w:p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 xml:space="preserve">5.1 </w:t>
      </w: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33D46C58" w14:textId="77777777" w:rsidR="00E5351B" w:rsidRPr="00E5351B" w:rsidRDefault="00E5351B" w:rsidP="00E5351B">
      <w:p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 xml:space="preserve">5.2 </w:t>
      </w: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Usa los resultados de la investigación para profundizar en el conocimiento y los procesos de aprendizaje de sus alumnos.</w:t>
      </w:r>
    </w:p>
    <w:p w14:paraId="774D322C" w14:textId="77777777" w:rsidR="00E5351B" w:rsidRPr="00E5351B" w:rsidRDefault="00E5351B" w:rsidP="00E5351B">
      <w:p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 xml:space="preserve">5.3 </w:t>
      </w: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Utiliza los recursos metodológicos y técnicos de la investigación para explicar, comprender situaciones educativas y mejorar su docencia.</w:t>
      </w:r>
    </w:p>
    <w:p w14:paraId="678AC9C1" w14:textId="77777777" w:rsidR="00E5351B" w:rsidRPr="00E5351B" w:rsidRDefault="00E5351B" w:rsidP="00E5351B">
      <w:pPr>
        <w:pStyle w:val="Prrafodelista"/>
        <w:numPr>
          <w:ilvl w:val="0"/>
          <w:numId w:val="12"/>
        </w:numPr>
        <w:spacing w:after="0" w:line="240" w:lineRule="auto"/>
        <w:ind w:left="284" w:right="567" w:hanging="284"/>
        <w:jc w:val="both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351B">
        <w:rPr>
          <w:rFonts w:ascii="Soberana Sans Light" w:eastAsia="Times New Roman" w:hAnsi="Soberana Sans Light" w:cs="Arial"/>
          <w:i/>
          <w:iCs/>
          <w:color w:val="444444"/>
          <w:sz w:val="21"/>
          <w:szCs w:val="21"/>
          <w:lang w:eastAsia="es-MX"/>
        </w:rPr>
        <w:t>Actúa de manera ética ante la diversidad de situaciones que se presentan en la práctica profesional</w:t>
      </w: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.</w:t>
      </w:r>
    </w:p>
    <w:p w14:paraId="526AD00C" w14:textId="77777777" w:rsidR="00E5351B" w:rsidRPr="00E5351B" w:rsidRDefault="00E5351B" w:rsidP="00E5351B">
      <w:p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 xml:space="preserve">6.1 </w:t>
      </w: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Orienta su actuación profesional con sentido ético-</w:t>
      </w:r>
      <w:proofErr w:type="spellStart"/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valoral</w:t>
      </w:r>
      <w:proofErr w:type="spellEnd"/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 xml:space="preserve"> y asume los diversos principios y reglas que aseguran una mejor convivencia institucional y social, en beneficio de los alumnos y de la comunidad escolar.</w:t>
      </w:r>
    </w:p>
    <w:p w14:paraId="66BC3B84" w14:textId="77777777" w:rsidR="00E5351B" w:rsidRPr="00E5351B" w:rsidRDefault="00E5351B" w:rsidP="00E5351B">
      <w:p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 xml:space="preserve">6.2 </w:t>
      </w: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Previene y soluciona conflictos, así como situaciones emergentes con base en los derechos humanos, los principios derivados de la normatividad educativa y los valores propios de la profesión docente.</w:t>
      </w:r>
    </w:p>
    <w:p w14:paraId="5E442B04" w14:textId="77777777" w:rsidR="00E5351B" w:rsidRPr="00E5351B" w:rsidRDefault="00E5351B" w:rsidP="00E5351B">
      <w:p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 xml:space="preserve">6.3 </w:t>
      </w: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Decide las estrategias pedagógicas para minimizar o eliminar las barreras para el aprendizaje y la participación asegurando una educación inclusiva.</w:t>
      </w:r>
    </w:p>
    <w:p w14:paraId="78332027" w14:textId="77777777" w:rsidR="00E5351B" w:rsidRPr="00E5351B" w:rsidRDefault="00E5351B" w:rsidP="00E5351B">
      <w:pPr>
        <w:pStyle w:val="Prrafodelista"/>
        <w:numPr>
          <w:ilvl w:val="0"/>
          <w:numId w:val="12"/>
        </w:numPr>
        <w:spacing w:after="0" w:line="240" w:lineRule="auto"/>
        <w:ind w:left="284" w:right="567" w:hanging="284"/>
        <w:jc w:val="both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351B">
        <w:rPr>
          <w:rFonts w:ascii="Soberana Sans Light" w:eastAsia="Times New Roman" w:hAnsi="Soberana Sans Light" w:cs="Arial"/>
          <w:i/>
          <w:iCs/>
          <w:color w:val="444444"/>
          <w:sz w:val="21"/>
          <w:szCs w:val="21"/>
          <w:lang w:eastAsia="es-MX"/>
        </w:rPr>
        <w:lastRenderedPageBreak/>
        <w:t>Colabora con la comunidad escolar, padres de familia, autoridades y docentes, en la toma de decisiones y en el desarrollo de alternativas de solución a problemáticas socioeducativas.</w:t>
      </w:r>
    </w:p>
    <w:p w14:paraId="5C6560FE" w14:textId="77777777" w:rsidR="00E5351B" w:rsidRPr="00E5351B" w:rsidRDefault="00E5351B" w:rsidP="00E5351B">
      <w:pPr>
        <w:spacing w:before="100" w:beforeAutospacing="1" w:after="100" w:afterAutospacing="1" w:line="240" w:lineRule="auto"/>
        <w:ind w:left="1276" w:hanging="425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 xml:space="preserve">7.1 </w:t>
      </w: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Diseña y aplica diferentes diagnósticos para identificar problemáticas que afectan el trabajo en la escuela y en el aula.</w:t>
      </w:r>
    </w:p>
    <w:p w14:paraId="3846CE9C" w14:textId="77777777" w:rsidR="00E5351B" w:rsidRPr="00E5351B" w:rsidRDefault="00E5351B" w:rsidP="00E5351B">
      <w:pPr>
        <w:spacing w:before="100" w:beforeAutospacing="1" w:after="100" w:afterAutospacing="1" w:line="240" w:lineRule="auto"/>
        <w:ind w:left="1276" w:hanging="425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 xml:space="preserve">7.2 </w:t>
      </w: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Distingue los factores y aspectos asociados a la gestión escolar que contribuyen a mejorar los aprendizajes y la calidad del servicio educativo.</w:t>
      </w:r>
    </w:p>
    <w:p w14:paraId="0F710473" w14:textId="77777777" w:rsidR="00E5351B" w:rsidRDefault="00E5351B" w:rsidP="00E5351B">
      <w:pPr>
        <w:spacing w:before="100" w:beforeAutospacing="1" w:after="100" w:afterAutospacing="1" w:line="240" w:lineRule="auto"/>
        <w:ind w:left="1276" w:hanging="425"/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</w:pPr>
      <w:r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 xml:space="preserve">7.3 </w:t>
      </w: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Participa en procesos de evaluación institucional y utiliza sus resultados en la planeación y gestión escolar para mejorar la calidad de la educación que ofrece la institución.</w:t>
      </w:r>
    </w:p>
    <w:p w14:paraId="7DC47814" w14:textId="77777777" w:rsidR="00E5351B" w:rsidRDefault="00E5351B" w:rsidP="00E5351B">
      <w:pPr>
        <w:spacing w:before="100" w:beforeAutospacing="1" w:after="100" w:afterAutospacing="1" w:line="240" w:lineRule="auto"/>
        <w:ind w:left="1276" w:hanging="425"/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</w:pPr>
    </w:p>
    <w:p w14:paraId="753FA254" w14:textId="77777777" w:rsidR="00E5351B" w:rsidRDefault="00E5351B" w:rsidP="00E5351B">
      <w:pPr>
        <w:spacing w:before="100" w:beforeAutospacing="1" w:after="100" w:afterAutospacing="1" w:line="240" w:lineRule="auto"/>
        <w:ind w:left="1276" w:hanging="425"/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</w:pPr>
    </w:p>
    <w:p w14:paraId="25437584" w14:textId="77777777" w:rsidR="00E5351B" w:rsidRPr="00E5351B" w:rsidRDefault="00E5351B" w:rsidP="00E5351B">
      <w:pPr>
        <w:spacing w:before="100" w:beforeAutospacing="1" w:after="100" w:afterAutospacing="1" w:line="240" w:lineRule="auto"/>
        <w:ind w:left="1276" w:hanging="425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14:paraId="28000C51" w14:textId="77777777" w:rsidR="00E5351B" w:rsidRPr="00E5351B" w:rsidRDefault="00E5351B" w:rsidP="00E5351B">
      <w:pPr>
        <w:spacing w:before="225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351B">
        <w:rPr>
          <w:rFonts w:ascii="Soberana Sans Light" w:eastAsia="Times New Roman" w:hAnsi="Soberana Sans Light" w:cs="Arial"/>
          <w:color w:val="444444"/>
          <w:sz w:val="21"/>
          <w:szCs w:val="21"/>
          <w:lang w:eastAsia="es-MX"/>
        </w:rPr>
        <w:t>Las competencias genéricas y las competencias profesionales se articulan en un conjunto de cursos orientados al logro del perfil de egreso del Plan de Estudios que se integran en la malla curricular.</w:t>
      </w:r>
    </w:p>
    <w:p w14:paraId="24E53E38" w14:textId="77777777" w:rsidR="004D011C" w:rsidRDefault="004D011C" w:rsidP="00E5351B">
      <w:pPr>
        <w:spacing w:line="240" w:lineRule="auto"/>
      </w:pPr>
    </w:p>
    <w:sectPr w:rsidR="004D011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EB35" w14:textId="77777777" w:rsidR="00DD263B" w:rsidRDefault="00DD263B" w:rsidP="00254B68">
      <w:pPr>
        <w:spacing w:after="0" w:line="240" w:lineRule="auto"/>
      </w:pPr>
      <w:r>
        <w:separator/>
      </w:r>
    </w:p>
  </w:endnote>
  <w:endnote w:type="continuationSeparator" w:id="0">
    <w:p w14:paraId="67827688" w14:textId="77777777" w:rsidR="00DD263B" w:rsidRDefault="00DD263B" w:rsidP="0025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 Sans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7115" w14:textId="77777777" w:rsidR="00DD263B" w:rsidRDefault="00DD263B" w:rsidP="00254B68">
      <w:pPr>
        <w:spacing w:after="0" w:line="240" w:lineRule="auto"/>
      </w:pPr>
      <w:r>
        <w:separator/>
      </w:r>
    </w:p>
  </w:footnote>
  <w:footnote w:type="continuationSeparator" w:id="0">
    <w:p w14:paraId="6A24FBD1" w14:textId="77777777" w:rsidR="00DD263B" w:rsidRDefault="00DD263B" w:rsidP="0025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F342" w14:textId="77777777" w:rsidR="00254B68" w:rsidRDefault="00254B68" w:rsidP="00254B68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572B4BD" wp14:editId="1C8C575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EFF12D9" w14:textId="77777777" w:rsidR="00254B68" w:rsidRDefault="00254B68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572B4BD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EFF12D9" w14:textId="77777777" w:rsidR="00254B68" w:rsidRDefault="00254B68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PLAN DE ESTUDIOS 2018 DE LA LICENCIATURA EN EDUCACIÓN PREESCOLAR</w:t>
    </w:r>
  </w:p>
  <w:p w14:paraId="0767F084" w14:textId="77777777" w:rsidR="00254B68" w:rsidRDefault="00254B68" w:rsidP="00254B6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26DC"/>
    <w:multiLevelType w:val="multilevel"/>
    <w:tmpl w:val="11D8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A64E8"/>
    <w:multiLevelType w:val="multilevel"/>
    <w:tmpl w:val="BB66B7D8"/>
    <w:lvl w:ilvl="0">
      <w:start w:val="1"/>
      <w:numFmt w:val="decimal"/>
      <w:lvlText w:val="%1.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oberana Sans Light" w:hAnsi="Soberana Sans Light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oberana Sans Light" w:hAnsi="Soberana Sans Ligh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oberana Sans Light" w:hAnsi="Soberana Sans Ligh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oberana Sans Light" w:hAnsi="Soberana Sans Ligh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oberana Sans Light" w:hAnsi="Soberana Sans Ligh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oberana Sans Light" w:hAnsi="Soberana Sans Ligh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oberana Sans Light" w:hAnsi="Soberana Sans Ligh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Soberana Sans Light" w:hAnsi="Soberana Sans Light" w:hint="default"/>
      </w:rPr>
    </w:lvl>
  </w:abstractNum>
  <w:abstractNum w:abstractNumId="2" w15:restartNumberingAfterBreak="0">
    <w:nsid w:val="15CA1D1D"/>
    <w:multiLevelType w:val="multilevel"/>
    <w:tmpl w:val="4EC4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72CE2"/>
    <w:multiLevelType w:val="multilevel"/>
    <w:tmpl w:val="BB66B7D8"/>
    <w:lvl w:ilvl="0">
      <w:start w:val="1"/>
      <w:numFmt w:val="decimal"/>
      <w:lvlText w:val="%1."/>
      <w:lvlJc w:val="left"/>
      <w:pPr>
        <w:ind w:left="720" w:hanging="360"/>
      </w:pPr>
      <w:rPr>
        <w:rFonts w:ascii="Soberana Sans Light" w:hAnsi="Soberana Sans Light" w:hint="default"/>
        <w:i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oberana Sans Light" w:hAnsi="Soberana Sans Light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oberana Sans Light" w:hAnsi="Soberana Sans Light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oberana Sans Light" w:hAnsi="Soberana Sans Light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oberana Sans Light" w:hAnsi="Soberana Sans Light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oberana Sans Light" w:hAnsi="Soberana Sans Light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oberana Sans Light" w:hAnsi="Soberana Sans Light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oberana Sans Light" w:hAnsi="Soberana Sans Light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Soberana Sans Light" w:hAnsi="Soberana Sans Light" w:hint="default"/>
        <w:sz w:val="20"/>
      </w:rPr>
    </w:lvl>
  </w:abstractNum>
  <w:abstractNum w:abstractNumId="4" w15:restartNumberingAfterBreak="0">
    <w:nsid w:val="2BCB423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FF15F6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335333B6"/>
    <w:multiLevelType w:val="multilevel"/>
    <w:tmpl w:val="293C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F09BF"/>
    <w:multiLevelType w:val="multilevel"/>
    <w:tmpl w:val="1394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C30196"/>
    <w:multiLevelType w:val="multilevel"/>
    <w:tmpl w:val="0646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DE3023"/>
    <w:multiLevelType w:val="hybridMultilevel"/>
    <w:tmpl w:val="025CC5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3761E"/>
    <w:multiLevelType w:val="multilevel"/>
    <w:tmpl w:val="548A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1244B"/>
    <w:multiLevelType w:val="multilevel"/>
    <w:tmpl w:val="3392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11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1B"/>
    <w:rsid w:val="0001035E"/>
    <w:rsid w:val="00254B68"/>
    <w:rsid w:val="002D1B9F"/>
    <w:rsid w:val="00332D3C"/>
    <w:rsid w:val="0035540A"/>
    <w:rsid w:val="003748DB"/>
    <w:rsid w:val="00485458"/>
    <w:rsid w:val="004D011C"/>
    <w:rsid w:val="0054314C"/>
    <w:rsid w:val="00836C49"/>
    <w:rsid w:val="009209B3"/>
    <w:rsid w:val="00A44DF6"/>
    <w:rsid w:val="00B66CF2"/>
    <w:rsid w:val="00BB64F3"/>
    <w:rsid w:val="00DD263B"/>
    <w:rsid w:val="00E5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251E3"/>
  <w15:chartTrackingRefBased/>
  <w15:docId w15:val="{2118389A-09D6-4C1D-B8D4-8B81BE8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">
    <w:name w:val="texto"/>
    <w:basedOn w:val="Normal"/>
    <w:rsid w:val="00E5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535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4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B68"/>
  </w:style>
  <w:style w:type="paragraph" w:styleId="Piedepgina">
    <w:name w:val="footer"/>
    <w:basedOn w:val="Normal"/>
    <w:link w:val="PiedepginaCar"/>
    <w:uiPriority w:val="99"/>
    <w:unhideWhenUsed/>
    <w:rsid w:val="00254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CEFD35-7249-44B9-93FD-91548428B6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E19AE1-691E-4E0F-BA70-A15EFF899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EE9AF-6416-4AA4-A2CC-F2D5B7684A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A69A9C-1C3F-4DAF-8563-9E0A61616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FABIOLA VALERO TORRES</cp:lastModifiedBy>
  <cp:revision>2</cp:revision>
  <dcterms:created xsi:type="dcterms:W3CDTF">2021-10-08T18:34:00Z</dcterms:created>
  <dcterms:modified xsi:type="dcterms:W3CDTF">2021-10-08T18:34:00Z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