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D6A0" w14:textId="77777777" w:rsidR="001022C3" w:rsidRPr="0041207F" w:rsidRDefault="0041207F" w:rsidP="0041207F">
      <w:pPr>
        <w:jc w:val="center"/>
        <w:rPr>
          <w:b/>
        </w:rPr>
      </w:pPr>
      <w:r w:rsidRPr="0041207F">
        <w:rPr>
          <w:b/>
        </w:rPr>
        <w:t>ANALISIS ESTRATEGICO DE AREAS</w:t>
      </w:r>
    </w:p>
    <w:p w14:paraId="4ACA7A10" w14:textId="79ABCA53" w:rsidR="00F2745A" w:rsidRDefault="00F2745A">
      <w:r>
        <w:t xml:space="preserve">NOMBRE DEL AREA / </w:t>
      </w:r>
      <w:r w:rsidR="00E6540F" w:rsidRPr="00E6540F">
        <w:rPr>
          <w:u w:val="single"/>
        </w:rPr>
        <w:t xml:space="preserve">Colegiado de </w:t>
      </w:r>
      <w:r>
        <w:t xml:space="preserve"> </w:t>
      </w:r>
    </w:p>
    <w:p w14:paraId="54B98BA8" w14:textId="16B8DA11" w:rsidR="00F2745A" w:rsidRDefault="00F2745A">
      <w:r>
        <w:t>FECHA DEL ANALISIS</w:t>
      </w:r>
      <w:r w:rsidRPr="00E6540F">
        <w:rPr>
          <w:u w:val="single"/>
        </w:rPr>
        <w:t>_</w:t>
      </w:r>
      <w:r w:rsidR="00FF737F">
        <w:rPr>
          <w:u w:val="single"/>
        </w:rPr>
        <w:t>__________________________</w:t>
      </w:r>
    </w:p>
    <w:p w14:paraId="6D2F8FAF" w14:textId="4AB95E66" w:rsidR="00F2745A" w:rsidRDefault="00F2745A">
      <w:r>
        <w:t xml:space="preserve">ELABORADO POR: </w:t>
      </w:r>
      <w:r w:rsidR="00FF737F">
        <w:rPr>
          <w:u w:val="single"/>
        </w:rPr>
        <w:t>___________________</w:t>
      </w:r>
    </w:p>
    <w:tbl>
      <w:tblPr>
        <w:tblStyle w:val="Tablaconcuadrcula"/>
        <w:tblW w:w="0" w:type="auto"/>
        <w:jc w:val="center"/>
        <w:tblLook w:val="04A0" w:firstRow="1" w:lastRow="0" w:firstColumn="1" w:lastColumn="0" w:noHBand="0" w:noVBand="1"/>
      </w:tblPr>
      <w:tblGrid>
        <w:gridCol w:w="3356"/>
        <w:gridCol w:w="3356"/>
        <w:gridCol w:w="3357"/>
        <w:gridCol w:w="3357"/>
      </w:tblGrid>
      <w:tr w:rsidR="00F2745A" w14:paraId="04DD3567" w14:textId="77777777" w:rsidTr="00F2745A">
        <w:trPr>
          <w:jc w:val="center"/>
        </w:trPr>
        <w:tc>
          <w:tcPr>
            <w:tcW w:w="3356" w:type="dxa"/>
            <w:vAlign w:val="center"/>
          </w:tcPr>
          <w:p w14:paraId="54A81CBE" w14:textId="77777777" w:rsidR="00F2745A" w:rsidRDefault="00F2745A" w:rsidP="00F2745A">
            <w:pPr>
              <w:jc w:val="center"/>
            </w:pPr>
            <w:r>
              <w:t>ETAPA DEL PROCESO</w:t>
            </w:r>
          </w:p>
        </w:tc>
        <w:tc>
          <w:tcPr>
            <w:tcW w:w="3356" w:type="dxa"/>
            <w:vAlign w:val="center"/>
          </w:tcPr>
          <w:p w14:paraId="50637BB7" w14:textId="77777777" w:rsidR="00F2745A" w:rsidRDefault="00F2745A" w:rsidP="00F2745A">
            <w:pPr>
              <w:jc w:val="center"/>
            </w:pPr>
            <w:r>
              <w:t>RIESGO IDENTIFICADO</w:t>
            </w:r>
          </w:p>
        </w:tc>
        <w:tc>
          <w:tcPr>
            <w:tcW w:w="3357" w:type="dxa"/>
            <w:vAlign w:val="center"/>
          </w:tcPr>
          <w:p w14:paraId="138DFB64" w14:textId="77777777" w:rsidR="00F2745A" w:rsidRDefault="00F2745A" w:rsidP="00F2745A">
            <w:pPr>
              <w:jc w:val="center"/>
            </w:pPr>
            <w:r>
              <w:t>NIVEL DEL RIESGO (ACORDE CON IMPORTANCIA Y OCURRENCIA)</w:t>
            </w:r>
          </w:p>
        </w:tc>
        <w:tc>
          <w:tcPr>
            <w:tcW w:w="3357" w:type="dxa"/>
            <w:vAlign w:val="center"/>
          </w:tcPr>
          <w:p w14:paraId="48F1F1FC" w14:textId="77777777" w:rsidR="00F2745A" w:rsidRDefault="00F2745A" w:rsidP="00F2745A">
            <w:pPr>
              <w:jc w:val="center"/>
            </w:pPr>
            <w:r>
              <w:t>ACCIONES PARA PREVENIR LA OCURRENCIA Y GARANTIZAR LA EFECTIVIDAD DE LA ACTIVIDAD</w:t>
            </w:r>
          </w:p>
        </w:tc>
      </w:tr>
      <w:tr w:rsidR="00E6540F" w14:paraId="4E3F51E7" w14:textId="77777777" w:rsidTr="00F2745A">
        <w:trPr>
          <w:jc w:val="center"/>
        </w:trPr>
        <w:tc>
          <w:tcPr>
            <w:tcW w:w="3356" w:type="dxa"/>
          </w:tcPr>
          <w:p w14:paraId="355676A0" w14:textId="28229E1C" w:rsidR="00E6540F" w:rsidRDefault="00E6540F" w:rsidP="00E6540F">
            <w:r>
              <w:t>Sesiones de colegiado</w:t>
            </w:r>
          </w:p>
        </w:tc>
        <w:tc>
          <w:tcPr>
            <w:tcW w:w="3356" w:type="dxa"/>
            <w:vAlign w:val="center"/>
          </w:tcPr>
          <w:p w14:paraId="5111B988" w14:textId="5BC9A926" w:rsidR="00E6540F" w:rsidRDefault="00E6540F" w:rsidP="00E6540F">
            <w:r>
              <w:t xml:space="preserve">Que por la pandemia por la que se está atravesando en ocasiones los docentes tienen dificultad de conectarse a la reunión y ocasiona que no se enteren de los avisos o de los acuerdos establecidos en el mismo </w:t>
            </w:r>
          </w:p>
        </w:tc>
        <w:tc>
          <w:tcPr>
            <w:tcW w:w="3357" w:type="dxa"/>
            <w:vAlign w:val="center"/>
          </w:tcPr>
          <w:p w14:paraId="30077557" w14:textId="47CEFD19" w:rsidR="00E6540F" w:rsidRDefault="00E6540F" w:rsidP="00C719E8">
            <w:pPr>
              <w:jc w:val="center"/>
            </w:pPr>
          </w:p>
        </w:tc>
        <w:tc>
          <w:tcPr>
            <w:tcW w:w="3357" w:type="dxa"/>
            <w:vAlign w:val="center"/>
          </w:tcPr>
          <w:p w14:paraId="292D69C4" w14:textId="44673E54" w:rsidR="00E6540F" w:rsidRDefault="00E6540F" w:rsidP="00E6540F"/>
        </w:tc>
      </w:tr>
      <w:tr w:rsidR="00E6540F" w14:paraId="2B202C3D" w14:textId="77777777" w:rsidTr="00F2745A">
        <w:trPr>
          <w:jc w:val="center"/>
        </w:trPr>
        <w:tc>
          <w:tcPr>
            <w:tcW w:w="3356" w:type="dxa"/>
          </w:tcPr>
          <w:p w14:paraId="6E35F29E" w14:textId="65109CBB" w:rsidR="00E6540F" w:rsidRDefault="00E6540F" w:rsidP="00E6540F">
            <w:r>
              <w:t>Sesiones con las alumnas</w:t>
            </w:r>
          </w:p>
        </w:tc>
        <w:tc>
          <w:tcPr>
            <w:tcW w:w="3356" w:type="dxa"/>
            <w:vAlign w:val="center"/>
          </w:tcPr>
          <w:p w14:paraId="053152C1" w14:textId="3C998CA0" w:rsidR="00E6540F" w:rsidRDefault="00E6540F" w:rsidP="00E6540F">
            <w:r>
              <w:t>*La falta de conectividad por parte de las alumnas</w:t>
            </w:r>
            <w:r w:rsidR="009D4555">
              <w:t xml:space="preserve">, ya sea por la red o por falta de equipo tecnológico. </w:t>
            </w:r>
          </w:p>
          <w:p w14:paraId="05F7A8BA" w14:textId="362D773D" w:rsidR="00E6540F" w:rsidRDefault="00E6540F" w:rsidP="00E6540F">
            <w:r>
              <w:t>*</w:t>
            </w:r>
            <w:r w:rsidR="009D4555">
              <w:t>Por la misma situación del COVID las alumnas se encuentran variables con sus estados de ánimo, ya sea por el encierr</w:t>
            </w:r>
            <w:r w:rsidR="00C719E8">
              <w:t>o</w:t>
            </w:r>
            <w:r w:rsidR="009D4555">
              <w:t>, las cargas académicas o del hogar, en momentos de desesperación</w:t>
            </w:r>
          </w:p>
          <w:p w14:paraId="26A9803A" w14:textId="52FAB1F9" w:rsidR="00E6540F" w:rsidRDefault="00E6540F" w:rsidP="00E6540F">
            <w:r>
              <w:t>*</w:t>
            </w:r>
            <w:r w:rsidR="009D4555">
              <w:t>S</w:t>
            </w:r>
            <w:r>
              <w:t>obre cargo de tareas</w:t>
            </w:r>
            <w:r w:rsidR="009D4555">
              <w:t xml:space="preserve">. </w:t>
            </w:r>
          </w:p>
        </w:tc>
        <w:tc>
          <w:tcPr>
            <w:tcW w:w="3357" w:type="dxa"/>
            <w:vAlign w:val="center"/>
          </w:tcPr>
          <w:p w14:paraId="4FA8E90B" w14:textId="5CDB637B" w:rsidR="00E6540F" w:rsidRDefault="00E6540F" w:rsidP="00C719E8">
            <w:pPr>
              <w:jc w:val="center"/>
            </w:pPr>
          </w:p>
        </w:tc>
        <w:tc>
          <w:tcPr>
            <w:tcW w:w="3357" w:type="dxa"/>
            <w:vAlign w:val="center"/>
          </w:tcPr>
          <w:p w14:paraId="1E0118C6" w14:textId="6AD08717" w:rsidR="00C719E8" w:rsidRDefault="00C719E8" w:rsidP="00E6540F"/>
        </w:tc>
      </w:tr>
      <w:tr w:rsidR="00E6540F" w14:paraId="4AFEA85A" w14:textId="77777777" w:rsidTr="00F2745A">
        <w:trPr>
          <w:jc w:val="center"/>
        </w:trPr>
        <w:tc>
          <w:tcPr>
            <w:tcW w:w="3356" w:type="dxa"/>
          </w:tcPr>
          <w:p w14:paraId="0C4DDE81" w14:textId="0C2027D0" w:rsidR="00E6540F" w:rsidRDefault="00E6540F" w:rsidP="00E6540F">
            <w:r>
              <w:t>Avances Programáticos</w:t>
            </w:r>
          </w:p>
        </w:tc>
        <w:tc>
          <w:tcPr>
            <w:tcW w:w="3356" w:type="dxa"/>
            <w:vAlign w:val="center"/>
          </w:tcPr>
          <w:p w14:paraId="225DB323" w14:textId="2B2B9501" w:rsidR="00E6540F" w:rsidRDefault="00C719E8" w:rsidP="00E6540F">
            <w:r>
              <w:t>Como las sesiones son virtuales los compañeros deben de enviar a la coordinadora semanalmente los avances, pero no se tiene el compromiso de realizar él envió en tiempo y forma</w:t>
            </w:r>
            <w:r w:rsidR="00A50D12">
              <w:t xml:space="preserve">, lo que ocasiona </w:t>
            </w:r>
            <w:r w:rsidR="00A50D12">
              <w:lastRenderedPageBreak/>
              <w:t xml:space="preserve">que no se tenga </w:t>
            </w:r>
            <w:r w:rsidR="004A6E5E">
              <w:t>completo la</w:t>
            </w:r>
            <w:r w:rsidR="00A50D12">
              <w:t xml:space="preserve"> carpeta del colegiado y expediente de cada docente. </w:t>
            </w:r>
          </w:p>
        </w:tc>
        <w:tc>
          <w:tcPr>
            <w:tcW w:w="3357" w:type="dxa"/>
            <w:vAlign w:val="center"/>
          </w:tcPr>
          <w:p w14:paraId="7FAE08FF" w14:textId="5AD8A312" w:rsidR="00E6540F" w:rsidRDefault="00E6540F" w:rsidP="00C719E8">
            <w:pPr>
              <w:jc w:val="center"/>
            </w:pPr>
          </w:p>
        </w:tc>
        <w:tc>
          <w:tcPr>
            <w:tcW w:w="3357" w:type="dxa"/>
            <w:vAlign w:val="center"/>
          </w:tcPr>
          <w:p w14:paraId="529C232F" w14:textId="678455B3" w:rsidR="00E6540F" w:rsidRDefault="00E6540F" w:rsidP="00E6540F"/>
        </w:tc>
      </w:tr>
      <w:tr w:rsidR="00E6540F" w14:paraId="1AED871C" w14:textId="77777777" w:rsidTr="00F2745A">
        <w:trPr>
          <w:jc w:val="center"/>
        </w:trPr>
        <w:tc>
          <w:tcPr>
            <w:tcW w:w="3356" w:type="dxa"/>
          </w:tcPr>
          <w:p w14:paraId="268D5C37" w14:textId="128FEA20" w:rsidR="00E6540F" w:rsidRDefault="00E6540F" w:rsidP="00E6540F">
            <w:r>
              <w:t>Actualizaciones</w:t>
            </w:r>
          </w:p>
        </w:tc>
        <w:tc>
          <w:tcPr>
            <w:tcW w:w="3356" w:type="dxa"/>
            <w:vAlign w:val="center"/>
          </w:tcPr>
          <w:p w14:paraId="18176374" w14:textId="36443167" w:rsidR="00E6540F" w:rsidRDefault="00C719E8" w:rsidP="00E6540F">
            <w:r>
              <w:t xml:space="preserve">Las sesiones son virtuales y esto ocasiona que de repente no se tenga el mismo interés o no se encuentre un tema, o expositor que ayude a la realización de esta. </w:t>
            </w:r>
          </w:p>
        </w:tc>
        <w:tc>
          <w:tcPr>
            <w:tcW w:w="3357" w:type="dxa"/>
            <w:vAlign w:val="center"/>
          </w:tcPr>
          <w:p w14:paraId="544F18D4" w14:textId="2111E53D" w:rsidR="00E6540F" w:rsidRDefault="00E6540F" w:rsidP="00C719E8">
            <w:pPr>
              <w:jc w:val="center"/>
            </w:pPr>
          </w:p>
        </w:tc>
        <w:tc>
          <w:tcPr>
            <w:tcW w:w="3357" w:type="dxa"/>
            <w:vAlign w:val="center"/>
          </w:tcPr>
          <w:p w14:paraId="797865FD" w14:textId="43F4CAB9" w:rsidR="00E6540F" w:rsidRDefault="00E6540F" w:rsidP="00E6540F"/>
        </w:tc>
      </w:tr>
      <w:tr w:rsidR="00E6540F" w14:paraId="48CC0635" w14:textId="77777777" w:rsidTr="00F2745A">
        <w:trPr>
          <w:jc w:val="center"/>
        </w:trPr>
        <w:tc>
          <w:tcPr>
            <w:tcW w:w="3356" w:type="dxa"/>
          </w:tcPr>
          <w:p w14:paraId="0327BE44" w14:textId="27B786FA" w:rsidR="00E6540F" w:rsidRDefault="00E6540F" w:rsidP="00E6540F">
            <w:r>
              <w:t xml:space="preserve">Jornadas de Prácticas de las Alumnas </w:t>
            </w:r>
          </w:p>
        </w:tc>
        <w:tc>
          <w:tcPr>
            <w:tcW w:w="3356" w:type="dxa"/>
            <w:vAlign w:val="center"/>
          </w:tcPr>
          <w:p w14:paraId="26BAEFE0" w14:textId="18916386" w:rsidR="00E6540F" w:rsidRDefault="00D20990" w:rsidP="00E6540F">
            <w:r>
              <w:t>No hay instituciones para poder realizar la jornada de práctica por la pandemia que se está atravesando mundialmente, por lo que las alumnas no podrán realizar sus jornadas como lo marca el programa de trayecto a la práctica docente</w:t>
            </w:r>
          </w:p>
        </w:tc>
        <w:tc>
          <w:tcPr>
            <w:tcW w:w="3357" w:type="dxa"/>
            <w:vAlign w:val="center"/>
          </w:tcPr>
          <w:p w14:paraId="6C912E8E" w14:textId="3AC2885E" w:rsidR="00E6540F" w:rsidRDefault="00E6540F" w:rsidP="00A50D12">
            <w:pPr>
              <w:jc w:val="center"/>
            </w:pPr>
          </w:p>
        </w:tc>
        <w:tc>
          <w:tcPr>
            <w:tcW w:w="3357" w:type="dxa"/>
            <w:vAlign w:val="center"/>
          </w:tcPr>
          <w:p w14:paraId="18B3E7B0" w14:textId="46941A52" w:rsidR="00D20990" w:rsidRDefault="00D20990" w:rsidP="00E6540F"/>
        </w:tc>
      </w:tr>
      <w:tr w:rsidR="00D20990" w14:paraId="4A2FECC1" w14:textId="77777777" w:rsidTr="00F2745A">
        <w:trPr>
          <w:jc w:val="center"/>
        </w:trPr>
        <w:tc>
          <w:tcPr>
            <w:tcW w:w="3356" w:type="dxa"/>
          </w:tcPr>
          <w:p w14:paraId="0AA928D7" w14:textId="1DFA0D1F" w:rsidR="00D20990" w:rsidRDefault="00D20990" w:rsidP="00E6540F">
            <w:r>
              <w:t>Alumnas en riesgo</w:t>
            </w:r>
          </w:p>
        </w:tc>
        <w:tc>
          <w:tcPr>
            <w:tcW w:w="3356" w:type="dxa"/>
            <w:vAlign w:val="center"/>
          </w:tcPr>
          <w:p w14:paraId="16906486" w14:textId="33755787" w:rsidR="00A50D12" w:rsidRDefault="00D20990" w:rsidP="00E6540F">
            <w:r>
              <w:t>Es difícil en ocasiones tener comunicación con las alumnas, por falta de recursos tecnológicos o económicos</w:t>
            </w:r>
            <w:r w:rsidR="00A50D12">
              <w:t xml:space="preserve">, y en ocasiones como docente o tutor las alumnas requieren de papelería que solo algunos departamentos son los indicados y no sabes cuál es el proceso que se tiene que realizar esto es sobre cargo al docente porque tiene que buscarla por diversos medios para ver como se le puede ayudar. </w:t>
            </w:r>
          </w:p>
        </w:tc>
        <w:tc>
          <w:tcPr>
            <w:tcW w:w="3357" w:type="dxa"/>
            <w:vAlign w:val="center"/>
          </w:tcPr>
          <w:p w14:paraId="3C6D26CC" w14:textId="2A83AEA3" w:rsidR="00D20990" w:rsidRDefault="00D20990" w:rsidP="00A50D12">
            <w:pPr>
              <w:jc w:val="center"/>
            </w:pPr>
          </w:p>
        </w:tc>
        <w:tc>
          <w:tcPr>
            <w:tcW w:w="3357" w:type="dxa"/>
            <w:vAlign w:val="center"/>
          </w:tcPr>
          <w:p w14:paraId="427629D7" w14:textId="53F64A0D" w:rsidR="00D20990" w:rsidRDefault="00D20990" w:rsidP="00E6540F"/>
        </w:tc>
      </w:tr>
    </w:tbl>
    <w:p w14:paraId="2564FBBD" w14:textId="77777777" w:rsidR="00F2745A" w:rsidRDefault="00F2745A"/>
    <w:p w14:paraId="2E1A4ED6" w14:textId="77777777" w:rsidR="004D29CD" w:rsidRDefault="0041207F">
      <w:r>
        <w:t>FORTALEZAS</w:t>
      </w:r>
    </w:p>
    <w:tbl>
      <w:tblPr>
        <w:tblStyle w:val="Tablaconcuadrcula"/>
        <w:tblW w:w="0" w:type="auto"/>
        <w:tblLook w:val="04A0" w:firstRow="1" w:lastRow="0" w:firstColumn="1" w:lastColumn="0" w:noHBand="0" w:noVBand="1"/>
      </w:tblPr>
      <w:tblGrid>
        <w:gridCol w:w="4475"/>
        <w:gridCol w:w="4475"/>
        <w:gridCol w:w="4476"/>
      </w:tblGrid>
      <w:tr w:rsidR="0041207F" w14:paraId="2E7B54EA" w14:textId="77777777" w:rsidTr="0041207F">
        <w:tc>
          <w:tcPr>
            <w:tcW w:w="4475" w:type="dxa"/>
          </w:tcPr>
          <w:p w14:paraId="424F4507" w14:textId="77777777" w:rsidR="0041207F" w:rsidRDefault="0041207F">
            <w:r>
              <w:t>FORTALEZAS DEL AREA/COORDINACION</w:t>
            </w:r>
          </w:p>
        </w:tc>
        <w:tc>
          <w:tcPr>
            <w:tcW w:w="4475" w:type="dxa"/>
          </w:tcPr>
          <w:p w14:paraId="7617FCD9" w14:textId="77777777" w:rsidR="0041207F" w:rsidRDefault="0041207F">
            <w:r>
              <w:t>ACCIONES PARA IMPULSARLA</w:t>
            </w:r>
          </w:p>
        </w:tc>
        <w:tc>
          <w:tcPr>
            <w:tcW w:w="4476" w:type="dxa"/>
          </w:tcPr>
          <w:p w14:paraId="114C12D6" w14:textId="77777777" w:rsidR="0041207F" w:rsidRDefault="0041207F">
            <w:r>
              <w:t>LOGROS OBTENIDOS</w:t>
            </w:r>
          </w:p>
        </w:tc>
      </w:tr>
      <w:tr w:rsidR="0041207F" w14:paraId="6A9F7375" w14:textId="77777777" w:rsidTr="0041207F">
        <w:tc>
          <w:tcPr>
            <w:tcW w:w="4475" w:type="dxa"/>
          </w:tcPr>
          <w:p w14:paraId="4C755F30" w14:textId="2F1C749E" w:rsidR="0041207F" w:rsidRDefault="0041207F"/>
        </w:tc>
        <w:tc>
          <w:tcPr>
            <w:tcW w:w="4475" w:type="dxa"/>
          </w:tcPr>
          <w:p w14:paraId="4DD18788" w14:textId="6ACF55D3" w:rsidR="0041207F" w:rsidRDefault="0041207F"/>
        </w:tc>
        <w:tc>
          <w:tcPr>
            <w:tcW w:w="4476" w:type="dxa"/>
          </w:tcPr>
          <w:p w14:paraId="7A49571A" w14:textId="18CF7BDC" w:rsidR="0041207F" w:rsidRDefault="0041207F"/>
        </w:tc>
      </w:tr>
      <w:tr w:rsidR="0041207F" w14:paraId="45C7767C" w14:textId="77777777" w:rsidTr="0041207F">
        <w:tc>
          <w:tcPr>
            <w:tcW w:w="4475" w:type="dxa"/>
          </w:tcPr>
          <w:p w14:paraId="021D48D1" w14:textId="2AAF3E5B" w:rsidR="0041207F" w:rsidRDefault="0041207F"/>
        </w:tc>
        <w:tc>
          <w:tcPr>
            <w:tcW w:w="4475" w:type="dxa"/>
          </w:tcPr>
          <w:p w14:paraId="387F3053" w14:textId="6BBF7318" w:rsidR="0041207F" w:rsidRDefault="0041207F"/>
        </w:tc>
        <w:tc>
          <w:tcPr>
            <w:tcW w:w="4476" w:type="dxa"/>
          </w:tcPr>
          <w:p w14:paraId="026DB50D" w14:textId="71B299B4" w:rsidR="0041207F" w:rsidRDefault="0041207F"/>
        </w:tc>
      </w:tr>
    </w:tbl>
    <w:p w14:paraId="0FF83A81" w14:textId="77777777" w:rsidR="00E436F3" w:rsidRDefault="00E436F3"/>
    <w:p w14:paraId="490FF204" w14:textId="36E1D013" w:rsidR="0041207F" w:rsidRDefault="0041207F">
      <w:r>
        <w:t>AREAS DE OPORTUNIDAD</w:t>
      </w:r>
    </w:p>
    <w:tbl>
      <w:tblPr>
        <w:tblStyle w:val="Tablaconcuadrcula"/>
        <w:tblW w:w="0" w:type="auto"/>
        <w:tblLook w:val="04A0" w:firstRow="1" w:lastRow="0" w:firstColumn="1" w:lastColumn="0" w:noHBand="0" w:noVBand="1"/>
      </w:tblPr>
      <w:tblGrid>
        <w:gridCol w:w="4475"/>
        <w:gridCol w:w="4475"/>
        <w:gridCol w:w="4476"/>
      </w:tblGrid>
      <w:tr w:rsidR="0041207F" w14:paraId="71FC88F0" w14:textId="77777777" w:rsidTr="00AB1D1B">
        <w:tc>
          <w:tcPr>
            <w:tcW w:w="4475" w:type="dxa"/>
          </w:tcPr>
          <w:p w14:paraId="03C46A2F" w14:textId="73A153E1" w:rsidR="0041207F" w:rsidRDefault="0041207F" w:rsidP="0041207F">
            <w:r>
              <w:t xml:space="preserve">AREAS DE </w:t>
            </w:r>
            <w:r w:rsidR="004A6E5E">
              <w:t>OPORTUNIDAD DEL</w:t>
            </w:r>
            <w:r>
              <w:t xml:space="preserve"> AREA/COORDINACION</w:t>
            </w:r>
          </w:p>
        </w:tc>
        <w:tc>
          <w:tcPr>
            <w:tcW w:w="4475" w:type="dxa"/>
          </w:tcPr>
          <w:p w14:paraId="212A41AD" w14:textId="77777777" w:rsidR="0041207F" w:rsidRDefault="0041207F" w:rsidP="0041207F">
            <w:r>
              <w:t>ACCIONES PARA MINIMIZARLAS</w:t>
            </w:r>
          </w:p>
        </w:tc>
        <w:tc>
          <w:tcPr>
            <w:tcW w:w="4476" w:type="dxa"/>
          </w:tcPr>
          <w:p w14:paraId="6D2650F4" w14:textId="77777777" w:rsidR="0041207F" w:rsidRDefault="0041207F" w:rsidP="00AB1D1B">
            <w:r>
              <w:t>LOGROS OBTENIDOS</w:t>
            </w:r>
          </w:p>
        </w:tc>
      </w:tr>
      <w:tr w:rsidR="0041207F" w14:paraId="4724A09C" w14:textId="77777777" w:rsidTr="00AB1D1B">
        <w:tc>
          <w:tcPr>
            <w:tcW w:w="4475" w:type="dxa"/>
          </w:tcPr>
          <w:p w14:paraId="001E5966" w14:textId="76C88A42" w:rsidR="0041207F" w:rsidRDefault="0041207F" w:rsidP="00AB1D1B"/>
        </w:tc>
        <w:tc>
          <w:tcPr>
            <w:tcW w:w="4475" w:type="dxa"/>
          </w:tcPr>
          <w:p w14:paraId="27585B6C" w14:textId="0535AA07" w:rsidR="0041207F" w:rsidRDefault="0041207F" w:rsidP="00AB1D1B"/>
        </w:tc>
        <w:tc>
          <w:tcPr>
            <w:tcW w:w="4476" w:type="dxa"/>
          </w:tcPr>
          <w:p w14:paraId="03B80F03" w14:textId="1FF7EC6C" w:rsidR="0041207F" w:rsidRDefault="0041207F" w:rsidP="00AB1D1B"/>
        </w:tc>
      </w:tr>
      <w:tr w:rsidR="0041207F" w14:paraId="70AE19C2" w14:textId="77777777" w:rsidTr="00AB1D1B">
        <w:tc>
          <w:tcPr>
            <w:tcW w:w="4475" w:type="dxa"/>
          </w:tcPr>
          <w:p w14:paraId="63325530" w14:textId="77777777" w:rsidR="0041207F" w:rsidRDefault="0041207F" w:rsidP="00AB1D1B"/>
        </w:tc>
        <w:tc>
          <w:tcPr>
            <w:tcW w:w="4475" w:type="dxa"/>
          </w:tcPr>
          <w:p w14:paraId="1CFB0E72" w14:textId="77777777" w:rsidR="0041207F" w:rsidRDefault="0041207F" w:rsidP="00AB1D1B"/>
        </w:tc>
        <w:tc>
          <w:tcPr>
            <w:tcW w:w="4476" w:type="dxa"/>
          </w:tcPr>
          <w:p w14:paraId="6665F67D" w14:textId="77777777" w:rsidR="0041207F" w:rsidRDefault="0041207F" w:rsidP="00AB1D1B"/>
        </w:tc>
      </w:tr>
      <w:tr w:rsidR="0041207F" w14:paraId="7227119C" w14:textId="77777777" w:rsidTr="00AB1D1B">
        <w:tc>
          <w:tcPr>
            <w:tcW w:w="4475" w:type="dxa"/>
          </w:tcPr>
          <w:p w14:paraId="621F2D72" w14:textId="77777777" w:rsidR="0041207F" w:rsidRDefault="0041207F" w:rsidP="00AB1D1B"/>
        </w:tc>
        <w:tc>
          <w:tcPr>
            <w:tcW w:w="4475" w:type="dxa"/>
          </w:tcPr>
          <w:p w14:paraId="611F65EC" w14:textId="77777777" w:rsidR="0041207F" w:rsidRDefault="0041207F" w:rsidP="00AB1D1B"/>
        </w:tc>
        <w:tc>
          <w:tcPr>
            <w:tcW w:w="4476" w:type="dxa"/>
          </w:tcPr>
          <w:p w14:paraId="0C960413" w14:textId="77777777" w:rsidR="0041207F" w:rsidRDefault="0041207F" w:rsidP="00AB1D1B"/>
        </w:tc>
      </w:tr>
    </w:tbl>
    <w:p w14:paraId="5FDB7D2A" w14:textId="3A8AC270" w:rsidR="00FF1B6C" w:rsidRDefault="00FF1B6C" w:rsidP="00FF1B6C">
      <w:pPr>
        <w:spacing w:after="0"/>
        <w:rPr>
          <w:rFonts w:ascii="Arial" w:hAnsi="Arial" w:cs="Arial"/>
          <w:b/>
          <w:sz w:val="20"/>
          <w:szCs w:val="20"/>
          <w:lang w:val="es-MX"/>
        </w:rPr>
      </w:pPr>
    </w:p>
    <w:p w14:paraId="78522836" w14:textId="02DDA48B" w:rsidR="007E2043" w:rsidRDefault="007E2043" w:rsidP="00FF1B6C">
      <w:pPr>
        <w:spacing w:after="0"/>
        <w:rPr>
          <w:rFonts w:ascii="Arial" w:hAnsi="Arial" w:cs="Arial"/>
          <w:b/>
          <w:sz w:val="20"/>
          <w:szCs w:val="20"/>
          <w:lang w:val="es-MX"/>
        </w:rPr>
      </w:pPr>
    </w:p>
    <w:p w14:paraId="0BFE24F7" w14:textId="2FDCE19D" w:rsidR="007E2043" w:rsidRDefault="007E2043" w:rsidP="00FF1B6C">
      <w:pPr>
        <w:spacing w:after="0"/>
        <w:rPr>
          <w:rFonts w:ascii="Arial" w:hAnsi="Arial" w:cs="Arial"/>
          <w:b/>
          <w:sz w:val="20"/>
          <w:szCs w:val="20"/>
          <w:lang w:val="es-MX"/>
        </w:rPr>
      </w:pPr>
    </w:p>
    <w:sectPr w:rsidR="007E2043" w:rsidSect="00F2745A">
      <w:footerReference w:type="default" r:id="rId7"/>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C3B0" w14:textId="77777777" w:rsidR="003E322F" w:rsidRDefault="003E322F" w:rsidP="00FF1B6C">
      <w:pPr>
        <w:spacing w:after="0" w:line="240" w:lineRule="auto"/>
      </w:pPr>
      <w:r>
        <w:separator/>
      </w:r>
    </w:p>
  </w:endnote>
  <w:endnote w:type="continuationSeparator" w:id="0">
    <w:p w14:paraId="536AD571" w14:textId="77777777" w:rsidR="003E322F" w:rsidRDefault="003E322F" w:rsidP="00FF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02C2" w14:textId="77777777" w:rsidR="00FF1B6C" w:rsidRPr="00FF1B6C" w:rsidRDefault="00FF1B6C" w:rsidP="00FF1B6C">
    <w:pPr>
      <w:spacing w:after="0"/>
      <w:rPr>
        <w:rFonts w:ascii="Arial" w:hAnsi="Arial" w:cs="Arial"/>
        <w:b/>
        <w:sz w:val="20"/>
        <w:szCs w:val="20"/>
        <w:lang w:val="es-MX"/>
      </w:rPr>
    </w:pPr>
    <w:r w:rsidRPr="00FF1B6C">
      <w:rPr>
        <w:noProof/>
        <w:sz w:val="20"/>
        <w:szCs w:val="20"/>
      </w:rPr>
      <mc:AlternateContent>
        <mc:Choice Requires="wps">
          <w:drawing>
            <wp:anchor distT="0" distB="0" distL="114300" distR="114300" simplePos="0" relativeHeight="251659264" behindDoc="0" locked="0" layoutInCell="1" allowOverlap="1" wp14:anchorId="69E5252A" wp14:editId="16CF9F2A">
              <wp:simplePos x="0" y="0"/>
              <wp:positionH relativeFrom="column">
                <wp:posOffset>7968615</wp:posOffset>
              </wp:positionH>
              <wp:positionV relativeFrom="paragraph">
                <wp:posOffset>1905</wp:posOffset>
              </wp:positionV>
              <wp:extent cx="56070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9DF1B" w14:textId="77777777" w:rsidR="00FF1B6C" w:rsidRDefault="00FF1B6C" w:rsidP="00FF1B6C">
                          <w:r>
                            <w:rPr>
                              <w:noProof/>
                              <w:sz w:val="20"/>
                              <w:szCs w:val="20"/>
                              <w:lang w:eastAsia="es-ES"/>
                            </w:rPr>
                            <w:drawing>
                              <wp:inline distT="0" distB="0" distL="0" distR="0" wp14:anchorId="0ED7B3C3" wp14:editId="0417E5D5">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252A" id="_x0000_t202" coordsize="21600,21600" o:spt="202" path="m,l,21600r21600,l21600,xe">
              <v:stroke joinstyle="miter"/>
              <v:path gradientshapeok="t" o:connecttype="rect"/>
            </v:shapetype>
            <v:shape id="Cuadro de texto 2" o:spid="_x0000_s1026" type="#_x0000_t202" style="position:absolute;margin-left:627.45pt;margin-top:.15pt;width:44.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" stroked="f">
              <v:textbox>
                <w:txbxContent>
                  <w:p w14:paraId="3619DF1B" w14:textId="77777777" w:rsidR="00FF1B6C" w:rsidRDefault="00FF1B6C" w:rsidP="00FF1B6C">
                    <w:r>
                      <w:rPr>
                        <w:noProof/>
                        <w:sz w:val="20"/>
                        <w:szCs w:val="20"/>
                        <w:lang w:eastAsia="es-ES"/>
                      </w:rPr>
                      <w:drawing>
                        <wp:inline distT="0" distB="0" distL="0" distR="0" wp14:anchorId="0ED7B3C3" wp14:editId="0417E5D5">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v:textbox>
            </v:shape>
          </w:pict>
        </mc:Fallback>
      </mc:AlternateContent>
    </w:r>
    <w:r>
      <w:rPr>
        <w:rFonts w:ascii="Arial" w:hAnsi="Arial" w:cs="Arial"/>
        <w:b/>
        <w:sz w:val="20"/>
        <w:szCs w:val="20"/>
        <w:lang w:val="es-MX"/>
      </w:rPr>
      <w:t>ENEP-PISGC-F-15</w:t>
    </w:r>
  </w:p>
  <w:p w14:paraId="716ABE5D" w14:textId="77777777" w:rsidR="00FF1B6C" w:rsidRPr="00FF1B6C" w:rsidRDefault="00FF1B6C" w:rsidP="00FF1B6C">
    <w:pPr>
      <w:pStyle w:val="Piedepgina"/>
      <w:rPr>
        <w:rFonts w:ascii="Arial" w:hAnsi="Arial" w:cs="Arial"/>
        <w:b/>
        <w:sz w:val="20"/>
        <w:szCs w:val="20"/>
        <w:lang w:val="es-MX"/>
      </w:rPr>
    </w:pPr>
    <w:r>
      <w:rPr>
        <w:rFonts w:ascii="Arial" w:hAnsi="Arial" w:cs="Arial"/>
        <w:b/>
        <w:sz w:val="20"/>
        <w:szCs w:val="20"/>
        <w:lang w:val="es-MX"/>
      </w:rPr>
      <w:t>V00/032018</w:t>
    </w:r>
  </w:p>
  <w:p w14:paraId="2715F996" w14:textId="77777777" w:rsidR="00FF1B6C" w:rsidRDefault="00FF1B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ABAF" w14:textId="77777777" w:rsidR="003E322F" w:rsidRDefault="003E322F" w:rsidP="00FF1B6C">
      <w:pPr>
        <w:spacing w:after="0" w:line="240" w:lineRule="auto"/>
      </w:pPr>
      <w:r>
        <w:separator/>
      </w:r>
    </w:p>
  </w:footnote>
  <w:footnote w:type="continuationSeparator" w:id="0">
    <w:p w14:paraId="4EAEB7E6" w14:textId="77777777" w:rsidR="003E322F" w:rsidRDefault="003E322F" w:rsidP="00FF1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0054"/>
    <w:multiLevelType w:val="hybridMultilevel"/>
    <w:tmpl w:val="6C4C30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FF7A78"/>
    <w:multiLevelType w:val="hybridMultilevel"/>
    <w:tmpl w:val="39E095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9018588">
    <w:abstractNumId w:val="1"/>
  </w:num>
  <w:num w:numId="2" w16cid:durableId="183514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5A"/>
    <w:rsid w:val="001022C3"/>
    <w:rsid w:val="00212BCF"/>
    <w:rsid w:val="003E322F"/>
    <w:rsid w:val="0041207F"/>
    <w:rsid w:val="004A6E5E"/>
    <w:rsid w:val="004D29CD"/>
    <w:rsid w:val="006B62E3"/>
    <w:rsid w:val="007E2043"/>
    <w:rsid w:val="007F4BF0"/>
    <w:rsid w:val="009C5948"/>
    <w:rsid w:val="009D4555"/>
    <w:rsid w:val="00A0046A"/>
    <w:rsid w:val="00A327E7"/>
    <w:rsid w:val="00A50D12"/>
    <w:rsid w:val="00A740C4"/>
    <w:rsid w:val="00C719E8"/>
    <w:rsid w:val="00D20990"/>
    <w:rsid w:val="00DE16CB"/>
    <w:rsid w:val="00E403AB"/>
    <w:rsid w:val="00E436F3"/>
    <w:rsid w:val="00E6540F"/>
    <w:rsid w:val="00F2745A"/>
    <w:rsid w:val="00FF1B6C"/>
    <w:rsid w:val="00FF7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F027"/>
  <w15:chartTrackingRefBased/>
  <w15:docId w15:val="{DFD13906-3B82-43E6-8BBD-44D47AC0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F1B6C"/>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FF1B6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F1B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1B6C"/>
  </w:style>
  <w:style w:type="paragraph" w:styleId="Prrafodelista">
    <w:name w:val="List Paragraph"/>
    <w:basedOn w:val="Normal"/>
    <w:uiPriority w:val="34"/>
    <w:qFormat/>
    <w:rsid w:val="007E2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0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 ENEP</dc:creator>
  <cp:keywords/>
  <dc:description/>
  <cp:lastModifiedBy>CCPB03</cp:lastModifiedBy>
  <cp:revision>2</cp:revision>
  <dcterms:created xsi:type="dcterms:W3CDTF">2022-08-29T18:40:00Z</dcterms:created>
  <dcterms:modified xsi:type="dcterms:W3CDTF">2022-08-29T18:40:00Z</dcterms:modified>
</cp:coreProperties>
</file>