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1DB10" w14:textId="03B8342E" w:rsidR="00EC452E" w:rsidRDefault="00EC452E" w:rsidP="00EC452E">
      <w:pPr>
        <w:pStyle w:val="Ttulo1"/>
        <w:spacing w:after="0"/>
        <w:jc w:val="center"/>
        <w:rPr>
          <w:sz w:val="48"/>
          <w:szCs w:val="48"/>
        </w:rPr>
      </w:pPr>
      <w:bookmarkStart w:id="0" w:name="_GoBack"/>
      <w:bookmarkEnd w:id="0"/>
      <w:r>
        <w:rPr>
          <w:rFonts w:ascii="Times New Roman" w:eastAsia="Calibri" w:hAnsi="Times New Roman" w:cs="Times New Roman"/>
          <w:sz w:val="36"/>
          <w:szCs w:val="36"/>
        </w:rPr>
        <w:t>Escuela Normal de Educación Preescolar.</w:t>
      </w:r>
    </w:p>
    <w:p w14:paraId="2E3DCA02" w14:textId="77777777" w:rsidR="00EC452E" w:rsidRDefault="00EC452E" w:rsidP="00EC452E">
      <w:pPr>
        <w:spacing w:after="0" w:line="252" w:lineRule="auto"/>
        <w:jc w:val="center"/>
        <w:rPr>
          <w:rFonts w:ascii="Times New Roman" w:eastAsia="Calibri" w:hAnsi="Times New Roman" w:cs="Times New Roman"/>
          <w:bCs/>
          <w:sz w:val="32"/>
          <w:szCs w:val="32"/>
        </w:rPr>
      </w:pPr>
      <w:r>
        <w:rPr>
          <w:rFonts w:ascii="Times New Roman" w:eastAsia="Calibri" w:hAnsi="Times New Roman" w:cs="Times New Roman"/>
          <w:bCs/>
          <w:sz w:val="32"/>
          <w:szCs w:val="32"/>
        </w:rPr>
        <w:t>Licenciatura en Educación Preescolar.</w:t>
      </w:r>
    </w:p>
    <w:p w14:paraId="137B765C" w14:textId="62D8FDA4" w:rsidR="00EC452E" w:rsidRDefault="00EC452E" w:rsidP="00EC452E">
      <w:pPr>
        <w:spacing w:after="0" w:line="252" w:lineRule="auto"/>
        <w:jc w:val="center"/>
        <w:rPr>
          <w:rFonts w:ascii="Times New Roman" w:eastAsia="Calibri" w:hAnsi="Times New Roman" w:cs="Times New Roman"/>
          <w:bCs/>
          <w:sz w:val="32"/>
          <w:szCs w:val="32"/>
        </w:rPr>
      </w:pPr>
      <w:r>
        <w:rPr>
          <w:rFonts w:ascii="Times New Roman" w:eastAsia="Calibri" w:hAnsi="Times New Roman" w:cs="Times New Roman"/>
          <w:bCs/>
          <w:sz w:val="32"/>
          <w:szCs w:val="32"/>
        </w:rPr>
        <w:t>Ciclo Escolar 2022-2023.</w:t>
      </w:r>
    </w:p>
    <w:p w14:paraId="027873C7" w14:textId="62198B95" w:rsidR="00EC452E" w:rsidRDefault="00EC452E" w:rsidP="00EC452E">
      <w:pPr>
        <w:spacing w:after="0" w:line="252" w:lineRule="auto"/>
        <w:jc w:val="center"/>
        <w:rPr>
          <w:rFonts w:ascii="Times New Roman" w:eastAsia="Calibri" w:hAnsi="Times New Roman" w:cs="Times New Roman"/>
          <w:bCs/>
          <w:sz w:val="32"/>
          <w:szCs w:val="32"/>
        </w:rPr>
      </w:pPr>
      <w:r>
        <w:rPr>
          <w:noProof/>
          <w:lang w:eastAsia="es-MX"/>
        </w:rPr>
        <w:drawing>
          <wp:anchor distT="0" distB="0" distL="114300" distR="114300" simplePos="0" relativeHeight="251658240" behindDoc="1" locked="0" layoutInCell="1" allowOverlap="1" wp14:anchorId="6C2AAB7D" wp14:editId="4AFDECB1">
            <wp:simplePos x="0" y="0"/>
            <wp:positionH relativeFrom="column">
              <wp:posOffset>2486025</wp:posOffset>
            </wp:positionH>
            <wp:positionV relativeFrom="page">
              <wp:posOffset>2209800</wp:posOffset>
            </wp:positionV>
            <wp:extent cx="1133475" cy="1412240"/>
            <wp:effectExtent l="0" t="0" r="9525" b="0"/>
            <wp:wrapTopAndBottom/>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3592" r="18523"/>
                    <a:stretch>
                      <a:fillRect/>
                    </a:stretch>
                  </pic:blipFill>
                  <pic:spPr bwMode="auto">
                    <a:xfrm>
                      <a:off x="0" y="0"/>
                      <a:ext cx="1133475" cy="1412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Cs/>
          <w:sz w:val="32"/>
          <w:szCs w:val="32"/>
        </w:rPr>
        <w:t>Séptimo semestre</w:t>
      </w:r>
    </w:p>
    <w:p w14:paraId="5BB68CBC" w14:textId="5451D307" w:rsidR="00EC452E" w:rsidRDefault="00EC452E" w:rsidP="00EC452E">
      <w:pPr>
        <w:spacing w:after="0" w:line="252" w:lineRule="auto"/>
        <w:jc w:val="center"/>
        <w:rPr>
          <w:rFonts w:ascii="Times New Roman" w:eastAsia="Calibri" w:hAnsi="Times New Roman" w:cs="Times New Roman"/>
          <w:bCs/>
          <w:sz w:val="32"/>
          <w:szCs w:val="32"/>
        </w:rPr>
      </w:pPr>
      <w:bookmarkStart w:id="1" w:name="_Hlk102597218"/>
      <w:bookmarkEnd w:id="1"/>
    </w:p>
    <w:p w14:paraId="61FE504A" w14:textId="3CFAB99D" w:rsidR="00EC452E" w:rsidRDefault="00EC452E" w:rsidP="00EC452E">
      <w:pPr>
        <w:spacing w:after="0" w:line="252"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Docente:</w:t>
      </w:r>
      <w:r>
        <w:rPr>
          <w:rFonts w:ascii="Times New Roman" w:eastAsia="Calibri" w:hAnsi="Times New Roman" w:cs="Times New Roman"/>
          <w:sz w:val="28"/>
          <w:szCs w:val="28"/>
        </w:rPr>
        <w:t xml:space="preserve"> Narciso Rodríguez Espinosa</w:t>
      </w:r>
    </w:p>
    <w:p w14:paraId="745B0D29" w14:textId="77777777" w:rsidR="00EC452E" w:rsidRDefault="00EC452E" w:rsidP="00EC452E">
      <w:pPr>
        <w:spacing w:after="0" w:line="252"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Curso:  </w:t>
      </w:r>
      <w:r>
        <w:rPr>
          <w:rFonts w:ascii="Times New Roman" w:eastAsia="Calibri" w:hAnsi="Times New Roman" w:cs="Times New Roman"/>
          <w:sz w:val="28"/>
          <w:szCs w:val="28"/>
        </w:rPr>
        <w:t>Optativa prevención de la violencia</w:t>
      </w:r>
    </w:p>
    <w:p w14:paraId="332A9F49" w14:textId="77777777" w:rsidR="00303289" w:rsidRDefault="00303289" w:rsidP="00EC452E">
      <w:pPr>
        <w:spacing w:line="252" w:lineRule="auto"/>
        <w:jc w:val="center"/>
        <w:rPr>
          <w:rFonts w:ascii="Times New Roman" w:eastAsia="Calibri" w:hAnsi="Times New Roman" w:cs="Times New Roman"/>
          <w:b/>
          <w:bCs/>
          <w:sz w:val="28"/>
          <w:szCs w:val="28"/>
        </w:rPr>
      </w:pPr>
    </w:p>
    <w:p w14:paraId="0CF2D55A" w14:textId="6FD0AA85" w:rsidR="00EC452E" w:rsidRDefault="00EC452E" w:rsidP="00EC452E">
      <w:pPr>
        <w:spacing w:line="252"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Evidencia final</w:t>
      </w:r>
    </w:p>
    <w:p w14:paraId="495F753A" w14:textId="062FAC5B" w:rsidR="00EC452E" w:rsidRDefault="00EC452E" w:rsidP="00EC452E">
      <w:pPr>
        <w:spacing w:line="252"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Unidad 2: Estrategias para prevenirla violencia en la escuela y en el aula.</w:t>
      </w:r>
    </w:p>
    <w:p w14:paraId="6E211798" w14:textId="77777777" w:rsidR="00EC452E" w:rsidRDefault="00EC452E" w:rsidP="00EC452E">
      <w:pPr>
        <w:spacing w:line="252"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Competencias:</w:t>
      </w:r>
    </w:p>
    <w:p w14:paraId="06932725" w14:textId="77777777" w:rsidR="00EC452E" w:rsidRDefault="00EC452E" w:rsidP="00EC452E">
      <w:pPr>
        <w:pStyle w:val="Prrafodelista"/>
        <w:numPr>
          <w:ilvl w:val="0"/>
          <w:numId w:val="1"/>
        </w:numPr>
        <w:spacing w:line="25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Colabora con la comunidad escolar, padres de familia, autoridades y docentes, en la toma de decisiones y en el desarrollo de alternativas de solución a problemáticas socioeducativas.</w:t>
      </w:r>
    </w:p>
    <w:p w14:paraId="565172E8" w14:textId="77777777" w:rsidR="00EC452E" w:rsidRDefault="00EC452E" w:rsidP="00EC452E">
      <w:pPr>
        <w:pStyle w:val="Prrafodelista"/>
        <w:numPr>
          <w:ilvl w:val="0"/>
          <w:numId w:val="1"/>
        </w:numPr>
        <w:spacing w:line="25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549D845" w14:textId="707B8BFC" w:rsidR="00EC452E" w:rsidRPr="00EC452E" w:rsidRDefault="00EC452E" w:rsidP="00EC452E">
      <w:pPr>
        <w:pStyle w:val="Prrafodelista"/>
        <w:numPr>
          <w:ilvl w:val="0"/>
          <w:numId w:val="1"/>
        </w:numPr>
        <w:spacing w:line="25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Actúa de manera ética ante la diversidad de situaciones que se presentan en la práctica profesional. </w:t>
      </w:r>
    </w:p>
    <w:p w14:paraId="7CFA7D85" w14:textId="30B58D8F" w:rsidR="00EC452E" w:rsidRDefault="00EC452E" w:rsidP="00EC452E">
      <w:pPr>
        <w:spacing w:line="252"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ab/>
        <w:t xml:space="preserve">Alumna: </w:t>
      </w:r>
      <w:r>
        <w:rPr>
          <w:rFonts w:ascii="Times New Roman" w:eastAsia="Calibri" w:hAnsi="Times New Roman" w:cs="Times New Roman"/>
          <w:sz w:val="28"/>
          <w:szCs w:val="28"/>
        </w:rPr>
        <w:t>Daniela Guadalupe López Rocha #17</w:t>
      </w:r>
    </w:p>
    <w:p w14:paraId="30AE48D6" w14:textId="4EB623A7" w:rsidR="00EC452E" w:rsidRDefault="00EC452E" w:rsidP="00EC452E">
      <w:pPr>
        <w:spacing w:line="252"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Grado:</w:t>
      </w:r>
      <w:r>
        <w:rPr>
          <w:rFonts w:ascii="Times New Roman" w:eastAsia="Calibri" w:hAnsi="Times New Roman" w:cs="Times New Roman"/>
          <w:sz w:val="28"/>
          <w:szCs w:val="28"/>
        </w:rPr>
        <w:t xml:space="preserve"> 4° </w:t>
      </w:r>
      <w:r>
        <w:rPr>
          <w:rFonts w:ascii="Times New Roman" w:eastAsia="Calibri" w:hAnsi="Times New Roman" w:cs="Times New Roman"/>
          <w:b/>
          <w:bCs/>
          <w:sz w:val="28"/>
          <w:szCs w:val="28"/>
        </w:rPr>
        <w:t>Sección:</w:t>
      </w:r>
      <w:r>
        <w:rPr>
          <w:rFonts w:ascii="Times New Roman" w:eastAsia="Calibri" w:hAnsi="Times New Roman" w:cs="Times New Roman"/>
          <w:sz w:val="28"/>
          <w:szCs w:val="28"/>
        </w:rPr>
        <w:t xml:space="preserve"> “A” </w:t>
      </w:r>
    </w:p>
    <w:p w14:paraId="3FA61351" w14:textId="77777777" w:rsidR="00303289" w:rsidRDefault="00303289" w:rsidP="00EC452E">
      <w:pPr>
        <w:spacing w:line="252" w:lineRule="auto"/>
        <w:jc w:val="center"/>
        <w:rPr>
          <w:rFonts w:ascii="Times New Roman" w:eastAsia="Calibri" w:hAnsi="Times New Roman" w:cs="Times New Roman"/>
          <w:sz w:val="28"/>
          <w:szCs w:val="28"/>
        </w:rPr>
      </w:pPr>
    </w:p>
    <w:p w14:paraId="446CDB59" w14:textId="052D8DD0" w:rsidR="00EC452E" w:rsidRDefault="00EC452E" w:rsidP="00EC452E">
      <w:pPr>
        <w:spacing w:line="252"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Enero 2023                           Saltillo Coahuila.</w:t>
      </w:r>
    </w:p>
    <w:p w14:paraId="693FC632" w14:textId="5EA6F4B3" w:rsidR="00C06709" w:rsidRDefault="00C06709" w:rsidP="00BF0A6D">
      <w:pPr>
        <w:spacing w:line="360" w:lineRule="auto"/>
        <w:jc w:val="both"/>
        <w:rPr>
          <w:rFonts w:ascii="Arial" w:hAnsi="Arial" w:cs="Arial"/>
          <w:sz w:val="24"/>
          <w:szCs w:val="24"/>
        </w:rPr>
      </w:pPr>
      <w:r>
        <w:rPr>
          <w:rFonts w:ascii="Arial" w:hAnsi="Arial" w:cs="Arial"/>
          <w:sz w:val="24"/>
          <w:szCs w:val="24"/>
        </w:rPr>
        <w:lastRenderedPageBreak/>
        <w:t>Dentro del curso optativo de prevención de la violencia se abordaron diferentes temas los cuales nos dieron conocimientos para</w:t>
      </w:r>
      <w:r w:rsidR="00BF0A6D">
        <w:rPr>
          <w:rFonts w:ascii="Arial" w:hAnsi="Arial" w:cs="Arial"/>
          <w:sz w:val="24"/>
          <w:szCs w:val="24"/>
        </w:rPr>
        <w:t xml:space="preserve"> identificarla, así como generar propuestas alternativas de solución. </w:t>
      </w:r>
    </w:p>
    <w:p w14:paraId="53496670" w14:textId="6070FA50" w:rsidR="00EC452E" w:rsidRDefault="00EC452E" w:rsidP="00BF0A6D">
      <w:pPr>
        <w:spacing w:line="360" w:lineRule="auto"/>
        <w:jc w:val="both"/>
        <w:rPr>
          <w:rFonts w:ascii="Arial" w:hAnsi="Arial" w:cs="Arial"/>
          <w:sz w:val="24"/>
          <w:szCs w:val="24"/>
        </w:rPr>
      </w:pPr>
      <w:r w:rsidRPr="00EC452E">
        <w:rPr>
          <w:rFonts w:ascii="Arial" w:hAnsi="Arial" w:cs="Arial"/>
          <w:sz w:val="24"/>
          <w:szCs w:val="24"/>
        </w:rPr>
        <w:t xml:space="preserve">Primeramente, es importante definir el termino violencia el cual se entiende por aquellas situaciones en las que alguien se relaciona con otros exigiendo obediencia y sometimiento en contra de su voluntad. </w:t>
      </w:r>
      <w:proofErr w:type="spellStart"/>
      <w:r w:rsidRPr="00EC452E">
        <w:rPr>
          <w:rFonts w:ascii="Arial" w:hAnsi="Arial" w:cs="Arial"/>
          <w:sz w:val="24"/>
          <w:szCs w:val="24"/>
        </w:rPr>
        <w:t>Ajengo</w:t>
      </w:r>
      <w:proofErr w:type="spellEnd"/>
      <w:r w:rsidRPr="00EC452E">
        <w:rPr>
          <w:rFonts w:ascii="Arial" w:hAnsi="Arial" w:cs="Arial"/>
          <w:sz w:val="24"/>
          <w:szCs w:val="24"/>
        </w:rPr>
        <w:t xml:space="preserve"> y Bas (2008, p. 34). Mencionan que la violencia es el uso deliberado de la fuerza física o el poder, ya sea en grado de amenaza u acción contra otra persona o un grupo (…) causando lesiones. </w:t>
      </w:r>
    </w:p>
    <w:p w14:paraId="0D0AE6C2" w14:textId="15F2A574" w:rsidR="00F26E00" w:rsidRDefault="00EC452E" w:rsidP="00BF0A6D">
      <w:pPr>
        <w:spacing w:line="360" w:lineRule="auto"/>
        <w:jc w:val="both"/>
        <w:rPr>
          <w:rFonts w:ascii="Arial" w:hAnsi="Arial" w:cs="Arial"/>
          <w:bCs/>
          <w:sz w:val="24"/>
          <w:szCs w:val="24"/>
        </w:rPr>
      </w:pPr>
      <w:r>
        <w:rPr>
          <w:rFonts w:ascii="Arial" w:hAnsi="Arial" w:cs="Arial"/>
          <w:sz w:val="24"/>
          <w:szCs w:val="24"/>
        </w:rPr>
        <w:t xml:space="preserve">Actualmente la sociedad se considera violenta, es común, que en casa se presenten algunas situaciones de violencia entre padres de familia o hermanos por lo que, los alumnos de edad preescolar reproducen comportamientos. </w:t>
      </w:r>
      <w:r w:rsidRPr="00D65CC4">
        <w:rPr>
          <w:rFonts w:ascii="Arial" w:hAnsi="Arial" w:cs="Arial"/>
          <w:sz w:val="24"/>
          <w:szCs w:val="24"/>
        </w:rPr>
        <w:t>Bandura (1982) menciona que el individuo aprende indirectamente mediante la observación y la representación simbólica de otras personas o situaciones. En la edad de preescolar los alumnos son muy observadores para generar conocimientos y respuestas para poderlos implementar en su vida diaria, aprendiendo desde el medio ambiente a través del proceso de </w:t>
      </w:r>
      <w:r w:rsidRPr="00D65CC4">
        <w:rPr>
          <w:rFonts w:ascii="Arial" w:hAnsi="Arial" w:cs="Arial"/>
          <w:bCs/>
          <w:sz w:val="24"/>
          <w:szCs w:val="24"/>
        </w:rPr>
        <w:t>aprendizaje por observación</w:t>
      </w:r>
      <w:r w:rsidR="00315824">
        <w:rPr>
          <w:rFonts w:ascii="Arial" w:hAnsi="Arial" w:cs="Arial"/>
          <w:bCs/>
          <w:sz w:val="24"/>
          <w:szCs w:val="24"/>
        </w:rPr>
        <w:t>.</w:t>
      </w:r>
    </w:p>
    <w:p w14:paraId="719D7C33" w14:textId="6A34CE28" w:rsidR="005C1090" w:rsidRDefault="005C1090" w:rsidP="00BF0A6D">
      <w:pPr>
        <w:spacing w:line="360" w:lineRule="auto"/>
        <w:jc w:val="both"/>
        <w:rPr>
          <w:rFonts w:ascii="Arial" w:hAnsi="Arial" w:cs="Arial"/>
          <w:bCs/>
          <w:sz w:val="24"/>
          <w:szCs w:val="24"/>
        </w:rPr>
      </w:pPr>
      <w:r>
        <w:rPr>
          <w:rFonts w:ascii="Arial" w:hAnsi="Arial" w:cs="Arial"/>
          <w:bCs/>
          <w:sz w:val="24"/>
          <w:szCs w:val="24"/>
        </w:rPr>
        <w:t xml:space="preserve">Sin embargo, existe el maltrato en contra de los niños y niñas el cual no es algo reciente, </w:t>
      </w:r>
      <w:r w:rsidRPr="005C1090">
        <w:rPr>
          <w:rFonts w:ascii="Arial" w:hAnsi="Arial" w:cs="Arial"/>
          <w:bCs/>
          <w:sz w:val="24"/>
          <w:szCs w:val="24"/>
        </w:rPr>
        <w:t>sino que, ésta se comenzó a visualizar hacia 1962, a través del trabajo “El síndrome del niño maltratado</w:t>
      </w:r>
      <w:r>
        <w:rPr>
          <w:rFonts w:ascii="Arial" w:hAnsi="Arial" w:cs="Arial"/>
          <w:bCs/>
          <w:sz w:val="24"/>
          <w:szCs w:val="24"/>
        </w:rPr>
        <w:t xml:space="preserve">”. </w:t>
      </w:r>
      <w:r w:rsidRPr="005C1090">
        <w:rPr>
          <w:rFonts w:ascii="Arial" w:hAnsi="Arial" w:cs="Arial"/>
          <w:bCs/>
          <w:sz w:val="24"/>
          <w:szCs w:val="24"/>
        </w:rPr>
        <w:t>Este es un problema serio donde los principales responsables son el gobierno y la sociedad,</w:t>
      </w:r>
      <w:r>
        <w:rPr>
          <w:rFonts w:ascii="Arial" w:hAnsi="Arial" w:cs="Arial"/>
          <w:bCs/>
          <w:sz w:val="24"/>
          <w:szCs w:val="24"/>
        </w:rPr>
        <w:t xml:space="preserve"> ya que la violencia no solo se presenta de manera física, sino, que existen 4 tipos de maltrato. </w:t>
      </w:r>
    </w:p>
    <w:p w14:paraId="74599DE4" w14:textId="77777777" w:rsidR="005C1090" w:rsidRDefault="005C1090" w:rsidP="00BF0A6D">
      <w:pPr>
        <w:spacing w:line="360" w:lineRule="auto"/>
        <w:jc w:val="both"/>
        <w:rPr>
          <w:rFonts w:ascii="Arial" w:hAnsi="Arial" w:cs="Arial"/>
          <w:sz w:val="24"/>
          <w:szCs w:val="24"/>
        </w:rPr>
        <w:sectPr w:rsidR="005C1090" w:rsidSect="00AF13D2">
          <w:pgSz w:w="12240" w:h="15840" w:code="5"/>
          <w:pgMar w:top="1440" w:right="1440" w:bottom="1440" w:left="1440" w:header="709" w:footer="709" w:gutter="0"/>
          <w:cols w:space="708"/>
          <w:docGrid w:linePitch="360"/>
        </w:sectPr>
      </w:pPr>
    </w:p>
    <w:p w14:paraId="5180624D" w14:textId="0E9C878E" w:rsidR="005C1090" w:rsidRPr="00BF0A6D" w:rsidRDefault="005C1090" w:rsidP="00BF0A6D">
      <w:pPr>
        <w:pStyle w:val="Prrafodelista"/>
        <w:numPr>
          <w:ilvl w:val="0"/>
          <w:numId w:val="4"/>
        </w:numPr>
        <w:spacing w:line="360" w:lineRule="auto"/>
        <w:jc w:val="both"/>
        <w:rPr>
          <w:rFonts w:ascii="Arial" w:hAnsi="Arial" w:cs="Arial"/>
          <w:sz w:val="24"/>
          <w:szCs w:val="24"/>
        </w:rPr>
      </w:pPr>
      <w:r w:rsidRPr="00BF0A6D">
        <w:rPr>
          <w:rFonts w:ascii="Arial" w:hAnsi="Arial" w:cs="Arial"/>
          <w:sz w:val="24"/>
          <w:szCs w:val="24"/>
        </w:rPr>
        <w:lastRenderedPageBreak/>
        <w:t>Física</w:t>
      </w:r>
      <w:r w:rsidR="00BF0A6D">
        <w:rPr>
          <w:rFonts w:ascii="Arial" w:hAnsi="Arial" w:cs="Arial"/>
          <w:sz w:val="24"/>
          <w:szCs w:val="24"/>
        </w:rPr>
        <w:t xml:space="preserve">: Agresiones físicas las cuales pueden ser rasguños, dejar hematomas, lesiones, fracturas incluyo llevar hasta la muerte. </w:t>
      </w:r>
    </w:p>
    <w:p w14:paraId="4547F7D1" w14:textId="7C8715F6" w:rsidR="005C1090" w:rsidRPr="00BF0A6D" w:rsidRDefault="005C1090" w:rsidP="00BF0A6D">
      <w:pPr>
        <w:pStyle w:val="Prrafodelista"/>
        <w:numPr>
          <w:ilvl w:val="0"/>
          <w:numId w:val="4"/>
        </w:numPr>
        <w:spacing w:line="360" w:lineRule="auto"/>
        <w:jc w:val="both"/>
        <w:rPr>
          <w:rFonts w:ascii="Arial" w:hAnsi="Arial" w:cs="Arial"/>
          <w:sz w:val="24"/>
          <w:szCs w:val="24"/>
        </w:rPr>
      </w:pPr>
      <w:r w:rsidRPr="00BF0A6D">
        <w:rPr>
          <w:rFonts w:ascii="Arial" w:hAnsi="Arial" w:cs="Arial"/>
          <w:sz w:val="24"/>
          <w:szCs w:val="24"/>
        </w:rPr>
        <w:t>Sexual</w:t>
      </w:r>
      <w:r w:rsidR="00BF0A6D">
        <w:rPr>
          <w:rFonts w:ascii="Arial" w:hAnsi="Arial" w:cs="Arial"/>
          <w:sz w:val="24"/>
          <w:szCs w:val="24"/>
        </w:rPr>
        <w:t>: Es el contacto físico, en el cual puede llegar hasta la penetración genital o anal.</w:t>
      </w:r>
    </w:p>
    <w:p w14:paraId="74FAF094" w14:textId="3E2F63E3" w:rsidR="005C1090" w:rsidRPr="00BF0A6D" w:rsidRDefault="005C1090" w:rsidP="00BF0A6D">
      <w:pPr>
        <w:pStyle w:val="Prrafodelista"/>
        <w:numPr>
          <w:ilvl w:val="0"/>
          <w:numId w:val="4"/>
        </w:numPr>
        <w:spacing w:line="360" w:lineRule="auto"/>
        <w:jc w:val="both"/>
        <w:rPr>
          <w:rFonts w:ascii="Arial" w:hAnsi="Arial" w:cs="Arial"/>
          <w:sz w:val="24"/>
          <w:szCs w:val="24"/>
        </w:rPr>
      </w:pPr>
      <w:proofErr w:type="spellStart"/>
      <w:r w:rsidRPr="00BF0A6D">
        <w:rPr>
          <w:rFonts w:ascii="Arial" w:hAnsi="Arial" w:cs="Arial"/>
          <w:sz w:val="24"/>
          <w:szCs w:val="24"/>
        </w:rPr>
        <w:t>Psicoemocional</w:t>
      </w:r>
      <w:proofErr w:type="spellEnd"/>
      <w:r w:rsidR="00BF0A6D">
        <w:rPr>
          <w:rFonts w:ascii="Arial" w:hAnsi="Arial" w:cs="Arial"/>
          <w:sz w:val="24"/>
          <w:szCs w:val="24"/>
        </w:rPr>
        <w:t>: En este tipo se desarrolla el rechazo, el sadismo y es castigo.</w:t>
      </w:r>
    </w:p>
    <w:p w14:paraId="432095A9" w14:textId="4C55F9E6" w:rsidR="00BF0A6D" w:rsidRDefault="005C1090" w:rsidP="00BF0A6D">
      <w:pPr>
        <w:pStyle w:val="Prrafodelista"/>
        <w:numPr>
          <w:ilvl w:val="0"/>
          <w:numId w:val="4"/>
        </w:numPr>
        <w:spacing w:line="360" w:lineRule="auto"/>
        <w:jc w:val="both"/>
        <w:rPr>
          <w:rFonts w:ascii="Arial" w:hAnsi="Arial" w:cs="Arial"/>
          <w:sz w:val="24"/>
          <w:szCs w:val="24"/>
        </w:rPr>
      </w:pPr>
      <w:r w:rsidRPr="00BF0A6D">
        <w:rPr>
          <w:rFonts w:ascii="Arial" w:hAnsi="Arial" w:cs="Arial"/>
          <w:sz w:val="24"/>
          <w:szCs w:val="24"/>
        </w:rPr>
        <w:t>Abandono</w:t>
      </w:r>
      <w:r w:rsidR="00BF0A6D">
        <w:rPr>
          <w:rFonts w:ascii="Arial" w:hAnsi="Arial" w:cs="Arial"/>
          <w:sz w:val="24"/>
          <w:szCs w:val="24"/>
        </w:rPr>
        <w:t xml:space="preserve">: Dejar al niño o a la niña desprendiéndose físicamente de </w:t>
      </w:r>
      <w:proofErr w:type="spellStart"/>
      <w:r w:rsidR="00BF0A6D">
        <w:rPr>
          <w:rFonts w:ascii="Arial" w:hAnsi="Arial" w:cs="Arial"/>
          <w:sz w:val="24"/>
          <w:szCs w:val="24"/>
        </w:rPr>
        <w:t>el</w:t>
      </w:r>
      <w:proofErr w:type="spellEnd"/>
      <w:r w:rsidR="00BF0A6D">
        <w:rPr>
          <w:rFonts w:ascii="Arial" w:hAnsi="Arial" w:cs="Arial"/>
          <w:sz w:val="24"/>
          <w:szCs w:val="24"/>
        </w:rPr>
        <w:t xml:space="preserve">/ella. </w:t>
      </w:r>
    </w:p>
    <w:p w14:paraId="2AF7AC80" w14:textId="471BFA62" w:rsidR="00BF0A6D" w:rsidRDefault="005C1090" w:rsidP="00BF0A6D">
      <w:pPr>
        <w:pStyle w:val="Prrafodelista"/>
        <w:numPr>
          <w:ilvl w:val="0"/>
          <w:numId w:val="4"/>
        </w:numPr>
        <w:spacing w:line="360" w:lineRule="auto"/>
        <w:jc w:val="both"/>
        <w:rPr>
          <w:rFonts w:ascii="Arial" w:hAnsi="Arial" w:cs="Arial"/>
          <w:sz w:val="24"/>
          <w:szCs w:val="24"/>
        </w:rPr>
      </w:pPr>
      <w:r w:rsidRPr="00BF0A6D">
        <w:rPr>
          <w:rFonts w:ascii="Arial" w:hAnsi="Arial" w:cs="Arial"/>
          <w:sz w:val="24"/>
          <w:szCs w:val="24"/>
        </w:rPr>
        <w:t>Negligencia</w:t>
      </w:r>
      <w:r w:rsidR="00BF0A6D">
        <w:rPr>
          <w:rFonts w:ascii="Arial" w:hAnsi="Arial" w:cs="Arial"/>
          <w:sz w:val="24"/>
          <w:szCs w:val="24"/>
        </w:rPr>
        <w:t xml:space="preserve">: Mostrar indiferencia, es decir, la omisión de cuidados que necesitan. </w:t>
      </w:r>
    </w:p>
    <w:p w14:paraId="4FB4DDCF" w14:textId="2008E503" w:rsidR="00BF0A6D" w:rsidRDefault="00BF0A6D" w:rsidP="00BF0A6D">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Verbal: Insultos, burlas las cuales humillen a las personas. </w:t>
      </w:r>
    </w:p>
    <w:p w14:paraId="2D0B3BAD" w14:textId="40DC7C7C" w:rsidR="00BF0A6D" w:rsidRPr="00BF0A6D" w:rsidRDefault="00BF0A6D" w:rsidP="00BF0A6D">
      <w:pPr>
        <w:pStyle w:val="Prrafodelista"/>
        <w:numPr>
          <w:ilvl w:val="0"/>
          <w:numId w:val="4"/>
        </w:numPr>
        <w:spacing w:line="360" w:lineRule="auto"/>
        <w:jc w:val="both"/>
        <w:rPr>
          <w:rFonts w:ascii="Arial" w:hAnsi="Arial" w:cs="Arial"/>
          <w:sz w:val="24"/>
          <w:szCs w:val="24"/>
        </w:rPr>
        <w:sectPr w:rsidR="00BF0A6D" w:rsidRPr="00BF0A6D" w:rsidSect="00BF0A6D">
          <w:type w:val="continuous"/>
          <w:pgSz w:w="12240" w:h="15840" w:code="5"/>
          <w:pgMar w:top="1440" w:right="1440" w:bottom="1440" w:left="1440" w:header="709" w:footer="709" w:gutter="0"/>
          <w:cols w:space="708"/>
          <w:docGrid w:linePitch="360"/>
        </w:sectPr>
      </w:pPr>
      <w:r>
        <w:rPr>
          <w:rFonts w:ascii="Arial" w:hAnsi="Arial" w:cs="Arial"/>
          <w:sz w:val="24"/>
          <w:szCs w:val="24"/>
        </w:rPr>
        <w:lastRenderedPageBreak/>
        <w:t xml:space="preserve">Corrupción: Obligar a realizar acciones las cuales las afecten a sí mismo, como la ingesta de drogas. </w:t>
      </w:r>
    </w:p>
    <w:p w14:paraId="5976A084" w14:textId="77777777" w:rsidR="005C1090"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lastRenderedPageBreak/>
        <w:t>Los menores de edad que enfrentan o sufren de manera ocasional o habitualmente violencia en cualquiera de sus tipos son por actos de acción u omisión. Esto principalmente por las siguientes causas:</w:t>
      </w:r>
    </w:p>
    <w:p w14:paraId="0CCA6428" w14:textId="77777777" w:rsidR="00C06709" w:rsidRDefault="00C06709" w:rsidP="00BF0A6D">
      <w:pPr>
        <w:spacing w:line="360" w:lineRule="auto"/>
        <w:jc w:val="both"/>
        <w:rPr>
          <w:rFonts w:ascii="Arial" w:hAnsi="Arial" w:cs="Arial"/>
          <w:sz w:val="24"/>
          <w:szCs w:val="24"/>
        </w:rPr>
        <w:sectPr w:rsidR="00C06709" w:rsidSect="005C1090">
          <w:type w:val="continuous"/>
          <w:pgSz w:w="12240" w:h="15840" w:code="5"/>
          <w:pgMar w:top="1440" w:right="1440" w:bottom="1440" w:left="1440" w:header="709" w:footer="709" w:gutter="0"/>
          <w:cols w:space="708"/>
          <w:docGrid w:linePitch="360"/>
        </w:sectPr>
      </w:pPr>
    </w:p>
    <w:p w14:paraId="36F8C7DD" w14:textId="77777777" w:rsidR="005C1090"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lastRenderedPageBreak/>
        <w:t>• Económicas</w:t>
      </w:r>
    </w:p>
    <w:p w14:paraId="01182FF2" w14:textId="77777777" w:rsidR="005C1090"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t>• Sociales</w:t>
      </w:r>
    </w:p>
    <w:p w14:paraId="17F41568" w14:textId="77777777" w:rsidR="005C1090"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lastRenderedPageBreak/>
        <w:t>• Biológicas</w:t>
      </w:r>
    </w:p>
    <w:p w14:paraId="09E5FCFE" w14:textId="77777777" w:rsidR="005C1090"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t>• Emocionales</w:t>
      </w:r>
    </w:p>
    <w:p w14:paraId="572762D1" w14:textId="77777777" w:rsidR="005C1090"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lastRenderedPageBreak/>
        <w:t>• Culturales</w:t>
      </w:r>
    </w:p>
    <w:p w14:paraId="4B711A2A" w14:textId="77777777" w:rsidR="00C06709" w:rsidRDefault="00C06709" w:rsidP="00BF0A6D">
      <w:pPr>
        <w:spacing w:line="360" w:lineRule="auto"/>
        <w:jc w:val="both"/>
        <w:rPr>
          <w:rFonts w:ascii="Arial" w:hAnsi="Arial" w:cs="Arial"/>
          <w:sz w:val="24"/>
          <w:szCs w:val="24"/>
        </w:rPr>
        <w:sectPr w:rsidR="00C06709" w:rsidSect="00C06709">
          <w:type w:val="continuous"/>
          <w:pgSz w:w="12240" w:h="15840" w:code="5"/>
          <w:pgMar w:top="1440" w:right="1440" w:bottom="1440" w:left="1440" w:header="709" w:footer="709" w:gutter="0"/>
          <w:cols w:num="3" w:space="708"/>
          <w:docGrid w:linePitch="360"/>
        </w:sectPr>
      </w:pPr>
    </w:p>
    <w:p w14:paraId="687D0308" w14:textId="65A06EBF" w:rsidR="00C06709" w:rsidRPr="00FC3EF8" w:rsidRDefault="005C1090" w:rsidP="00BF0A6D">
      <w:pPr>
        <w:spacing w:line="360" w:lineRule="auto"/>
        <w:jc w:val="both"/>
        <w:rPr>
          <w:rFonts w:ascii="Arial" w:hAnsi="Arial" w:cs="Arial"/>
          <w:sz w:val="24"/>
          <w:szCs w:val="24"/>
        </w:rPr>
      </w:pPr>
      <w:r w:rsidRPr="00FC3EF8">
        <w:rPr>
          <w:rFonts w:ascii="Arial" w:hAnsi="Arial" w:cs="Arial"/>
          <w:sz w:val="24"/>
          <w:szCs w:val="24"/>
        </w:rPr>
        <w:lastRenderedPageBreak/>
        <w:t xml:space="preserve">Debido a esto en la actualidad el maltrato y el abuso ha pasado a ser una práctica cotidiana, es decir, un problema de la salud. Es necesario acabar con la violencia contra niños, niñas y adolescentes, ya que de ninguna forma de violencia es justificable por lo que, es prevenible y de ninguna manera debe de ser justificada por tradición o </w:t>
      </w:r>
      <w:proofErr w:type="spellStart"/>
      <w:r w:rsidRPr="00FC3EF8">
        <w:rPr>
          <w:rFonts w:ascii="Arial" w:hAnsi="Arial" w:cs="Arial"/>
          <w:sz w:val="24"/>
          <w:szCs w:val="24"/>
        </w:rPr>
        <w:t>diciplina</w:t>
      </w:r>
      <w:proofErr w:type="spellEnd"/>
      <w:r w:rsidRPr="00FC3EF8">
        <w:rPr>
          <w:rFonts w:ascii="Arial" w:hAnsi="Arial" w:cs="Arial"/>
          <w:sz w:val="24"/>
          <w:szCs w:val="24"/>
        </w:rPr>
        <w:t>.</w:t>
      </w:r>
    </w:p>
    <w:p w14:paraId="06D5C201" w14:textId="56C57D16" w:rsidR="005C1090" w:rsidRDefault="00C06709" w:rsidP="00BF0A6D">
      <w:pPr>
        <w:spacing w:line="360" w:lineRule="auto"/>
        <w:jc w:val="both"/>
        <w:rPr>
          <w:rFonts w:ascii="Arial" w:hAnsi="Arial" w:cs="Arial"/>
          <w:sz w:val="24"/>
          <w:szCs w:val="24"/>
        </w:rPr>
      </w:pPr>
      <w:r w:rsidRPr="00FC3EF8">
        <w:rPr>
          <w:rFonts w:ascii="Arial" w:hAnsi="Arial" w:cs="Arial"/>
          <w:sz w:val="24"/>
          <w:szCs w:val="24"/>
        </w:rPr>
        <w:t>La prevención es la clave, es la pauta para la trasformación de la mentalidad, sin embargo, los niños y niñas que sufren de violencia en cualquiera de sus modalidades carecen de la capacidad de denunciar, además de que tiene miedo a represalias.</w:t>
      </w:r>
    </w:p>
    <w:p w14:paraId="715C9DD0" w14:textId="16477A0F" w:rsidR="00BF0A6D" w:rsidRDefault="00BF0A6D" w:rsidP="00BF0A6D">
      <w:pPr>
        <w:spacing w:line="360" w:lineRule="auto"/>
        <w:jc w:val="both"/>
        <w:rPr>
          <w:rFonts w:ascii="Arial" w:hAnsi="Arial" w:cs="Arial"/>
          <w:sz w:val="24"/>
          <w:szCs w:val="24"/>
        </w:rPr>
      </w:pPr>
      <w:r>
        <w:rPr>
          <w:rFonts w:ascii="Arial" w:hAnsi="Arial" w:cs="Arial"/>
          <w:sz w:val="24"/>
          <w:szCs w:val="24"/>
        </w:rPr>
        <w:t xml:space="preserve">Gracias a esta materia y al profesor quien la impartió </w:t>
      </w:r>
      <w:r w:rsidR="00ED77E0">
        <w:rPr>
          <w:rFonts w:ascii="Arial" w:hAnsi="Arial" w:cs="Arial"/>
          <w:sz w:val="24"/>
          <w:szCs w:val="24"/>
        </w:rPr>
        <w:t xml:space="preserve">me quedo que nuestro quehacer docente no solo va en incrementar conocimientos cognitivos en los alumnos, sino que también, conocer de </w:t>
      </w:r>
      <w:proofErr w:type="spellStart"/>
      <w:r w:rsidR="00ED77E0">
        <w:rPr>
          <w:rFonts w:ascii="Arial" w:hAnsi="Arial" w:cs="Arial"/>
          <w:sz w:val="24"/>
          <w:szCs w:val="24"/>
        </w:rPr>
        <w:t>donde</w:t>
      </w:r>
      <w:proofErr w:type="spellEnd"/>
      <w:r w:rsidR="00ED77E0">
        <w:rPr>
          <w:rFonts w:ascii="Arial" w:hAnsi="Arial" w:cs="Arial"/>
          <w:sz w:val="24"/>
          <w:szCs w:val="24"/>
        </w:rPr>
        <w:t xml:space="preserve"> vienen, que les sucede, porque están teniendo esos comportamientos y poder ayudarlos a prevenir algún tipo de maltrato que estén enfrentando en casa. </w:t>
      </w:r>
    </w:p>
    <w:p w14:paraId="2AB89579" w14:textId="40B2E0F1" w:rsidR="00ED77E0" w:rsidRPr="00ED77E0" w:rsidRDefault="00ED77E0" w:rsidP="00BF0A6D">
      <w:pPr>
        <w:spacing w:line="360" w:lineRule="auto"/>
        <w:jc w:val="both"/>
        <w:rPr>
          <w:rFonts w:ascii="Arial" w:hAnsi="Arial" w:cs="Arial"/>
          <w:b/>
          <w:bCs/>
          <w:sz w:val="24"/>
          <w:szCs w:val="24"/>
        </w:rPr>
      </w:pPr>
      <w:r w:rsidRPr="00ED77E0">
        <w:rPr>
          <w:rFonts w:ascii="Arial" w:hAnsi="Arial" w:cs="Arial"/>
          <w:b/>
          <w:bCs/>
          <w:sz w:val="24"/>
          <w:szCs w:val="24"/>
        </w:rPr>
        <w:t>Estrategias y soluciones al maltrato infantil como docentes</w:t>
      </w:r>
    </w:p>
    <w:p w14:paraId="7148C2CC" w14:textId="05AF2204" w:rsidR="00C06709" w:rsidRDefault="00C06709" w:rsidP="00BF0A6D">
      <w:pPr>
        <w:spacing w:line="360" w:lineRule="auto"/>
        <w:jc w:val="both"/>
        <w:rPr>
          <w:rFonts w:ascii="Arial" w:hAnsi="Arial" w:cs="Arial"/>
          <w:sz w:val="24"/>
          <w:szCs w:val="24"/>
        </w:rPr>
      </w:pPr>
      <w:r>
        <w:rPr>
          <w:rFonts w:ascii="Arial" w:hAnsi="Arial" w:cs="Arial"/>
          <w:sz w:val="24"/>
          <w:szCs w:val="24"/>
        </w:rPr>
        <w:t>Por lo que, e</w:t>
      </w:r>
      <w:r w:rsidRPr="00C06709">
        <w:rPr>
          <w:rFonts w:ascii="Arial" w:hAnsi="Arial" w:cs="Arial"/>
          <w:sz w:val="24"/>
          <w:szCs w:val="24"/>
        </w:rPr>
        <w:t xml:space="preserve">s importante que </w:t>
      </w:r>
      <w:r>
        <w:rPr>
          <w:rFonts w:ascii="Arial" w:hAnsi="Arial" w:cs="Arial"/>
          <w:sz w:val="24"/>
          <w:szCs w:val="24"/>
        </w:rPr>
        <w:t xml:space="preserve">nosotras como futuras docentes monitoreemos </w:t>
      </w:r>
      <w:r w:rsidRPr="00C06709">
        <w:rPr>
          <w:rFonts w:ascii="Arial" w:hAnsi="Arial" w:cs="Arial"/>
          <w:sz w:val="24"/>
          <w:szCs w:val="24"/>
        </w:rPr>
        <w:t xml:space="preserve">las situaciones de violencia previamente identificadas dado que es importante escuchar al niño e informar cuando se detecten transgresiones en niños, además, es importante prestar atención al rendimiento escolar, cambios en el comportamiento del estudiante y situaciones de </w:t>
      </w:r>
      <w:proofErr w:type="spellStart"/>
      <w:r w:rsidRPr="00C06709">
        <w:rPr>
          <w:rFonts w:ascii="Arial" w:hAnsi="Arial" w:cs="Arial"/>
          <w:sz w:val="24"/>
          <w:szCs w:val="24"/>
        </w:rPr>
        <w:t>hipercontrol</w:t>
      </w:r>
      <w:proofErr w:type="spellEnd"/>
      <w:r w:rsidRPr="00C06709">
        <w:rPr>
          <w:rFonts w:ascii="Arial" w:hAnsi="Arial" w:cs="Arial"/>
          <w:sz w:val="24"/>
          <w:szCs w:val="24"/>
        </w:rPr>
        <w:t xml:space="preserve"> por el adulto a cargo.</w:t>
      </w:r>
      <w:r>
        <w:rPr>
          <w:rFonts w:ascii="Arial" w:hAnsi="Arial" w:cs="Arial"/>
          <w:sz w:val="24"/>
          <w:szCs w:val="24"/>
        </w:rPr>
        <w:t xml:space="preserve"> </w:t>
      </w:r>
    </w:p>
    <w:p w14:paraId="58F67213" w14:textId="3A02E44A" w:rsidR="00C06709" w:rsidRDefault="00C06709" w:rsidP="00BF0A6D">
      <w:pPr>
        <w:spacing w:line="360" w:lineRule="auto"/>
        <w:jc w:val="both"/>
        <w:rPr>
          <w:rFonts w:ascii="Arial" w:hAnsi="Arial" w:cs="Arial"/>
          <w:sz w:val="24"/>
          <w:szCs w:val="24"/>
        </w:rPr>
      </w:pPr>
      <w:r>
        <w:rPr>
          <w:rFonts w:ascii="Arial" w:hAnsi="Arial" w:cs="Arial"/>
          <w:sz w:val="24"/>
          <w:szCs w:val="24"/>
        </w:rPr>
        <w:lastRenderedPageBreak/>
        <w:t xml:space="preserve">Además de crear un </w:t>
      </w:r>
      <w:proofErr w:type="spellStart"/>
      <w:r>
        <w:rPr>
          <w:rFonts w:ascii="Arial" w:hAnsi="Arial" w:cs="Arial"/>
          <w:sz w:val="24"/>
          <w:szCs w:val="24"/>
        </w:rPr>
        <w:t>vinculo</w:t>
      </w:r>
      <w:proofErr w:type="spellEnd"/>
      <w:r>
        <w:rPr>
          <w:rFonts w:ascii="Arial" w:hAnsi="Arial" w:cs="Arial"/>
          <w:sz w:val="24"/>
          <w:szCs w:val="24"/>
        </w:rPr>
        <w:t xml:space="preserve"> de confianza con los alumnos para que a través de la aplicación de instrumentos nos arrojen datos los cuales sean factores claves para detectar algún tipo de maltrato hacía el alumno. </w:t>
      </w:r>
    </w:p>
    <w:p w14:paraId="1DDFE886" w14:textId="149ED922" w:rsidR="00ED77E0" w:rsidRDefault="00ED77E0" w:rsidP="00ED77E0">
      <w:pPr>
        <w:spacing w:before="240" w:line="360" w:lineRule="auto"/>
        <w:jc w:val="both"/>
        <w:rPr>
          <w:rFonts w:ascii="Arial" w:hAnsi="Arial" w:cs="Arial"/>
          <w:sz w:val="24"/>
          <w:szCs w:val="24"/>
        </w:rPr>
      </w:pPr>
      <w:r>
        <w:rPr>
          <w:rFonts w:ascii="Arial" w:hAnsi="Arial" w:cs="Arial"/>
          <w:sz w:val="24"/>
          <w:szCs w:val="24"/>
        </w:rPr>
        <w:t xml:space="preserve">Estos instrumentos nos dan datos en los cuales podemos observar acciones de violencia que atenta contra la salud de los alumnos, para terminar, es importante que </w:t>
      </w:r>
      <w:proofErr w:type="spellStart"/>
      <w:r>
        <w:rPr>
          <w:rFonts w:ascii="Arial" w:hAnsi="Arial" w:cs="Arial"/>
          <w:sz w:val="24"/>
          <w:szCs w:val="24"/>
        </w:rPr>
        <w:t>este</w:t>
      </w:r>
      <w:proofErr w:type="spellEnd"/>
      <w:r>
        <w:rPr>
          <w:rFonts w:ascii="Arial" w:hAnsi="Arial" w:cs="Arial"/>
          <w:sz w:val="24"/>
          <w:szCs w:val="24"/>
        </w:rPr>
        <w:t xml:space="preserve"> definido el concepto de prevención el cual </w:t>
      </w:r>
      <w:r w:rsidRPr="00E11CD9">
        <w:rPr>
          <w:rFonts w:ascii="Arial" w:hAnsi="Arial" w:cs="Arial"/>
          <w:sz w:val="24"/>
          <w:szCs w:val="24"/>
        </w:rPr>
        <w:t>incluye cualquier actividad que tenga como objetivo principal eliminar las condiciones sistémicas que propician la violencia co</w:t>
      </w:r>
      <w:r w:rsidR="00AF6086">
        <w:rPr>
          <w:rFonts w:ascii="Arial" w:hAnsi="Arial" w:cs="Arial"/>
          <w:sz w:val="24"/>
          <w:szCs w:val="24"/>
        </w:rPr>
        <w:t xml:space="preserve">ntra de los niñas y niñas. </w:t>
      </w:r>
    </w:p>
    <w:p w14:paraId="2CFCBB81" w14:textId="76B208A5" w:rsidR="00AF6086" w:rsidRDefault="00AF6086" w:rsidP="00ED77E0">
      <w:pPr>
        <w:spacing w:before="240" w:line="360" w:lineRule="auto"/>
        <w:jc w:val="both"/>
        <w:rPr>
          <w:rFonts w:ascii="Arial" w:hAnsi="Arial" w:cs="Arial"/>
          <w:sz w:val="24"/>
          <w:szCs w:val="24"/>
        </w:rPr>
      </w:pPr>
    </w:p>
    <w:p w14:paraId="27029868" w14:textId="299D8801" w:rsidR="00AF6086" w:rsidRDefault="00AF6086" w:rsidP="00ED77E0">
      <w:pPr>
        <w:spacing w:before="240" w:line="360" w:lineRule="auto"/>
        <w:jc w:val="both"/>
        <w:rPr>
          <w:rFonts w:ascii="Arial" w:hAnsi="Arial" w:cs="Arial"/>
          <w:sz w:val="24"/>
          <w:szCs w:val="24"/>
        </w:rPr>
      </w:pPr>
    </w:p>
    <w:p w14:paraId="1B774703" w14:textId="49EBFDDB" w:rsidR="00AF6086" w:rsidRDefault="00AF6086" w:rsidP="00ED77E0">
      <w:pPr>
        <w:spacing w:before="240" w:line="360" w:lineRule="auto"/>
        <w:jc w:val="both"/>
        <w:rPr>
          <w:rFonts w:ascii="Arial" w:hAnsi="Arial" w:cs="Arial"/>
          <w:sz w:val="24"/>
          <w:szCs w:val="24"/>
        </w:rPr>
      </w:pPr>
    </w:p>
    <w:p w14:paraId="7D768422" w14:textId="46B81ACA" w:rsidR="00AF6086" w:rsidRDefault="00AF6086" w:rsidP="00ED77E0">
      <w:pPr>
        <w:spacing w:before="240" w:line="360" w:lineRule="auto"/>
        <w:jc w:val="both"/>
        <w:rPr>
          <w:rFonts w:ascii="Arial" w:hAnsi="Arial" w:cs="Arial"/>
          <w:sz w:val="24"/>
          <w:szCs w:val="24"/>
        </w:rPr>
      </w:pPr>
    </w:p>
    <w:p w14:paraId="1FE89CC3" w14:textId="39D2B577" w:rsidR="00AF6086" w:rsidRDefault="00AF6086" w:rsidP="00ED77E0">
      <w:pPr>
        <w:spacing w:before="240" w:line="360" w:lineRule="auto"/>
        <w:jc w:val="both"/>
        <w:rPr>
          <w:rFonts w:ascii="Arial" w:hAnsi="Arial" w:cs="Arial"/>
          <w:sz w:val="24"/>
          <w:szCs w:val="24"/>
        </w:rPr>
      </w:pPr>
    </w:p>
    <w:p w14:paraId="63885ACA" w14:textId="010FD8F2" w:rsidR="00AF6086" w:rsidRDefault="00AF6086" w:rsidP="00ED77E0">
      <w:pPr>
        <w:spacing w:before="240" w:line="360" w:lineRule="auto"/>
        <w:jc w:val="both"/>
        <w:rPr>
          <w:rFonts w:ascii="Arial" w:hAnsi="Arial" w:cs="Arial"/>
          <w:sz w:val="24"/>
          <w:szCs w:val="24"/>
        </w:rPr>
      </w:pPr>
    </w:p>
    <w:p w14:paraId="58025C0F" w14:textId="6D92825D" w:rsidR="00AF6086" w:rsidRDefault="00AF6086" w:rsidP="00ED77E0">
      <w:pPr>
        <w:spacing w:before="240" w:line="360" w:lineRule="auto"/>
        <w:jc w:val="both"/>
        <w:rPr>
          <w:rFonts w:ascii="Arial" w:hAnsi="Arial" w:cs="Arial"/>
          <w:sz w:val="24"/>
          <w:szCs w:val="24"/>
        </w:rPr>
      </w:pPr>
    </w:p>
    <w:p w14:paraId="28A02A10" w14:textId="237A8074" w:rsidR="00AF6086" w:rsidRDefault="00AF6086" w:rsidP="00ED77E0">
      <w:pPr>
        <w:spacing w:before="240" w:line="360" w:lineRule="auto"/>
        <w:jc w:val="both"/>
        <w:rPr>
          <w:rFonts w:ascii="Arial" w:hAnsi="Arial" w:cs="Arial"/>
          <w:sz w:val="24"/>
          <w:szCs w:val="24"/>
        </w:rPr>
      </w:pPr>
    </w:p>
    <w:p w14:paraId="2D9EB769" w14:textId="3CEF05BF" w:rsidR="00AF6086" w:rsidRDefault="00AF6086" w:rsidP="00ED77E0">
      <w:pPr>
        <w:spacing w:before="240" w:line="360" w:lineRule="auto"/>
        <w:jc w:val="both"/>
        <w:rPr>
          <w:rFonts w:ascii="Arial" w:hAnsi="Arial" w:cs="Arial"/>
          <w:sz w:val="24"/>
          <w:szCs w:val="24"/>
        </w:rPr>
      </w:pPr>
    </w:p>
    <w:p w14:paraId="38BC389E" w14:textId="27D4E323" w:rsidR="00AF6086" w:rsidRDefault="00AF6086" w:rsidP="00ED77E0">
      <w:pPr>
        <w:spacing w:before="240" w:line="360" w:lineRule="auto"/>
        <w:jc w:val="both"/>
        <w:rPr>
          <w:rFonts w:ascii="Arial" w:hAnsi="Arial" w:cs="Arial"/>
          <w:sz w:val="24"/>
          <w:szCs w:val="24"/>
        </w:rPr>
      </w:pPr>
    </w:p>
    <w:p w14:paraId="2D1A721C" w14:textId="6A985F15" w:rsidR="00AF6086" w:rsidRDefault="00AF6086" w:rsidP="00ED77E0">
      <w:pPr>
        <w:spacing w:before="240" w:line="360" w:lineRule="auto"/>
        <w:jc w:val="both"/>
        <w:rPr>
          <w:rFonts w:ascii="Arial" w:hAnsi="Arial" w:cs="Arial"/>
          <w:sz w:val="24"/>
          <w:szCs w:val="24"/>
        </w:rPr>
      </w:pPr>
    </w:p>
    <w:p w14:paraId="72848A55" w14:textId="61BBD9AF" w:rsidR="00AF6086" w:rsidRDefault="00AF6086" w:rsidP="00ED77E0">
      <w:pPr>
        <w:spacing w:before="240" w:line="360" w:lineRule="auto"/>
        <w:jc w:val="both"/>
        <w:rPr>
          <w:rFonts w:ascii="Arial" w:hAnsi="Arial" w:cs="Arial"/>
          <w:sz w:val="24"/>
          <w:szCs w:val="24"/>
        </w:rPr>
      </w:pPr>
    </w:p>
    <w:p w14:paraId="7E9B03AF" w14:textId="1BE94D1C" w:rsidR="00AF6086" w:rsidRDefault="00AF6086" w:rsidP="00ED77E0">
      <w:pPr>
        <w:spacing w:before="240" w:line="360" w:lineRule="auto"/>
        <w:jc w:val="both"/>
        <w:rPr>
          <w:rFonts w:ascii="Arial" w:hAnsi="Arial" w:cs="Arial"/>
          <w:sz w:val="24"/>
          <w:szCs w:val="24"/>
        </w:rPr>
      </w:pPr>
    </w:p>
    <w:p w14:paraId="7EAA9DCE" w14:textId="7274D754" w:rsidR="00AF6086" w:rsidRDefault="00AF6086" w:rsidP="00ED77E0">
      <w:pPr>
        <w:spacing w:before="240" w:line="360" w:lineRule="auto"/>
        <w:jc w:val="both"/>
        <w:rPr>
          <w:rFonts w:ascii="Arial" w:hAnsi="Arial" w:cs="Arial"/>
          <w:sz w:val="24"/>
          <w:szCs w:val="24"/>
        </w:rPr>
      </w:pPr>
    </w:p>
    <w:p w14:paraId="07759626" w14:textId="42F12A50" w:rsidR="00AF6086" w:rsidRDefault="00AF6086" w:rsidP="00ED77E0">
      <w:pPr>
        <w:spacing w:before="240" w:line="360" w:lineRule="auto"/>
        <w:jc w:val="both"/>
        <w:rPr>
          <w:rFonts w:ascii="Arial" w:hAnsi="Arial" w:cs="Arial"/>
          <w:sz w:val="24"/>
          <w:szCs w:val="24"/>
        </w:rPr>
      </w:pPr>
      <w:r>
        <w:rPr>
          <w:rFonts w:ascii="Arial" w:hAnsi="Arial" w:cs="Arial"/>
          <w:sz w:val="24"/>
          <w:szCs w:val="24"/>
        </w:rPr>
        <w:lastRenderedPageBreak/>
        <w:t>Referencias</w:t>
      </w:r>
    </w:p>
    <w:p w14:paraId="7083702B" w14:textId="77777777" w:rsidR="00AF6086" w:rsidRPr="00AF6086" w:rsidRDefault="00AF6086" w:rsidP="00AF6086">
      <w:pPr>
        <w:spacing w:line="360" w:lineRule="auto"/>
        <w:ind w:firstLine="720"/>
        <w:jc w:val="both"/>
        <w:rPr>
          <w:rFonts w:ascii="Times New Roman" w:hAnsi="Times New Roman" w:cs="Times New Roman"/>
        </w:rPr>
      </w:pPr>
      <w:proofErr w:type="spellStart"/>
      <w:r w:rsidRPr="00AF6086">
        <w:rPr>
          <w:rFonts w:ascii="Times New Roman" w:hAnsi="Times New Roman" w:cs="Times New Roman"/>
        </w:rPr>
        <w:t>Ajengo</w:t>
      </w:r>
      <w:proofErr w:type="spellEnd"/>
      <w:r w:rsidRPr="00AF6086">
        <w:rPr>
          <w:rFonts w:ascii="Times New Roman" w:hAnsi="Times New Roman" w:cs="Times New Roman"/>
        </w:rPr>
        <w:t xml:space="preserve"> y Bas (2008). </w:t>
      </w:r>
      <w:r w:rsidRPr="00AF6086">
        <w:rPr>
          <w:rFonts w:ascii="Times New Roman" w:hAnsi="Times New Roman" w:cs="Times New Roman"/>
          <w:i/>
          <w:iCs/>
        </w:rPr>
        <w:t>La violencia escolar. Estrategias de prevención.</w:t>
      </w:r>
      <w:r w:rsidRPr="00AF6086">
        <w:rPr>
          <w:rFonts w:ascii="Times New Roman" w:hAnsi="Times New Roman" w:cs="Times New Roman"/>
        </w:rPr>
        <w:t xml:space="preserve"> Barcelona: </w:t>
      </w:r>
      <w:proofErr w:type="spellStart"/>
      <w:r w:rsidRPr="00AF6086">
        <w:rPr>
          <w:rFonts w:ascii="Times New Roman" w:hAnsi="Times New Roman" w:cs="Times New Roman"/>
        </w:rPr>
        <w:t>Graó</w:t>
      </w:r>
      <w:proofErr w:type="spellEnd"/>
      <w:r w:rsidRPr="00AF6086">
        <w:rPr>
          <w:rFonts w:ascii="Times New Roman" w:hAnsi="Times New Roman" w:cs="Times New Roman"/>
        </w:rPr>
        <w:t>.</w:t>
      </w:r>
    </w:p>
    <w:p w14:paraId="7D731648" w14:textId="77777777" w:rsidR="00AF6086" w:rsidRPr="00AF6086" w:rsidRDefault="00AF6086" w:rsidP="00AF6086">
      <w:pPr>
        <w:spacing w:line="360" w:lineRule="auto"/>
        <w:ind w:firstLine="720"/>
        <w:jc w:val="both"/>
        <w:rPr>
          <w:rFonts w:ascii="Times New Roman" w:hAnsi="Times New Roman" w:cs="Times New Roman"/>
        </w:rPr>
      </w:pPr>
      <w:r w:rsidRPr="00AF6086">
        <w:rPr>
          <w:rFonts w:ascii="Times New Roman" w:hAnsi="Times New Roman" w:cs="Times New Roman"/>
        </w:rPr>
        <w:t xml:space="preserve">Bandura, A. (1982). </w:t>
      </w:r>
      <w:r w:rsidRPr="00AF6086">
        <w:rPr>
          <w:rFonts w:ascii="Times New Roman" w:hAnsi="Times New Roman" w:cs="Times New Roman"/>
          <w:i/>
          <w:iCs/>
        </w:rPr>
        <w:t>Teoría social del aprendizaje</w:t>
      </w:r>
      <w:r w:rsidRPr="00AF6086">
        <w:rPr>
          <w:rFonts w:ascii="Times New Roman" w:hAnsi="Times New Roman" w:cs="Times New Roman"/>
        </w:rPr>
        <w:t>. Vergara</w:t>
      </w:r>
    </w:p>
    <w:p w14:paraId="38F121E5" w14:textId="277FE093" w:rsidR="00AF6086" w:rsidRDefault="00AF6086" w:rsidP="00ED77E0">
      <w:pPr>
        <w:spacing w:before="240" w:line="360" w:lineRule="auto"/>
        <w:jc w:val="both"/>
        <w:rPr>
          <w:rFonts w:ascii="Arial" w:hAnsi="Arial" w:cs="Arial"/>
          <w:sz w:val="24"/>
          <w:szCs w:val="24"/>
        </w:rPr>
      </w:pPr>
    </w:p>
    <w:p w14:paraId="6FD73DA4" w14:textId="2F64BF67" w:rsidR="00AF6086" w:rsidRDefault="00AF6086" w:rsidP="00ED77E0">
      <w:pPr>
        <w:spacing w:before="240" w:line="360" w:lineRule="auto"/>
        <w:jc w:val="both"/>
        <w:rPr>
          <w:rFonts w:ascii="Arial" w:hAnsi="Arial" w:cs="Arial"/>
          <w:sz w:val="24"/>
          <w:szCs w:val="24"/>
        </w:rPr>
      </w:pPr>
    </w:p>
    <w:p w14:paraId="470FB1F4" w14:textId="402AA7D2" w:rsidR="00AF6086" w:rsidRDefault="00AF6086" w:rsidP="00ED77E0">
      <w:pPr>
        <w:spacing w:before="240" w:line="360" w:lineRule="auto"/>
        <w:jc w:val="both"/>
        <w:rPr>
          <w:rFonts w:ascii="Arial" w:hAnsi="Arial" w:cs="Arial"/>
          <w:sz w:val="24"/>
          <w:szCs w:val="24"/>
        </w:rPr>
      </w:pPr>
    </w:p>
    <w:p w14:paraId="3F74F663" w14:textId="051CF84E" w:rsidR="00AF6086" w:rsidRDefault="00AF6086" w:rsidP="00ED77E0">
      <w:pPr>
        <w:spacing w:before="240" w:line="360" w:lineRule="auto"/>
        <w:jc w:val="both"/>
        <w:rPr>
          <w:rFonts w:ascii="Arial" w:hAnsi="Arial" w:cs="Arial"/>
          <w:sz w:val="24"/>
          <w:szCs w:val="24"/>
        </w:rPr>
      </w:pPr>
    </w:p>
    <w:p w14:paraId="436E6EA0" w14:textId="7E96C2FE" w:rsidR="00AF6086" w:rsidRDefault="00AF6086" w:rsidP="00ED77E0">
      <w:pPr>
        <w:spacing w:before="240" w:line="360" w:lineRule="auto"/>
        <w:jc w:val="both"/>
        <w:rPr>
          <w:rFonts w:ascii="Arial" w:hAnsi="Arial" w:cs="Arial"/>
          <w:sz w:val="24"/>
          <w:szCs w:val="24"/>
        </w:rPr>
      </w:pPr>
    </w:p>
    <w:p w14:paraId="78C3866D" w14:textId="0009030E" w:rsidR="00AF6086" w:rsidRDefault="00AF6086" w:rsidP="00ED77E0">
      <w:pPr>
        <w:spacing w:before="240" w:line="360" w:lineRule="auto"/>
        <w:jc w:val="both"/>
        <w:rPr>
          <w:rFonts w:ascii="Arial" w:hAnsi="Arial" w:cs="Arial"/>
          <w:sz w:val="24"/>
          <w:szCs w:val="24"/>
        </w:rPr>
      </w:pPr>
    </w:p>
    <w:p w14:paraId="74C6E283" w14:textId="0CEC9ECD" w:rsidR="00AF6086" w:rsidRDefault="00AF6086" w:rsidP="00ED77E0">
      <w:pPr>
        <w:spacing w:before="240" w:line="360" w:lineRule="auto"/>
        <w:jc w:val="both"/>
        <w:rPr>
          <w:rFonts w:ascii="Arial" w:hAnsi="Arial" w:cs="Arial"/>
          <w:sz w:val="24"/>
          <w:szCs w:val="24"/>
        </w:rPr>
      </w:pPr>
    </w:p>
    <w:p w14:paraId="6C94CC40" w14:textId="236CB2C8" w:rsidR="00AF6086" w:rsidRDefault="00AF6086" w:rsidP="00ED77E0">
      <w:pPr>
        <w:spacing w:before="240" w:line="360" w:lineRule="auto"/>
        <w:jc w:val="both"/>
        <w:rPr>
          <w:rFonts w:ascii="Arial" w:hAnsi="Arial" w:cs="Arial"/>
          <w:sz w:val="24"/>
          <w:szCs w:val="24"/>
        </w:rPr>
      </w:pPr>
    </w:p>
    <w:p w14:paraId="1C135C21" w14:textId="2DC21DAE" w:rsidR="00AF6086" w:rsidRDefault="00AF6086" w:rsidP="00ED77E0">
      <w:pPr>
        <w:spacing w:before="240" w:line="360" w:lineRule="auto"/>
        <w:jc w:val="both"/>
        <w:rPr>
          <w:rFonts w:ascii="Arial" w:hAnsi="Arial" w:cs="Arial"/>
          <w:sz w:val="24"/>
          <w:szCs w:val="24"/>
        </w:rPr>
      </w:pPr>
    </w:p>
    <w:p w14:paraId="0AF95ED3" w14:textId="1BB78A7D" w:rsidR="00AF6086" w:rsidRDefault="00AF6086" w:rsidP="00ED77E0">
      <w:pPr>
        <w:spacing w:before="240" w:line="360" w:lineRule="auto"/>
        <w:jc w:val="both"/>
        <w:rPr>
          <w:rFonts w:ascii="Arial" w:hAnsi="Arial" w:cs="Arial"/>
          <w:sz w:val="24"/>
          <w:szCs w:val="24"/>
        </w:rPr>
      </w:pPr>
    </w:p>
    <w:p w14:paraId="6B489BF9" w14:textId="5B9492FF" w:rsidR="00AF6086" w:rsidRDefault="00AF6086" w:rsidP="00ED77E0">
      <w:pPr>
        <w:spacing w:before="240" w:line="360" w:lineRule="auto"/>
        <w:jc w:val="both"/>
        <w:rPr>
          <w:rFonts w:ascii="Arial" w:hAnsi="Arial" w:cs="Arial"/>
          <w:sz w:val="24"/>
          <w:szCs w:val="24"/>
        </w:rPr>
      </w:pPr>
    </w:p>
    <w:p w14:paraId="6DD81E12" w14:textId="170685CA" w:rsidR="00AF6086" w:rsidRDefault="00AF6086" w:rsidP="00ED77E0">
      <w:pPr>
        <w:spacing w:before="240" w:line="360" w:lineRule="auto"/>
        <w:jc w:val="both"/>
        <w:rPr>
          <w:rFonts w:ascii="Arial" w:hAnsi="Arial" w:cs="Arial"/>
          <w:sz w:val="24"/>
          <w:szCs w:val="24"/>
        </w:rPr>
      </w:pPr>
    </w:p>
    <w:p w14:paraId="70474390" w14:textId="78F7D974" w:rsidR="00AF6086" w:rsidRDefault="00AF6086" w:rsidP="00ED77E0">
      <w:pPr>
        <w:spacing w:before="240" w:line="360" w:lineRule="auto"/>
        <w:jc w:val="both"/>
        <w:rPr>
          <w:rFonts w:ascii="Arial" w:hAnsi="Arial" w:cs="Arial"/>
          <w:sz w:val="24"/>
          <w:szCs w:val="24"/>
        </w:rPr>
      </w:pPr>
    </w:p>
    <w:p w14:paraId="575E37F1" w14:textId="5494FBAE" w:rsidR="00AF6086" w:rsidRDefault="00AF6086" w:rsidP="00ED77E0">
      <w:pPr>
        <w:spacing w:before="240" w:line="360" w:lineRule="auto"/>
        <w:jc w:val="both"/>
        <w:rPr>
          <w:rFonts w:ascii="Arial" w:hAnsi="Arial" w:cs="Arial"/>
          <w:sz w:val="24"/>
          <w:szCs w:val="24"/>
        </w:rPr>
      </w:pPr>
    </w:p>
    <w:p w14:paraId="728827F6" w14:textId="6C71FBD4" w:rsidR="00AF6086" w:rsidRDefault="00AF6086" w:rsidP="00ED77E0">
      <w:pPr>
        <w:spacing w:before="240" w:line="360" w:lineRule="auto"/>
        <w:jc w:val="both"/>
        <w:rPr>
          <w:rFonts w:ascii="Arial" w:hAnsi="Arial" w:cs="Arial"/>
          <w:sz w:val="24"/>
          <w:szCs w:val="24"/>
        </w:rPr>
      </w:pPr>
    </w:p>
    <w:p w14:paraId="6BD6F0C5" w14:textId="2FDFA00A" w:rsidR="00AF6086" w:rsidRDefault="00AF6086" w:rsidP="00ED77E0">
      <w:pPr>
        <w:spacing w:before="240" w:line="360" w:lineRule="auto"/>
        <w:jc w:val="both"/>
        <w:rPr>
          <w:rFonts w:ascii="Arial" w:hAnsi="Arial" w:cs="Arial"/>
          <w:sz w:val="24"/>
          <w:szCs w:val="24"/>
        </w:rPr>
      </w:pPr>
    </w:p>
    <w:p w14:paraId="3334BE06" w14:textId="096AA8E0" w:rsidR="00AF6086" w:rsidRDefault="00AF6086" w:rsidP="00ED77E0">
      <w:pPr>
        <w:spacing w:before="240" w:line="360" w:lineRule="auto"/>
        <w:jc w:val="both"/>
        <w:rPr>
          <w:rFonts w:ascii="Arial" w:hAnsi="Arial" w:cs="Arial"/>
          <w:sz w:val="24"/>
          <w:szCs w:val="24"/>
        </w:rPr>
      </w:pPr>
    </w:p>
    <w:p w14:paraId="4AF69009" w14:textId="3CF5BC28" w:rsidR="00AF6086" w:rsidRDefault="00AF6086" w:rsidP="00AF6086">
      <w:pPr>
        <w:pStyle w:val="Ttulo1"/>
        <w:spacing w:before="0"/>
        <w:jc w:val="center"/>
      </w:pPr>
      <w:r>
        <w:rPr>
          <w:noProof/>
          <w:lang w:val="es-MX" w:eastAsia="es-MX"/>
        </w:rPr>
        <w:lastRenderedPageBreak/>
        <w:drawing>
          <wp:anchor distT="0" distB="0" distL="114300" distR="114300" simplePos="0" relativeHeight="251660288" behindDoc="1" locked="0" layoutInCell="1" allowOverlap="1" wp14:anchorId="435C675F" wp14:editId="276085B2">
            <wp:simplePos x="0" y="0"/>
            <wp:positionH relativeFrom="column">
              <wp:posOffset>-341630</wp:posOffset>
            </wp:positionH>
            <wp:positionV relativeFrom="paragraph">
              <wp:posOffset>111760</wp:posOffset>
            </wp:positionV>
            <wp:extent cx="1223010" cy="908050"/>
            <wp:effectExtent l="0" t="0" r="0" b="6350"/>
            <wp:wrapNone/>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010" cy="908050"/>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 Preescolar</w:t>
      </w:r>
    </w:p>
    <w:p w14:paraId="70009204" w14:textId="77777777" w:rsidR="00AF6086" w:rsidRDefault="00AF6086" w:rsidP="00AF6086">
      <w:pPr>
        <w:jc w:val="center"/>
        <w:rPr>
          <w:b/>
          <w:sz w:val="32"/>
          <w:szCs w:val="32"/>
        </w:rPr>
      </w:pPr>
      <w:r>
        <w:rPr>
          <w:b/>
        </w:rPr>
        <w:t xml:space="preserve">             </w:t>
      </w:r>
      <w:r>
        <w:rPr>
          <w:b/>
          <w:sz w:val="32"/>
          <w:szCs w:val="32"/>
        </w:rPr>
        <w:t xml:space="preserve">Materia Prevención de la Violencia en la Escuela   </w:t>
      </w:r>
    </w:p>
    <w:p w14:paraId="60EEA11B" w14:textId="77777777" w:rsidR="00AF6086" w:rsidRDefault="00AF6086" w:rsidP="00AF6086">
      <w:pPr>
        <w:jc w:val="center"/>
        <w:rPr>
          <w:b/>
          <w:sz w:val="32"/>
          <w:szCs w:val="32"/>
        </w:rPr>
      </w:pPr>
      <w:r>
        <w:rPr>
          <w:b/>
          <w:sz w:val="32"/>
          <w:szCs w:val="32"/>
        </w:rPr>
        <w:t>7° Semestre</w:t>
      </w:r>
    </w:p>
    <w:p w14:paraId="3DA77A2D" w14:textId="77777777" w:rsidR="00AF6086" w:rsidRDefault="00AF6086" w:rsidP="00AF6086">
      <w:pPr>
        <w:rPr>
          <w:sz w:val="32"/>
          <w:szCs w:val="32"/>
        </w:rPr>
      </w:pPr>
      <w:r>
        <w:rPr>
          <w:sz w:val="32"/>
          <w:szCs w:val="32"/>
        </w:rPr>
        <w:t xml:space="preserve">                              Rubrica de informe                 4° año </w:t>
      </w:r>
    </w:p>
    <w:tbl>
      <w:tblPr>
        <w:tblStyle w:val="Tablaconcuadrcula"/>
        <w:tblW w:w="0" w:type="auto"/>
        <w:tblInd w:w="0" w:type="dxa"/>
        <w:tblLook w:val="04A0" w:firstRow="1" w:lastRow="0" w:firstColumn="1" w:lastColumn="0" w:noHBand="0" w:noVBand="1"/>
      </w:tblPr>
      <w:tblGrid>
        <w:gridCol w:w="1520"/>
        <w:gridCol w:w="1523"/>
        <w:gridCol w:w="1476"/>
        <w:gridCol w:w="1476"/>
        <w:gridCol w:w="1609"/>
        <w:gridCol w:w="1746"/>
      </w:tblGrid>
      <w:tr w:rsidR="00AF6086" w14:paraId="47C1BA48" w14:textId="77777777" w:rsidTr="00AF6086">
        <w:tc>
          <w:tcPr>
            <w:tcW w:w="1565"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D06E35E" w14:textId="77777777" w:rsidR="00AF6086" w:rsidRDefault="00AF6086">
            <w:pPr>
              <w:rPr>
                <w:sz w:val="28"/>
                <w:szCs w:val="28"/>
              </w:rPr>
            </w:pPr>
            <w:r>
              <w:rPr>
                <w:sz w:val="28"/>
                <w:szCs w:val="28"/>
              </w:rPr>
              <w:t>Referentes</w:t>
            </w:r>
          </w:p>
        </w:tc>
        <w:tc>
          <w:tcPr>
            <w:tcW w:w="153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C4D70E0" w14:textId="77777777" w:rsidR="00AF6086" w:rsidRDefault="00AF6086">
            <w:pPr>
              <w:rPr>
                <w:b/>
              </w:rPr>
            </w:pPr>
            <w:r>
              <w:rPr>
                <w:b/>
              </w:rPr>
              <w:t>Pre-formal</w:t>
            </w:r>
          </w:p>
        </w:tc>
        <w:tc>
          <w:tcPr>
            <w:tcW w:w="118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1F03882" w14:textId="77777777" w:rsidR="00AF6086" w:rsidRDefault="00AF6086">
            <w:pPr>
              <w:rPr>
                <w:b/>
              </w:rPr>
            </w:pPr>
            <w:r>
              <w:rPr>
                <w:b/>
              </w:rPr>
              <w:t>Receptivo</w:t>
            </w:r>
          </w:p>
        </w:tc>
        <w:tc>
          <w:tcPr>
            <w:tcW w:w="118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7B4CC3D" w14:textId="77777777" w:rsidR="00AF6086" w:rsidRDefault="00AF6086">
            <w:pPr>
              <w:rPr>
                <w:b/>
              </w:rPr>
            </w:pPr>
            <w:r>
              <w:rPr>
                <w:b/>
              </w:rPr>
              <w:t>Resolutivo</w:t>
            </w:r>
          </w:p>
        </w:tc>
        <w:tc>
          <w:tcPr>
            <w:tcW w:w="165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0C011F" w14:textId="77777777" w:rsidR="00AF6086" w:rsidRDefault="00AF6086">
            <w:pPr>
              <w:rPr>
                <w:b/>
              </w:rPr>
            </w:pPr>
            <w:r>
              <w:rPr>
                <w:b/>
              </w:rPr>
              <w:t>Autónomo</w:t>
            </w:r>
          </w:p>
        </w:tc>
        <w:tc>
          <w:tcPr>
            <w:tcW w:w="1940" w:type="dxa"/>
            <w:tcBorders>
              <w:top w:val="single" w:sz="4" w:space="0" w:color="auto"/>
              <w:left w:val="single" w:sz="4" w:space="0" w:color="auto"/>
              <w:bottom w:val="single" w:sz="4" w:space="0" w:color="auto"/>
              <w:right w:val="single" w:sz="4" w:space="0" w:color="auto"/>
            </w:tcBorders>
            <w:shd w:val="clear" w:color="auto" w:fill="FFC000"/>
          </w:tcPr>
          <w:p w14:paraId="0D93EE9D" w14:textId="77777777" w:rsidR="00AF6086" w:rsidRDefault="00AF6086">
            <w:pPr>
              <w:rPr>
                <w:b/>
              </w:rPr>
            </w:pPr>
            <w:r>
              <w:rPr>
                <w:b/>
              </w:rPr>
              <w:t>Estratégico</w:t>
            </w:r>
          </w:p>
          <w:p w14:paraId="7F35A32C" w14:textId="77777777" w:rsidR="00AF6086" w:rsidRDefault="00AF6086"/>
        </w:tc>
      </w:tr>
      <w:tr w:rsidR="00AF6086" w14:paraId="1E558060" w14:textId="77777777" w:rsidTr="00AF6086">
        <w:tc>
          <w:tcPr>
            <w:tcW w:w="1565" w:type="dxa"/>
            <w:tcBorders>
              <w:top w:val="single" w:sz="4" w:space="0" w:color="auto"/>
              <w:left w:val="single" w:sz="4" w:space="0" w:color="auto"/>
              <w:bottom w:val="single" w:sz="4" w:space="0" w:color="auto"/>
              <w:right w:val="single" w:sz="4" w:space="0" w:color="auto"/>
            </w:tcBorders>
          </w:tcPr>
          <w:p w14:paraId="6E143A30" w14:textId="77777777" w:rsidR="00AF6086" w:rsidRDefault="00AF6086">
            <w:pPr>
              <w:rPr>
                <w:b/>
              </w:rPr>
            </w:pPr>
            <w:r>
              <w:rPr>
                <w:b/>
              </w:rPr>
              <w:t>Evidencia</w:t>
            </w:r>
          </w:p>
          <w:p w14:paraId="19094212" w14:textId="77777777" w:rsidR="00AF6086" w:rsidRDefault="00AF6086"/>
          <w:p w14:paraId="13385F1E" w14:textId="77777777" w:rsidR="00AF6086" w:rsidRDefault="00AF6086">
            <w:pPr>
              <w:rPr>
                <w:b/>
              </w:rPr>
            </w:pPr>
            <w:r>
              <w:rPr>
                <w:b/>
              </w:rPr>
              <w:t>Elabora un escrito sobre la importancia de la prevención de la violencia, tipos, manejo, estrategias y soluciones</w:t>
            </w:r>
          </w:p>
        </w:tc>
        <w:tc>
          <w:tcPr>
            <w:tcW w:w="1536" w:type="dxa"/>
            <w:tcBorders>
              <w:top w:val="single" w:sz="4" w:space="0" w:color="auto"/>
              <w:left w:val="single" w:sz="4" w:space="0" w:color="auto"/>
              <w:bottom w:val="single" w:sz="4" w:space="0" w:color="auto"/>
              <w:right w:val="single" w:sz="4" w:space="0" w:color="auto"/>
            </w:tcBorders>
            <w:hideMark/>
          </w:tcPr>
          <w:p w14:paraId="74A5CCAD" w14:textId="77777777" w:rsidR="00AF6086" w:rsidRDefault="00AF6086">
            <w:r>
              <w:t>Expresa ideas desarticuladas</w:t>
            </w:r>
          </w:p>
          <w:p w14:paraId="17A9ED54" w14:textId="77777777" w:rsidR="00AF6086" w:rsidRDefault="00AF6086">
            <w:r>
              <w:t>no hay desarrollo</w:t>
            </w:r>
          </w:p>
          <w:p w14:paraId="6D027951" w14:textId="77777777" w:rsidR="00AF6086" w:rsidRDefault="00AF6086">
            <w:r>
              <w:t>no favorece la información.</w:t>
            </w:r>
          </w:p>
        </w:tc>
        <w:tc>
          <w:tcPr>
            <w:tcW w:w="1180" w:type="dxa"/>
            <w:tcBorders>
              <w:top w:val="single" w:sz="4" w:space="0" w:color="auto"/>
              <w:left w:val="single" w:sz="4" w:space="0" w:color="auto"/>
              <w:bottom w:val="single" w:sz="4" w:space="0" w:color="auto"/>
              <w:right w:val="single" w:sz="4" w:space="0" w:color="auto"/>
            </w:tcBorders>
            <w:hideMark/>
          </w:tcPr>
          <w:p w14:paraId="12F51569" w14:textId="77777777" w:rsidR="00AF6086" w:rsidRDefault="00AF6086">
            <w:r>
              <w:rPr>
                <w:sz w:val="20"/>
                <w:szCs w:val="20"/>
              </w:rPr>
              <w:t xml:space="preserve">Expresa las diferencias de cómo se estudia la violencia concepto, estructuras, leyes, organizaciones, tipos, formas, relaciones, manejo, </w:t>
            </w:r>
            <w:r>
              <w:t xml:space="preserve">pero no argumenta su opinión. </w:t>
            </w:r>
          </w:p>
        </w:tc>
        <w:tc>
          <w:tcPr>
            <w:tcW w:w="1180" w:type="dxa"/>
            <w:tcBorders>
              <w:top w:val="single" w:sz="4" w:space="0" w:color="auto"/>
              <w:left w:val="single" w:sz="4" w:space="0" w:color="auto"/>
              <w:bottom w:val="single" w:sz="4" w:space="0" w:color="auto"/>
              <w:right w:val="single" w:sz="4" w:space="0" w:color="auto"/>
            </w:tcBorders>
            <w:hideMark/>
          </w:tcPr>
          <w:p w14:paraId="5F430FB8" w14:textId="77777777" w:rsidR="00AF6086" w:rsidRDefault="00AF6086">
            <w:pPr>
              <w:rPr>
                <w:sz w:val="20"/>
                <w:szCs w:val="20"/>
              </w:rPr>
            </w:pPr>
            <w:r>
              <w:rPr>
                <w:sz w:val="20"/>
                <w:szCs w:val="20"/>
              </w:rPr>
              <w:t>Expresa su opinión sobre cómo se entiende el concepto de violencia estructuras, leyes, organizaciones, tipos, formas, relaciones, manejo, si son mejores pero no argumenta sobre cada uno de ellos, solamente se limita algunos.</w:t>
            </w:r>
          </w:p>
        </w:tc>
        <w:tc>
          <w:tcPr>
            <w:tcW w:w="1653" w:type="dxa"/>
            <w:tcBorders>
              <w:top w:val="single" w:sz="4" w:space="0" w:color="auto"/>
              <w:left w:val="single" w:sz="4" w:space="0" w:color="auto"/>
              <w:bottom w:val="single" w:sz="4" w:space="0" w:color="auto"/>
              <w:right w:val="single" w:sz="4" w:space="0" w:color="auto"/>
            </w:tcBorders>
            <w:hideMark/>
          </w:tcPr>
          <w:p w14:paraId="2ABEF6FD" w14:textId="77777777" w:rsidR="00AF6086" w:rsidRDefault="00AF6086">
            <w:pPr>
              <w:rPr>
                <w:sz w:val="20"/>
                <w:szCs w:val="20"/>
              </w:rPr>
            </w:pPr>
            <w:r>
              <w:rPr>
                <w:sz w:val="20"/>
                <w:szCs w:val="20"/>
              </w:rPr>
              <w:t>Expresa su opinión general de cómo se debe enseñar y aprender concepto, estructuras, leyes, organizaciones, tipos, formas, relaciones, manejo, con las diferenciaciones argumentadas de cada una de ellas.</w:t>
            </w:r>
          </w:p>
        </w:tc>
        <w:tc>
          <w:tcPr>
            <w:tcW w:w="1940" w:type="dxa"/>
            <w:tcBorders>
              <w:top w:val="single" w:sz="4" w:space="0" w:color="auto"/>
              <w:left w:val="single" w:sz="4" w:space="0" w:color="auto"/>
              <w:bottom w:val="single" w:sz="4" w:space="0" w:color="auto"/>
              <w:right w:val="single" w:sz="4" w:space="0" w:color="auto"/>
            </w:tcBorders>
          </w:tcPr>
          <w:p w14:paraId="7B160606" w14:textId="77777777" w:rsidR="00AF6086" w:rsidRDefault="00AF6086">
            <w:pPr>
              <w:rPr>
                <w:sz w:val="10"/>
                <w:szCs w:val="10"/>
              </w:rPr>
            </w:pPr>
          </w:p>
          <w:p w14:paraId="16F20446" w14:textId="77777777" w:rsidR="00AF6086" w:rsidRDefault="00AF6086">
            <w:pPr>
              <w:rPr>
                <w:sz w:val="20"/>
                <w:szCs w:val="20"/>
              </w:rPr>
            </w:pPr>
            <w:r>
              <w:rPr>
                <w:sz w:val="20"/>
                <w:szCs w:val="20"/>
              </w:rPr>
              <w:t xml:space="preserve">Logra distinguir el concepto, estructuras, leyes, organizaciones, tipos, formas, relaciones, manejo, alternativas de solución en el impacto personal y profesional </w:t>
            </w:r>
          </w:p>
          <w:p w14:paraId="5D9AC114" w14:textId="77777777" w:rsidR="00AF6086" w:rsidRDefault="00AF6086">
            <w:pPr>
              <w:rPr>
                <w:sz w:val="24"/>
                <w:szCs w:val="24"/>
              </w:rPr>
            </w:pPr>
          </w:p>
          <w:p w14:paraId="14EDF954" w14:textId="77777777" w:rsidR="00AF6086" w:rsidRDefault="00AF6086">
            <w:pPr>
              <w:rPr>
                <w:sz w:val="10"/>
                <w:szCs w:val="10"/>
              </w:rPr>
            </w:pPr>
          </w:p>
          <w:p w14:paraId="0882D5EC" w14:textId="77777777" w:rsidR="00AF6086" w:rsidRDefault="00AF6086">
            <w:pPr>
              <w:rPr>
                <w:sz w:val="10"/>
                <w:szCs w:val="10"/>
              </w:rPr>
            </w:pPr>
          </w:p>
        </w:tc>
      </w:tr>
      <w:tr w:rsidR="00AF6086" w14:paraId="60C3E073" w14:textId="77777777" w:rsidTr="00AF6086">
        <w:tc>
          <w:tcPr>
            <w:tcW w:w="1565" w:type="dxa"/>
            <w:tcBorders>
              <w:top w:val="single" w:sz="4" w:space="0" w:color="auto"/>
              <w:left w:val="single" w:sz="4" w:space="0" w:color="auto"/>
              <w:bottom w:val="single" w:sz="4" w:space="0" w:color="auto"/>
              <w:right w:val="single" w:sz="4" w:space="0" w:color="auto"/>
            </w:tcBorders>
            <w:hideMark/>
          </w:tcPr>
          <w:p w14:paraId="512A9AD9" w14:textId="77777777" w:rsidR="00AF6086" w:rsidRDefault="00AF6086">
            <w:pPr>
              <w:rPr>
                <w:b/>
              </w:rPr>
            </w:pPr>
            <w:r>
              <w:rPr>
                <w:b/>
              </w:rPr>
              <w:t>Valor</w:t>
            </w:r>
          </w:p>
        </w:tc>
        <w:tc>
          <w:tcPr>
            <w:tcW w:w="1536" w:type="dxa"/>
            <w:tcBorders>
              <w:top w:val="single" w:sz="4" w:space="0" w:color="auto"/>
              <w:left w:val="single" w:sz="4" w:space="0" w:color="auto"/>
              <w:bottom w:val="single" w:sz="4" w:space="0" w:color="auto"/>
              <w:right w:val="single" w:sz="4" w:space="0" w:color="auto"/>
            </w:tcBorders>
            <w:hideMark/>
          </w:tcPr>
          <w:p w14:paraId="6A83449B" w14:textId="77777777" w:rsidR="00AF6086" w:rsidRDefault="00AF6086">
            <w:r>
              <w:t xml:space="preserve">        50%</w:t>
            </w:r>
          </w:p>
        </w:tc>
        <w:tc>
          <w:tcPr>
            <w:tcW w:w="1180" w:type="dxa"/>
            <w:tcBorders>
              <w:top w:val="single" w:sz="4" w:space="0" w:color="auto"/>
              <w:left w:val="single" w:sz="4" w:space="0" w:color="auto"/>
              <w:bottom w:val="single" w:sz="4" w:space="0" w:color="auto"/>
              <w:right w:val="single" w:sz="4" w:space="0" w:color="auto"/>
            </w:tcBorders>
            <w:hideMark/>
          </w:tcPr>
          <w:p w14:paraId="48EBDCFA" w14:textId="77777777" w:rsidR="00AF6086" w:rsidRDefault="00AF6086">
            <w:r>
              <w:t xml:space="preserve">      60%</w:t>
            </w:r>
          </w:p>
        </w:tc>
        <w:tc>
          <w:tcPr>
            <w:tcW w:w="1180" w:type="dxa"/>
            <w:tcBorders>
              <w:top w:val="single" w:sz="4" w:space="0" w:color="auto"/>
              <w:left w:val="single" w:sz="4" w:space="0" w:color="auto"/>
              <w:bottom w:val="single" w:sz="4" w:space="0" w:color="auto"/>
              <w:right w:val="single" w:sz="4" w:space="0" w:color="auto"/>
            </w:tcBorders>
            <w:hideMark/>
          </w:tcPr>
          <w:p w14:paraId="1B894787" w14:textId="77777777" w:rsidR="00AF6086" w:rsidRDefault="00AF6086">
            <w:r>
              <w:t xml:space="preserve">     70  %</w:t>
            </w:r>
          </w:p>
        </w:tc>
        <w:tc>
          <w:tcPr>
            <w:tcW w:w="1653" w:type="dxa"/>
            <w:tcBorders>
              <w:top w:val="single" w:sz="4" w:space="0" w:color="auto"/>
              <w:left w:val="single" w:sz="4" w:space="0" w:color="auto"/>
              <w:bottom w:val="single" w:sz="4" w:space="0" w:color="auto"/>
              <w:right w:val="single" w:sz="4" w:space="0" w:color="auto"/>
            </w:tcBorders>
            <w:hideMark/>
          </w:tcPr>
          <w:p w14:paraId="7C89BE50" w14:textId="77777777" w:rsidR="00AF6086" w:rsidRDefault="00AF6086">
            <w:r>
              <w:t xml:space="preserve">         80  %</w:t>
            </w:r>
          </w:p>
        </w:tc>
        <w:tc>
          <w:tcPr>
            <w:tcW w:w="1940" w:type="dxa"/>
            <w:tcBorders>
              <w:top w:val="single" w:sz="4" w:space="0" w:color="auto"/>
              <w:left w:val="single" w:sz="4" w:space="0" w:color="auto"/>
              <w:bottom w:val="single" w:sz="4" w:space="0" w:color="auto"/>
              <w:right w:val="single" w:sz="4" w:space="0" w:color="auto"/>
            </w:tcBorders>
            <w:hideMark/>
          </w:tcPr>
          <w:p w14:paraId="4B56ECB6" w14:textId="77777777" w:rsidR="00AF6086" w:rsidRDefault="00AF6086">
            <w:r>
              <w:t xml:space="preserve">       100%</w:t>
            </w:r>
          </w:p>
        </w:tc>
      </w:tr>
    </w:tbl>
    <w:p w14:paraId="55868FEA" w14:textId="77777777" w:rsidR="00AF6086" w:rsidRDefault="00AF6086" w:rsidP="00AF6086"/>
    <w:tbl>
      <w:tblPr>
        <w:tblStyle w:val="Tablaconcuadrcula"/>
        <w:tblW w:w="0" w:type="auto"/>
        <w:tblInd w:w="0" w:type="dxa"/>
        <w:tblLook w:val="04A0" w:firstRow="1" w:lastRow="0" w:firstColumn="1" w:lastColumn="0" w:noHBand="0" w:noVBand="1"/>
      </w:tblPr>
      <w:tblGrid>
        <w:gridCol w:w="2093"/>
        <w:gridCol w:w="5386"/>
        <w:gridCol w:w="1499"/>
      </w:tblGrid>
      <w:tr w:rsidR="00AF6086" w14:paraId="75B43134" w14:textId="77777777" w:rsidTr="00AF6086">
        <w:tc>
          <w:tcPr>
            <w:tcW w:w="2093"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264BF2AE" w14:textId="77777777" w:rsidR="00AF6086" w:rsidRDefault="00AF6086">
            <w:r>
              <w:t>Autoevaluación</w:t>
            </w:r>
          </w:p>
        </w:tc>
        <w:tc>
          <w:tcPr>
            <w:tcW w:w="5386" w:type="dxa"/>
            <w:tcBorders>
              <w:top w:val="single" w:sz="4" w:space="0" w:color="auto"/>
              <w:left w:val="single" w:sz="4" w:space="0" w:color="auto"/>
              <w:bottom w:val="single" w:sz="4" w:space="0" w:color="auto"/>
              <w:right w:val="single" w:sz="4" w:space="0" w:color="auto"/>
            </w:tcBorders>
          </w:tcPr>
          <w:p w14:paraId="4AA9BB8D" w14:textId="77777777" w:rsidR="00AF6086" w:rsidRDefault="00AF6086"/>
        </w:tc>
        <w:tc>
          <w:tcPr>
            <w:tcW w:w="1499" w:type="dxa"/>
            <w:tcBorders>
              <w:top w:val="single" w:sz="4" w:space="0" w:color="auto"/>
              <w:left w:val="single" w:sz="4" w:space="0" w:color="auto"/>
              <w:bottom w:val="single" w:sz="4" w:space="0" w:color="auto"/>
              <w:right w:val="single" w:sz="4" w:space="0" w:color="auto"/>
            </w:tcBorders>
          </w:tcPr>
          <w:p w14:paraId="6C8CEEDB" w14:textId="77777777" w:rsidR="00AF6086" w:rsidRDefault="00AF6086"/>
        </w:tc>
      </w:tr>
      <w:tr w:rsidR="00AF6086" w14:paraId="0D042A21" w14:textId="77777777" w:rsidTr="00AF6086">
        <w:tc>
          <w:tcPr>
            <w:tcW w:w="2093"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CD09C97" w14:textId="77777777" w:rsidR="00AF6086" w:rsidRDefault="00AF6086">
            <w:r>
              <w:t>Coevaluación</w:t>
            </w:r>
          </w:p>
        </w:tc>
        <w:tc>
          <w:tcPr>
            <w:tcW w:w="5386" w:type="dxa"/>
            <w:tcBorders>
              <w:top w:val="single" w:sz="4" w:space="0" w:color="auto"/>
              <w:left w:val="single" w:sz="4" w:space="0" w:color="auto"/>
              <w:bottom w:val="single" w:sz="4" w:space="0" w:color="auto"/>
              <w:right w:val="single" w:sz="4" w:space="0" w:color="auto"/>
            </w:tcBorders>
          </w:tcPr>
          <w:p w14:paraId="0A141AB6" w14:textId="77777777" w:rsidR="00AF6086" w:rsidRDefault="00AF6086"/>
        </w:tc>
        <w:tc>
          <w:tcPr>
            <w:tcW w:w="1499" w:type="dxa"/>
            <w:tcBorders>
              <w:top w:val="single" w:sz="4" w:space="0" w:color="auto"/>
              <w:left w:val="single" w:sz="4" w:space="0" w:color="auto"/>
              <w:bottom w:val="single" w:sz="4" w:space="0" w:color="auto"/>
              <w:right w:val="single" w:sz="4" w:space="0" w:color="auto"/>
            </w:tcBorders>
          </w:tcPr>
          <w:p w14:paraId="40516107" w14:textId="77777777" w:rsidR="00AF6086" w:rsidRDefault="00AF6086"/>
        </w:tc>
      </w:tr>
      <w:tr w:rsidR="00AF6086" w14:paraId="0CC036CA" w14:textId="77777777" w:rsidTr="00AF6086">
        <w:tc>
          <w:tcPr>
            <w:tcW w:w="209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3D0ECA2" w14:textId="77777777" w:rsidR="00AF6086" w:rsidRDefault="00AF6086">
            <w:proofErr w:type="spellStart"/>
            <w:r>
              <w:t>Heteroevaluación</w:t>
            </w:r>
            <w:proofErr w:type="spellEnd"/>
          </w:p>
        </w:tc>
        <w:tc>
          <w:tcPr>
            <w:tcW w:w="5386" w:type="dxa"/>
            <w:tcBorders>
              <w:top w:val="single" w:sz="4" w:space="0" w:color="auto"/>
              <w:left w:val="single" w:sz="4" w:space="0" w:color="auto"/>
              <w:bottom w:val="single" w:sz="4" w:space="0" w:color="auto"/>
              <w:right w:val="single" w:sz="4" w:space="0" w:color="auto"/>
            </w:tcBorders>
          </w:tcPr>
          <w:p w14:paraId="3112E8FB" w14:textId="77777777" w:rsidR="00AF6086" w:rsidRDefault="00AF6086"/>
        </w:tc>
        <w:tc>
          <w:tcPr>
            <w:tcW w:w="1499" w:type="dxa"/>
            <w:tcBorders>
              <w:top w:val="single" w:sz="4" w:space="0" w:color="auto"/>
              <w:left w:val="single" w:sz="4" w:space="0" w:color="auto"/>
              <w:bottom w:val="single" w:sz="4" w:space="0" w:color="auto"/>
              <w:right w:val="single" w:sz="4" w:space="0" w:color="auto"/>
            </w:tcBorders>
          </w:tcPr>
          <w:p w14:paraId="3D80AED7" w14:textId="77777777" w:rsidR="00AF6086" w:rsidRDefault="00AF6086"/>
        </w:tc>
      </w:tr>
    </w:tbl>
    <w:p w14:paraId="45029E34" w14:textId="77777777" w:rsidR="00AF6086" w:rsidRDefault="00AF6086" w:rsidP="00AF6086"/>
    <w:p w14:paraId="692D17EF" w14:textId="09432628" w:rsidR="00C06709" w:rsidRPr="00AF6086" w:rsidRDefault="00AF6086" w:rsidP="00AF6086">
      <w:r>
        <w:t xml:space="preserve">NRE- </w:t>
      </w:r>
      <w:proofErr w:type="gramStart"/>
      <w:r>
        <w:t>Enero</w:t>
      </w:r>
      <w:proofErr w:type="gramEnd"/>
      <w:r>
        <w:t xml:space="preserve"> -2023</w:t>
      </w:r>
    </w:p>
    <w:sectPr w:rsidR="00C06709" w:rsidRPr="00AF6086" w:rsidSect="005C1090">
      <w:type w:val="continuous"/>
      <w:pgSz w:w="12240" w:h="15840"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00CE1"/>
    <w:multiLevelType w:val="hybridMultilevel"/>
    <w:tmpl w:val="8CC04D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1CC278F"/>
    <w:multiLevelType w:val="hybridMultilevel"/>
    <w:tmpl w:val="2898C376"/>
    <w:lvl w:ilvl="0" w:tplc="A5FAF58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733693"/>
    <w:multiLevelType w:val="hybridMultilevel"/>
    <w:tmpl w:val="D1A2B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2E"/>
    <w:rsid w:val="000A1040"/>
    <w:rsid w:val="00235C8A"/>
    <w:rsid w:val="00303289"/>
    <w:rsid w:val="00315824"/>
    <w:rsid w:val="003B3965"/>
    <w:rsid w:val="0053645D"/>
    <w:rsid w:val="005C1090"/>
    <w:rsid w:val="006B27D0"/>
    <w:rsid w:val="006C1B5D"/>
    <w:rsid w:val="007D6BC3"/>
    <w:rsid w:val="00804B50"/>
    <w:rsid w:val="00844573"/>
    <w:rsid w:val="009D458C"/>
    <w:rsid w:val="00AF13D2"/>
    <w:rsid w:val="00AF6086"/>
    <w:rsid w:val="00BF0A6D"/>
    <w:rsid w:val="00C06709"/>
    <w:rsid w:val="00EA2331"/>
    <w:rsid w:val="00EC452E"/>
    <w:rsid w:val="00ED77E0"/>
    <w:rsid w:val="00F044C5"/>
    <w:rsid w:val="00F26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D1DA"/>
  <w15:chartTrackingRefBased/>
  <w15:docId w15:val="{4E2EAF48-0DF1-4C86-B104-2203072E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52E"/>
    <w:pPr>
      <w:spacing w:after="200" w:line="276" w:lineRule="auto"/>
    </w:pPr>
  </w:style>
  <w:style w:type="paragraph" w:styleId="Ttulo1">
    <w:name w:val="heading 1"/>
    <w:basedOn w:val="Normal"/>
    <w:next w:val="Normal"/>
    <w:link w:val="Ttulo1Car"/>
    <w:qFormat/>
    <w:rsid w:val="00EC452E"/>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452E"/>
    <w:rPr>
      <w:rFonts w:ascii="Arial" w:eastAsia="Times New Roman" w:hAnsi="Arial" w:cs="Arial"/>
      <w:b/>
      <w:bCs/>
      <w:kern w:val="32"/>
      <w:sz w:val="32"/>
      <w:szCs w:val="32"/>
      <w:lang w:val="es-ES_tradnl" w:eastAsia="es-ES_tradnl"/>
    </w:rPr>
  </w:style>
  <w:style w:type="paragraph" w:styleId="Prrafodelista">
    <w:name w:val="List Paragraph"/>
    <w:basedOn w:val="Normal"/>
    <w:uiPriority w:val="34"/>
    <w:qFormat/>
    <w:rsid w:val="00EC452E"/>
    <w:pPr>
      <w:ind w:left="720"/>
      <w:contextualSpacing/>
    </w:pPr>
  </w:style>
  <w:style w:type="table" w:styleId="Tablaconcuadrcula">
    <w:name w:val="Table Grid"/>
    <w:basedOn w:val="Tablanormal"/>
    <w:uiPriority w:val="59"/>
    <w:rsid w:val="00AF60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9829">
      <w:bodyDiv w:val="1"/>
      <w:marLeft w:val="0"/>
      <w:marRight w:val="0"/>
      <w:marTop w:val="0"/>
      <w:marBottom w:val="0"/>
      <w:divBdr>
        <w:top w:val="none" w:sz="0" w:space="0" w:color="auto"/>
        <w:left w:val="none" w:sz="0" w:space="0" w:color="auto"/>
        <w:bottom w:val="none" w:sz="0" w:space="0" w:color="auto"/>
        <w:right w:val="none" w:sz="0" w:space="0" w:color="auto"/>
      </w:divBdr>
    </w:div>
    <w:div w:id="5921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GUADALUPE LOPEZ ROCHA</dc:creator>
  <cp:keywords/>
  <dc:description/>
  <cp:lastModifiedBy>ENEP</cp:lastModifiedBy>
  <cp:revision>2</cp:revision>
  <dcterms:created xsi:type="dcterms:W3CDTF">2023-01-26T18:42:00Z</dcterms:created>
  <dcterms:modified xsi:type="dcterms:W3CDTF">2023-01-26T18:42:00Z</dcterms:modified>
</cp:coreProperties>
</file>