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16E0" w14:textId="5C5A4921" w:rsidR="000E3CC4" w:rsidRPr="00125649" w:rsidRDefault="000E3CC4" w:rsidP="000E3CC4">
      <w:pPr>
        <w:ind w:left="1440" w:hanging="360"/>
        <w:jc w:val="center"/>
        <w:rPr>
          <w:sz w:val="40"/>
          <w:szCs w:val="40"/>
        </w:rPr>
      </w:pPr>
      <w:r w:rsidRPr="00125649">
        <w:rPr>
          <w:sz w:val="40"/>
          <w:szCs w:val="40"/>
        </w:rPr>
        <w:t>NOTA REFLEXIVA</w:t>
      </w:r>
      <w:r>
        <w:rPr>
          <w:sz w:val="40"/>
          <w:szCs w:val="40"/>
        </w:rPr>
        <w:t xml:space="preserve"> UNI 1</w:t>
      </w:r>
    </w:p>
    <w:p w14:paraId="324869E4" w14:textId="77777777" w:rsidR="000E3CC4" w:rsidRPr="00006CBD" w:rsidRDefault="000E3CC4" w:rsidP="000E3CC4">
      <w:pPr>
        <w:pStyle w:val="Prrafodelista"/>
        <w:numPr>
          <w:ilvl w:val="0"/>
          <w:numId w:val="2"/>
        </w:numPr>
      </w:pPr>
      <w:r w:rsidRPr="00006CBD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1F13137E" w14:textId="77777777" w:rsidR="000E3CC4" w:rsidRPr="00006CBD" w:rsidRDefault="000E3CC4" w:rsidP="000E3CC4">
      <w:pPr>
        <w:pStyle w:val="Prrafodelista"/>
        <w:numPr>
          <w:ilvl w:val="0"/>
          <w:numId w:val="2"/>
        </w:numPr>
      </w:pPr>
      <w:r w:rsidRPr="00006CBD">
        <w:rPr>
          <w:rFonts w:ascii="Arial" w:hAnsi="Arial" w:cs="Arial"/>
          <w:sz w:val="24"/>
          <w:szCs w:val="24"/>
        </w:rPr>
        <w:t xml:space="preserve">Utiliza metodologías pertinentes y actualizadas para promover la adquisición y el desarrollo del lenguaje oral y escrito en los alumnos de acuerdo con lo que propone el currículum, considerando los contextos y su desarrollo </w:t>
      </w:r>
      <w:proofErr w:type="gramStart"/>
      <w:r w:rsidRPr="00006CBD">
        <w:rPr>
          <w:rFonts w:ascii="Arial" w:hAnsi="Arial" w:cs="Arial"/>
          <w:sz w:val="24"/>
          <w:szCs w:val="24"/>
        </w:rPr>
        <w:t>integral.</w:t>
      </w:r>
      <w:r w:rsidRPr="00125649">
        <w:rPr>
          <w:rFonts w:ascii="Arial" w:hAnsi="Arial" w:cs="Arial"/>
          <w:sz w:val="24"/>
          <w:szCs w:val="24"/>
        </w:rPr>
        <w:t>.</w:t>
      </w:r>
      <w:proofErr w:type="gramEnd"/>
    </w:p>
    <w:p w14:paraId="39DF7D13" w14:textId="77777777" w:rsidR="000E3CC4" w:rsidRPr="00125649" w:rsidRDefault="000E3CC4" w:rsidP="000E3CC4">
      <w:pPr>
        <w:pStyle w:val="Prrafodelista"/>
        <w:numPr>
          <w:ilvl w:val="0"/>
          <w:numId w:val="2"/>
        </w:numPr>
      </w:pPr>
      <w:r w:rsidRPr="00006CBD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</w:r>
    </w:p>
    <w:p w14:paraId="4DCE1380" w14:textId="77777777" w:rsidR="000E3CC4" w:rsidRPr="008C2EA1" w:rsidRDefault="000E3CC4" w:rsidP="000E3CC4">
      <w:pPr>
        <w:rPr>
          <w:sz w:val="28"/>
          <w:szCs w:val="28"/>
        </w:rPr>
      </w:pPr>
      <w:r w:rsidRPr="008C2EA1">
        <w:rPr>
          <w:sz w:val="28"/>
          <w:szCs w:val="28"/>
        </w:rPr>
        <w:t xml:space="preserve">Se favorecieron más las metodologías pertinentes en cuanto lecto escritura que consideran viables </w:t>
      </w:r>
      <w:proofErr w:type="gramStart"/>
      <w:r w:rsidRPr="008C2EA1">
        <w:rPr>
          <w:sz w:val="28"/>
          <w:szCs w:val="28"/>
        </w:rPr>
        <w:t>para  el</w:t>
      </w:r>
      <w:proofErr w:type="gramEnd"/>
      <w:r w:rsidRPr="008C2EA1">
        <w:rPr>
          <w:sz w:val="28"/>
          <w:szCs w:val="28"/>
        </w:rPr>
        <w:t xml:space="preserve"> nivel de preescolar .dando una propuesta de actividades, buscaron otras fuentes de información o bien retomaron a los autores como Castedo, Dàvalos y Bravlavsky para sustentar su ensayo. Se les </w:t>
      </w:r>
      <w:proofErr w:type="gramStart"/>
      <w:r w:rsidRPr="008C2EA1">
        <w:rPr>
          <w:sz w:val="28"/>
          <w:szCs w:val="28"/>
        </w:rPr>
        <w:t>oriento  en</w:t>
      </w:r>
      <w:proofErr w:type="gramEnd"/>
      <w:r w:rsidRPr="008C2EA1">
        <w:rPr>
          <w:sz w:val="28"/>
          <w:szCs w:val="28"/>
        </w:rPr>
        <w:t xml:space="preserve"> el trabajo explicando pero también se diò tiempo de la  clase para aclarar dudas .se les explico que debía llevar cada apartado del trabajo.</w:t>
      </w:r>
    </w:p>
    <w:p w14:paraId="75CEE7EB" w14:textId="77777777" w:rsidR="000E3CC4" w:rsidRPr="008C2EA1" w:rsidRDefault="000E3CC4" w:rsidP="000E3CC4">
      <w:pPr>
        <w:rPr>
          <w:sz w:val="28"/>
          <w:szCs w:val="28"/>
        </w:rPr>
      </w:pPr>
      <w:r w:rsidRPr="008C2EA1">
        <w:rPr>
          <w:sz w:val="28"/>
          <w:szCs w:val="28"/>
        </w:rPr>
        <w:t xml:space="preserve">Lo que se evidenciaes que falta más lectura y análisis de algunas alumnas. Voy a buscar otras estrategias para </w:t>
      </w:r>
      <w:proofErr w:type="gramStart"/>
      <w:r w:rsidRPr="008C2EA1">
        <w:rPr>
          <w:sz w:val="28"/>
          <w:szCs w:val="28"/>
        </w:rPr>
        <w:t>ello.</w:t>
      </w:r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mi parte leer más de otras fuentes para poder dar más información que robustezca su evidencia de unidad.</w:t>
      </w:r>
    </w:p>
    <w:p w14:paraId="6B9145AB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0A389FC4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2BF93123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2B45165C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4A41D23B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3D97A25F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232E7D47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22163CC5" w14:textId="77777777" w:rsidR="000E3CC4" w:rsidRDefault="000E3CC4" w:rsidP="00125649">
      <w:pPr>
        <w:ind w:left="1440" w:hanging="360"/>
        <w:jc w:val="center"/>
        <w:rPr>
          <w:sz w:val="40"/>
          <w:szCs w:val="40"/>
        </w:rPr>
      </w:pPr>
    </w:p>
    <w:p w14:paraId="101C15D3" w14:textId="4988D9BE" w:rsidR="00006CBD" w:rsidRPr="00125649" w:rsidRDefault="00006CBD" w:rsidP="00125649">
      <w:pPr>
        <w:ind w:left="1440" w:hanging="360"/>
        <w:jc w:val="center"/>
        <w:rPr>
          <w:sz w:val="40"/>
          <w:szCs w:val="40"/>
        </w:rPr>
      </w:pPr>
      <w:r w:rsidRPr="00125649">
        <w:rPr>
          <w:sz w:val="40"/>
          <w:szCs w:val="40"/>
        </w:rPr>
        <w:t>NOTA REFLEXIVA</w:t>
      </w:r>
      <w:r w:rsidR="00A1435C">
        <w:rPr>
          <w:sz w:val="40"/>
          <w:szCs w:val="40"/>
        </w:rPr>
        <w:t xml:space="preserve"> UNIDAD 2</w:t>
      </w:r>
    </w:p>
    <w:p w14:paraId="31577A95" w14:textId="77777777" w:rsidR="00006CBD" w:rsidRPr="00006CBD" w:rsidRDefault="00006CBD" w:rsidP="00006CBD">
      <w:pPr>
        <w:pStyle w:val="Prrafodelista"/>
        <w:numPr>
          <w:ilvl w:val="0"/>
          <w:numId w:val="2"/>
        </w:numPr>
      </w:pPr>
      <w:r w:rsidRPr="00006CBD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7ADC65C8" w14:textId="2043628F" w:rsidR="00006CBD" w:rsidRPr="00006CBD" w:rsidRDefault="00006CBD" w:rsidP="00125649">
      <w:pPr>
        <w:pStyle w:val="Prrafodelista"/>
        <w:numPr>
          <w:ilvl w:val="0"/>
          <w:numId w:val="2"/>
        </w:numPr>
      </w:pPr>
      <w:r w:rsidRPr="00006CBD">
        <w:rPr>
          <w:rFonts w:ascii="Arial" w:hAnsi="Arial" w:cs="Arial"/>
          <w:sz w:val="24"/>
          <w:szCs w:val="24"/>
        </w:rPr>
        <w:t xml:space="preserve">Utiliza metodologías pertinentes y actualizadas para promover la adquisición y el desarrollo del lenguaje oral y escrito en los alumnos de acuerdo con lo que propone el currículum, considerando los contextos y su desarrollo </w:t>
      </w:r>
      <w:proofErr w:type="gramStart"/>
      <w:r w:rsidRPr="00006CBD">
        <w:rPr>
          <w:rFonts w:ascii="Arial" w:hAnsi="Arial" w:cs="Arial"/>
          <w:sz w:val="24"/>
          <w:szCs w:val="24"/>
        </w:rPr>
        <w:t>integral.</w:t>
      </w:r>
      <w:r w:rsidRPr="00125649">
        <w:rPr>
          <w:rFonts w:ascii="Arial" w:hAnsi="Arial" w:cs="Arial"/>
          <w:sz w:val="24"/>
          <w:szCs w:val="24"/>
        </w:rPr>
        <w:t>.</w:t>
      </w:r>
      <w:proofErr w:type="gramEnd"/>
    </w:p>
    <w:p w14:paraId="724304CD" w14:textId="464BBBDD" w:rsidR="00006CBD" w:rsidRPr="00D51CB7" w:rsidRDefault="00006CBD" w:rsidP="00006CBD">
      <w:pPr>
        <w:pStyle w:val="Prrafodelista"/>
        <w:numPr>
          <w:ilvl w:val="0"/>
          <w:numId w:val="2"/>
        </w:numPr>
      </w:pPr>
      <w:r w:rsidRPr="00006CBD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</w:r>
    </w:p>
    <w:p w14:paraId="6272D716" w14:textId="77777777" w:rsidR="00D51CB7" w:rsidRPr="00D51CB7" w:rsidRDefault="00D51CB7" w:rsidP="00D51CB7">
      <w:pPr>
        <w:rPr>
          <w:lang w:val="es-ES"/>
        </w:rPr>
      </w:pPr>
    </w:p>
    <w:p w14:paraId="48E424AF" w14:textId="06E46CDB" w:rsidR="00125649" w:rsidRPr="008C2EA1" w:rsidRDefault="00125649" w:rsidP="00125649">
      <w:pPr>
        <w:rPr>
          <w:sz w:val="28"/>
          <w:szCs w:val="28"/>
        </w:rPr>
      </w:pPr>
      <w:r w:rsidRPr="008C2EA1">
        <w:rPr>
          <w:sz w:val="28"/>
          <w:szCs w:val="28"/>
        </w:rPr>
        <w:t xml:space="preserve">Se favorecieron más las metodologías pertinentes en cuanto lecto escritura que consideran viables </w:t>
      </w:r>
      <w:proofErr w:type="gramStart"/>
      <w:r w:rsidRPr="008C2EA1">
        <w:rPr>
          <w:sz w:val="28"/>
          <w:szCs w:val="28"/>
        </w:rPr>
        <w:t>para  el</w:t>
      </w:r>
      <w:proofErr w:type="gramEnd"/>
      <w:r w:rsidRPr="008C2EA1">
        <w:rPr>
          <w:sz w:val="28"/>
          <w:szCs w:val="28"/>
        </w:rPr>
        <w:t xml:space="preserve"> nivel de </w:t>
      </w:r>
      <w:r w:rsidR="00D51CB7" w:rsidRPr="008C2EA1">
        <w:rPr>
          <w:sz w:val="28"/>
          <w:szCs w:val="28"/>
        </w:rPr>
        <w:t>preescolar</w:t>
      </w:r>
      <w:r w:rsidR="00D51CB7">
        <w:rPr>
          <w:sz w:val="28"/>
          <w:szCs w:val="28"/>
        </w:rPr>
        <w:t>,</w:t>
      </w:r>
      <w:r w:rsidR="00D51CB7" w:rsidRPr="008C2EA1">
        <w:rPr>
          <w:sz w:val="28"/>
          <w:szCs w:val="28"/>
        </w:rPr>
        <w:t xml:space="preserve"> dando</w:t>
      </w:r>
      <w:r w:rsidRPr="008C2EA1">
        <w:rPr>
          <w:sz w:val="28"/>
          <w:szCs w:val="28"/>
        </w:rPr>
        <w:t xml:space="preserve"> una propuesta de actividades</w:t>
      </w:r>
      <w:r w:rsidR="00D51CB7">
        <w:rPr>
          <w:sz w:val="28"/>
          <w:szCs w:val="28"/>
        </w:rPr>
        <w:t xml:space="preserve"> para aplicar en las instituciones de práctica</w:t>
      </w:r>
      <w:r w:rsidRPr="008C2EA1">
        <w:rPr>
          <w:sz w:val="28"/>
          <w:szCs w:val="28"/>
        </w:rPr>
        <w:t xml:space="preserve">, buscaron otras fuentes de información o bien retomaron a los autores como Castedo, Dàvalos y Bravlavsky para sustentar su ensayo. Se les </w:t>
      </w:r>
      <w:r w:rsidR="00D51CB7" w:rsidRPr="008C2EA1">
        <w:rPr>
          <w:sz w:val="28"/>
          <w:szCs w:val="28"/>
        </w:rPr>
        <w:t>oriento en</w:t>
      </w:r>
      <w:r w:rsidRPr="008C2EA1">
        <w:rPr>
          <w:sz w:val="28"/>
          <w:szCs w:val="28"/>
        </w:rPr>
        <w:t xml:space="preserve"> el trabajo </w:t>
      </w:r>
      <w:r w:rsidR="00D51CB7">
        <w:rPr>
          <w:sz w:val="28"/>
          <w:szCs w:val="28"/>
        </w:rPr>
        <w:t xml:space="preserve">d la evidencia </w:t>
      </w:r>
      <w:r w:rsidRPr="008C2EA1">
        <w:rPr>
          <w:sz w:val="28"/>
          <w:szCs w:val="28"/>
        </w:rPr>
        <w:t xml:space="preserve">explicando pero también se diò tiempo de </w:t>
      </w:r>
      <w:proofErr w:type="gramStart"/>
      <w:r w:rsidRPr="008C2EA1">
        <w:rPr>
          <w:sz w:val="28"/>
          <w:szCs w:val="28"/>
        </w:rPr>
        <w:t>la</w:t>
      </w:r>
      <w:r w:rsidR="008C2EA1" w:rsidRPr="008C2EA1">
        <w:rPr>
          <w:sz w:val="28"/>
          <w:szCs w:val="28"/>
        </w:rPr>
        <w:t xml:space="preserve">  clase</w:t>
      </w:r>
      <w:proofErr w:type="gramEnd"/>
      <w:r w:rsidR="008C2EA1" w:rsidRPr="008C2EA1">
        <w:rPr>
          <w:sz w:val="28"/>
          <w:szCs w:val="28"/>
        </w:rPr>
        <w:t xml:space="preserve"> para aclarar dudas</w:t>
      </w:r>
      <w:r w:rsidR="00D51CB7">
        <w:rPr>
          <w:sz w:val="28"/>
          <w:szCs w:val="28"/>
        </w:rPr>
        <w:t>,</w:t>
      </w:r>
      <w:r w:rsidR="008C2EA1" w:rsidRPr="008C2EA1">
        <w:rPr>
          <w:sz w:val="28"/>
          <w:szCs w:val="28"/>
        </w:rPr>
        <w:t>se les explico que debía llevar cada apartado del trabajo.</w:t>
      </w:r>
    </w:p>
    <w:p w14:paraId="0A524E7B" w14:textId="4E09348A" w:rsidR="008C2EA1" w:rsidRDefault="008C2EA1" w:rsidP="00125649">
      <w:pPr>
        <w:rPr>
          <w:sz w:val="28"/>
          <w:szCs w:val="28"/>
        </w:rPr>
      </w:pPr>
      <w:r w:rsidRPr="008C2EA1">
        <w:rPr>
          <w:sz w:val="28"/>
          <w:szCs w:val="28"/>
        </w:rPr>
        <w:t xml:space="preserve">Lo que </w:t>
      </w:r>
      <w:r w:rsidR="00D51CB7">
        <w:rPr>
          <w:sz w:val="28"/>
          <w:szCs w:val="28"/>
        </w:rPr>
        <w:t xml:space="preserve">pude evidenciar durante la revisión es </w:t>
      </w:r>
      <w:r w:rsidRPr="008C2EA1">
        <w:rPr>
          <w:sz w:val="28"/>
          <w:szCs w:val="28"/>
        </w:rPr>
        <w:t>más lectura y análisis de algunas alumnas. Voy a buscar otras estrategias para ello.</w:t>
      </w:r>
      <w:r w:rsidR="00D51CB7">
        <w:rPr>
          <w:sz w:val="28"/>
          <w:szCs w:val="28"/>
        </w:rPr>
        <w:t xml:space="preserve"> </w:t>
      </w:r>
      <w:r>
        <w:rPr>
          <w:sz w:val="28"/>
          <w:szCs w:val="28"/>
        </w:rPr>
        <w:t>De mi parte leer más de otras fuentes para poder dar más información que robustezca su evidencia de unidad.</w:t>
      </w:r>
    </w:p>
    <w:p w14:paraId="5231775C" w14:textId="5B847DCC" w:rsidR="00D51CB7" w:rsidRDefault="00D51CB7" w:rsidP="00125649">
      <w:pPr>
        <w:rPr>
          <w:sz w:val="28"/>
          <w:szCs w:val="28"/>
        </w:rPr>
      </w:pPr>
      <w:r>
        <w:rPr>
          <w:sz w:val="28"/>
          <w:szCs w:val="28"/>
        </w:rPr>
        <w:t xml:space="preserve">En lo referente a plantear las necesidades formativas de los alumnos </w:t>
      </w:r>
      <w:proofErr w:type="gramStart"/>
      <w:r>
        <w:rPr>
          <w:sz w:val="28"/>
          <w:szCs w:val="28"/>
        </w:rPr>
        <w:t>de acuerdo a</w:t>
      </w:r>
      <w:proofErr w:type="gramEnd"/>
      <w:r>
        <w:rPr>
          <w:sz w:val="28"/>
          <w:szCs w:val="28"/>
        </w:rPr>
        <w:t xml:space="preserve"> la escritura la mayoría busco otras fuentes o ejemplos para ubicar a los alumnos o retomo el video de Nemerovsky para situar al alumno contrastando la teoría con las producciones escritas. Otras </w:t>
      </w:r>
      <w:proofErr w:type="gramStart"/>
      <w:r>
        <w:rPr>
          <w:sz w:val="28"/>
          <w:szCs w:val="28"/>
        </w:rPr>
        <w:t>alumnas  que</w:t>
      </w:r>
      <w:proofErr w:type="gramEnd"/>
      <w:r>
        <w:rPr>
          <w:sz w:val="28"/>
          <w:szCs w:val="28"/>
        </w:rPr>
        <w:t xml:space="preserve"> ubicaron a los niños en el mismo nivel para no batallar lamentablemente esto no les permite evaluar el nivel de la  escritura de los niños de su grupo.</w:t>
      </w:r>
    </w:p>
    <w:p w14:paraId="04DADA6C" w14:textId="5E925665" w:rsidR="00D51CB7" w:rsidRPr="008C2EA1" w:rsidRDefault="00D51CB7" w:rsidP="00125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 importante mencionar que al diseñar las pruebas </w:t>
      </w:r>
      <w:r w:rsidR="00B239D9">
        <w:rPr>
          <w:sz w:val="28"/>
          <w:szCs w:val="28"/>
        </w:rPr>
        <w:t>diagnósticas</w:t>
      </w:r>
      <w:r>
        <w:rPr>
          <w:sz w:val="28"/>
          <w:szCs w:val="28"/>
        </w:rPr>
        <w:t xml:space="preserve"> </w:t>
      </w:r>
      <w:r w:rsidR="00B239D9">
        <w:rPr>
          <w:sz w:val="28"/>
          <w:szCs w:val="28"/>
        </w:rPr>
        <w:t xml:space="preserve">tomar </w:t>
      </w:r>
      <w:r>
        <w:rPr>
          <w:sz w:val="28"/>
          <w:szCs w:val="28"/>
        </w:rPr>
        <w:t>en cuenta la cantidad de ejerci</w:t>
      </w:r>
      <w:r w:rsidR="00B239D9">
        <w:rPr>
          <w:sz w:val="28"/>
          <w:szCs w:val="28"/>
        </w:rPr>
        <w:t>c</w:t>
      </w:r>
      <w:r>
        <w:rPr>
          <w:sz w:val="28"/>
          <w:szCs w:val="28"/>
        </w:rPr>
        <w:t>ios propuestos a los alumnos, dar las ind</w:t>
      </w:r>
      <w:r w:rsidR="00B239D9">
        <w:rPr>
          <w:sz w:val="28"/>
          <w:szCs w:val="28"/>
        </w:rPr>
        <w:t>i</w:t>
      </w:r>
      <w:r>
        <w:rPr>
          <w:sz w:val="28"/>
          <w:szCs w:val="28"/>
        </w:rPr>
        <w:t xml:space="preserve">caciones de cada apartado de la prueba </w:t>
      </w:r>
      <w:r w:rsidR="00B239D9">
        <w:rPr>
          <w:sz w:val="28"/>
          <w:szCs w:val="28"/>
        </w:rPr>
        <w:t xml:space="preserve">sin ponerlas de manera escrita para evitar que los niños copien las instrucciones y también no ayudarlos y dejar que lo hagan ellos. Pues al verlas no coincidía el anexo de </w:t>
      </w:r>
      <w:proofErr w:type="gramStart"/>
      <w:r w:rsidR="00B239D9">
        <w:rPr>
          <w:sz w:val="28"/>
          <w:szCs w:val="28"/>
        </w:rPr>
        <w:t>al prueba</w:t>
      </w:r>
      <w:proofErr w:type="gramEnd"/>
      <w:r w:rsidR="00B239D9">
        <w:rPr>
          <w:sz w:val="28"/>
          <w:szCs w:val="28"/>
        </w:rPr>
        <w:t xml:space="preserve"> con la descripción y ubicación de los alumnos.</w:t>
      </w:r>
    </w:p>
    <w:p w14:paraId="5EE4303A" w14:textId="468B904F" w:rsidR="00006CBD" w:rsidRPr="008C2EA1" w:rsidRDefault="00006CBD" w:rsidP="00125649">
      <w:pPr>
        <w:rPr>
          <w:sz w:val="28"/>
          <w:szCs w:val="28"/>
        </w:rPr>
      </w:pPr>
    </w:p>
    <w:p w14:paraId="732BF43F" w14:textId="77777777" w:rsidR="00125649" w:rsidRPr="00D51CB7" w:rsidRDefault="00125649" w:rsidP="00125649">
      <w:pPr>
        <w:rPr>
          <w:lang w:val="es-ES"/>
        </w:rPr>
      </w:pPr>
    </w:p>
    <w:sectPr w:rsidR="00125649" w:rsidRPr="00D51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2EFF"/>
      </v:shape>
    </w:pict>
  </w:numPicBullet>
  <w:abstractNum w:abstractNumId="0" w15:restartNumberingAfterBreak="0">
    <w:nsid w:val="29600C1A"/>
    <w:multiLevelType w:val="hybridMultilevel"/>
    <w:tmpl w:val="78BC498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543"/>
    <w:multiLevelType w:val="hybridMultilevel"/>
    <w:tmpl w:val="B192DF9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C7869"/>
    <w:multiLevelType w:val="hybridMultilevel"/>
    <w:tmpl w:val="328A5098"/>
    <w:lvl w:ilvl="0" w:tplc="5DE0C5E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89CAA70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n-US" w:bidi="ar-SA"/>
      </w:rPr>
    </w:lvl>
    <w:lvl w:ilvl="2" w:tplc="2F4E07A6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3" w:tplc="ED3A5264">
      <w:numFmt w:val="bullet"/>
      <w:lvlText w:val="•"/>
      <w:lvlJc w:val="left"/>
      <w:pPr>
        <w:ind w:left="1680" w:hanging="567"/>
      </w:pPr>
      <w:rPr>
        <w:rFonts w:hint="default"/>
        <w:lang w:val="es-ES" w:eastAsia="en-US" w:bidi="ar-SA"/>
      </w:rPr>
    </w:lvl>
    <w:lvl w:ilvl="4" w:tplc="17927BF2">
      <w:numFmt w:val="bullet"/>
      <w:lvlText w:val="•"/>
      <w:lvlJc w:val="left"/>
      <w:pPr>
        <w:ind w:left="1434" w:hanging="567"/>
      </w:pPr>
      <w:rPr>
        <w:rFonts w:hint="default"/>
        <w:lang w:val="es-ES" w:eastAsia="en-US" w:bidi="ar-SA"/>
      </w:rPr>
    </w:lvl>
    <w:lvl w:ilvl="5" w:tplc="8B8E4180">
      <w:numFmt w:val="bullet"/>
      <w:lvlText w:val="•"/>
      <w:lvlJc w:val="left"/>
      <w:pPr>
        <w:ind w:left="1188" w:hanging="567"/>
      </w:pPr>
      <w:rPr>
        <w:rFonts w:hint="default"/>
        <w:lang w:val="es-ES" w:eastAsia="en-US" w:bidi="ar-SA"/>
      </w:rPr>
    </w:lvl>
    <w:lvl w:ilvl="6" w:tplc="41BAFDBC">
      <w:numFmt w:val="bullet"/>
      <w:lvlText w:val="•"/>
      <w:lvlJc w:val="left"/>
      <w:pPr>
        <w:ind w:left="943" w:hanging="567"/>
      </w:pPr>
      <w:rPr>
        <w:rFonts w:hint="default"/>
        <w:lang w:val="es-ES" w:eastAsia="en-US" w:bidi="ar-SA"/>
      </w:rPr>
    </w:lvl>
    <w:lvl w:ilvl="7" w:tplc="BAFE1AB2">
      <w:numFmt w:val="bullet"/>
      <w:lvlText w:val="•"/>
      <w:lvlJc w:val="left"/>
      <w:pPr>
        <w:ind w:left="697" w:hanging="567"/>
      </w:pPr>
      <w:rPr>
        <w:rFonts w:hint="default"/>
        <w:lang w:val="es-ES" w:eastAsia="en-US" w:bidi="ar-SA"/>
      </w:rPr>
    </w:lvl>
    <w:lvl w:ilvl="8" w:tplc="68422AF6">
      <w:numFmt w:val="bullet"/>
      <w:lvlText w:val="•"/>
      <w:lvlJc w:val="left"/>
      <w:pPr>
        <w:ind w:left="452" w:hanging="567"/>
      </w:pPr>
      <w:rPr>
        <w:rFonts w:hint="default"/>
        <w:lang w:val="es-ES" w:eastAsia="en-US" w:bidi="ar-SA"/>
      </w:rPr>
    </w:lvl>
  </w:abstractNum>
  <w:num w:numId="1" w16cid:durableId="1061368595">
    <w:abstractNumId w:val="0"/>
  </w:num>
  <w:num w:numId="2" w16cid:durableId="849104592">
    <w:abstractNumId w:val="1"/>
  </w:num>
  <w:num w:numId="3" w16cid:durableId="199232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BD"/>
    <w:rsid w:val="00006CBD"/>
    <w:rsid w:val="000E3CC4"/>
    <w:rsid w:val="00125649"/>
    <w:rsid w:val="00427983"/>
    <w:rsid w:val="008C2EA1"/>
    <w:rsid w:val="00A1435C"/>
    <w:rsid w:val="00B239D9"/>
    <w:rsid w:val="00D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DC23"/>
  <w15:chartTrackingRefBased/>
  <w15:docId w15:val="{50E481EC-84D4-4195-9104-6AA0E6C4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D51CB7"/>
    <w:pPr>
      <w:widowControl w:val="0"/>
      <w:autoSpaceDE w:val="0"/>
      <w:autoSpaceDN w:val="0"/>
      <w:spacing w:after="0" w:line="240" w:lineRule="auto"/>
      <w:ind w:left="548"/>
      <w:outlineLvl w:val="1"/>
    </w:pPr>
    <w:rPr>
      <w:rFonts w:ascii="Verdana" w:eastAsia="Verdana" w:hAnsi="Verdana" w:cs="Verdan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CB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51CB7"/>
    <w:rPr>
      <w:rFonts w:ascii="Verdana" w:eastAsia="Verdana" w:hAnsi="Verdana" w:cs="Verdan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51C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1CB7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ALEJANDRA HERNANDEZ FIGUEROA</dc:creator>
  <cp:keywords/>
  <dc:description/>
  <cp:lastModifiedBy>YARA ALEJANDRA HERNANDEZ FIGUEROA</cp:lastModifiedBy>
  <cp:revision>5</cp:revision>
  <dcterms:created xsi:type="dcterms:W3CDTF">2022-12-01T15:19:00Z</dcterms:created>
  <dcterms:modified xsi:type="dcterms:W3CDTF">2022-12-13T15:33:00Z</dcterms:modified>
</cp:coreProperties>
</file>