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BB3C" w14:textId="3DBB5551" w:rsidR="00E62171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C4E1A3" wp14:editId="6C8B936D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6BA88" w14:textId="22A2B6DB" w:rsidR="001C0716" w:rsidRDefault="00217655" w:rsidP="0021765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</w:t>
      </w:r>
      <w:r w:rsidR="00E62171" w:rsidRPr="00E62171">
        <w:rPr>
          <w:rFonts w:ascii="Arial" w:hAnsi="Arial" w:cs="Arial"/>
          <w:i/>
          <w:iCs/>
          <w:sz w:val="28"/>
          <w:szCs w:val="28"/>
        </w:rPr>
        <w:t>Escuela Normal De Educación Preescolar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4B66B0AA" w14:textId="3D943FA0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B780110" w14:textId="77777777" w:rsidR="00E62171" w:rsidRDefault="00E62171" w:rsidP="00217655">
      <w:pPr>
        <w:rPr>
          <w:rFonts w:ascii="Arial" w:hAnsi="Arial" w:cs="Arial"/>
          <w:i/>
          <w:iCs/>
          <w:sz w:val="28"/>
          <w:szCs w:val="28"/>
        </w:rPr>
      </w:pPr>
    </w:p>
    <w:p w14:paraId="13307AD8" w14:textId="45E5770D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0F150B9C" w14:textId="3C589263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English Project: A life in paintings</w:t>
      </w:r>
    </w:p>
    <w:p w14:paraId="2CF4BE00" w14:textId="4429DE44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540AF7F" w14:textId="7169EF30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0809F210" w14:textId="77777777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2ED0FE8B" w14:textId="5BBDCF12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Student´s name: </w:t>
      </w:r>
    </w:p>
    <w:p w14:paraId="1BBDC513" w14:textId="5222F01C" w:rsidR="00E62171" w:rsidRDefault="00B5670C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Lorena patricia Álvarez Sánchez </w:t>
      </w:r>
    </w:p>
    <w:p w14:paraId="5CD84F60" w14:textId="77777777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6EFA6F9" w14:textId="77777777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F60DCBA" w14:textId="09768013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Teacher´s name: Guadalupe del </w:t>
      </w:r>
      <w:r w:rsidR="00A02CEA">
        <w:rPr>
          <w:rFonts w:ascii="Arial" w:hAnsi="Arial" w:cs="Arial"/>
          <w:i/>
          <w:iCs/>
          <w:sz w:val="28"/>
          <w:szCs w:val="28"/>
        </w:rPr>
        <w:t>Rocío</w:t>
      </w:r>
      <w:r>
        <w:rPr>
          <w:rFonts w:ascii="Arial" w:hAnsi="Arial" w:cs="Arial"/>
          <w:i/>
          <w:iCs/>
          <w:sz w:val="28"/>
          <w:szCs w:val="28"/>
        </w:rPr>
        <w:t xml:space="preserve"> Robledo Corpus.</w:t>
      </w:r>
    </w:p>
    <w:p w14:paraId="614790A0" w14:textId="49008820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473206C" w14:textId="77777777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65BCCBF" w14:textId="5ACA839E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26282223" w14:textId="6CB2551B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077D616" w14:textId="605CC569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620E288E" w14:textId="3D293AD2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Saltillo, Coahuila.                                                        </w:t>
      </w:r>
      <w:r w:rsidR="00B5670C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    </w:t>
      </w:r>
      <w:r w:rsidR="00B5670C">
        <w:rPr>
          <w:rFonts w:ascii="Arial" w:hAnsi="Arial" w:cs="Arial"/>
          <w:i/>
          <w:iCs/>
          <w:sz w:val="28"/>
          <w:szCs w:val="28"/>
        </w:rPr>
        <w:t xml:space="preserve">12 </w:t>
      </w:r>
      <w:r>
        <w:rPr>
          <w:rFonts w:ascii="Arial" w:hAnsi="Arial" w:cs="Arial"/>
          <w:i/>
          <w:iCs/>
          <w:sz w:val="28"/>
          <w:szCs w:val="28"/>
        </w:rPr>
        <w:t>March 2023</w:t>
      </w:r>
    </w:p>
    <w:p w14:paraId="2E71BA3A" w14:textId="5C020634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54B4EF80" w14:textId="3C54EFF2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2185E6B7" w14:textId="28F0BF1E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36E0A410" w14:textId="6302BC32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7AFAC7D1" w14:textId="01D08E39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38ECC666" w14:textId="7FE8CDBD" w:rsidR="00217655" w:rsidRDefault="00B5670C" w:rsidP="00B5670C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lastRenderedPageBreak/>
        <w:t>Link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5" w:history="1">
        <w:r w:rsidR="00875D9D" w:rsidRPr="00EA61EB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https://youtu.be/jJhR6CABKPk</w:t>
        </w:r>
      </w:hyperlink>
    </w:p>
    <w:p w14:paraId="543F27E6" w14:textId="77777777" w:rsidR="00875D9D" w:rsidRPr="00B5670C" w:rsidRDefault="00875D9D" w:rsidP="00B5670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7E2D3E5" w14:textId="2C744E9D" w:rsidR="00217655" w:rsidRDefault="00217655" w:rsidP="0021765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Project unit 1: A life in paintings</w:t>
      </w:r>
    </w:p>
    <w:p w14:paraId="04F8B814" w14:textId="1CE27E5D" w:rsidR="00217655" w:rsidRDefault="00217655" w:rsidP="00217655">
      <w:pPr>
        <w:rPr>
          <w:rFonts w:ascii="Arial" w:hAnsi="Arial" w:cs="Arial"/>
          <w:sz w:val="24"/>
          <w:szCs w:val="24"/>
        </w:rPr>
      </w:pPr>
      <w:r w:rsidRPr="000847A8">
        <w:rPr>
          <w:rFonts w:ascii="Arial" w:hAnsi="Arial" w:cs="Arial"/>
          <w:sz w:val="24"/>
          <w:szCs w:val="24"/>
        </w:rPr>
        <w:t xml:space="preserve">Competences: </w:t>
      </w:r>
      <w:r w:rsidR="000847A8">
        <w:rPr>
          <w:rFonts w:ascii="Arial" w:hAnsi="Arial" w:cs="Arial"/>
          <w:sz w:val="24"/>
          <w:szCs w:val="24"/>
        </w:rPr>
        <w:t>Devise learning and teaching proposal</w:t>
      </w:r>
      <w:r w:rsidR="00C26AC2">
        <w:rPr>
          <w:rFonts w:ascii="Arial" w:hAnsi="Arial" w:cs="Arial"/>
          <w:sz w:val="24"/>
          <w:szCs w:val="24"/>
        </w:rPr>
        <w:t xml:space="preserve"> using innovative methodologies and applying new technologies to education.</w:t>
      </w:r>
    </w:p>
    <w:p w14:paraId="38167BC5" w14:textId="4A6BA48F" w:rsidR="00C26AC2" w:rsidRPr="000847A8" w:rsidRDefault="00C26AC2" w:rsidP="00217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 on one´s own learning process to act consciously in communicative exchanges.</w:t>
      </w:r>
    </w:p>
    <w:p w14:paraId="3DD0872F" w14:textId="56726267" w:rsidR="00217655" w:rsidRPr="000847A8" w:rsidRDefault="00217655" w:rsidP="00217655">
      <w:pPr>
        <w:rPr>
          <w:rFonts w:ascii="Arial" w:hAnsi="Arial" w:cs="Arial"/>
          <w:sz w:val="24"/>
          <w:szCs w:val="24"/>
        </w:rPr>
      </w:pPr>
      <w:r w:rsidRPr="000847A8">
        <w:rPr>
          <w:rFonts w:ascii="Arial" w:hAnsi="Arial" w:cs="Arial"/>
          <w:sz w:val="24"/>
          <w:szCs w:val="24"/>
        </w:rPr>
        <w:t xml:space="preserve">Instructions: Choose a famous painter and research </w:t>
      </w:r>
      <w:r w:rsidR="000847A8" w:rsidRPr="000847A8">
        <w:rPr>
          <w:rFonts w:ascii="Arial" w:hAnsi="Arial" w:cs="Arial"/>
          <w:sz w:val="24"/>
          <w:szCs w:val="24"/>
        </w:rPr>
        <w:t>about his/her life.</w:t>
      </w:r>
    </w:p>
    <w:p w14:paraId="7D35FFBA" w14:textId="3EED0DBF" w:rsidR="000847A8" w:rsidRDefault="000847A8" w:rsidP="00217655">
      <w:pPr>
        <w:rPr>
          <w:rFonts w:ascii="Arial" w:hAnsi="Arial" w:cs="Arial"/>
          <w:sz w:val="24"/>
          <w:szCs w:val="24"/>
        </w:rPr>
      </w:pPr>
      <w:r w:rsidRPr="000847A8">
        <w:rPr>
          <w:rFonts w:ascii="Arial" w:hAnsi="Arial" w:cs="Arial"/>
          <w:sz w:val="24"/>
          <w:szCs w:val="24"/>
        </w:rPr>
        <w:t xml:space="preserve">You have to write his/her biography, childhood, his/her work, then with the information create a collage </w:t>
      </w:r>
      <w:r>
        <w:rPr>
          <w:rFonts w:ascii="Arial" w:hAnsi="Arial" w:cs="Arial"/>
          <w:sz w:val="24"/>
          <w:szCs w:val="24"/>
        </w:rPr>
        <w:t>and use it to explain his/her life to your classmates.</w:t>
      </w:r>
    </w:p>
    <w:p w14:paraId="27353659" w14:textId="26CAD3E6" w:rsidR="005D4026" w:rsidRDefault="005D4026" w:rsidP="00217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that you have to use the past tense</w:t>
      </w:r>
      <w:r w:rsidR="001B5DC9">
        <w:rPr>
          <w:rFonts w:ascii="Arial" w:hAnsi="Arial" w:cs="Arial"/>
          <w:sz w:val="24"/>
          <w:szCs w:val="24"/>
        </w:rPr>
        <w:t xml:space="preserve">, auxiliar </w:t>
      </w:r>
      <w:r>
        <w:rPr>
          <w:rFonts w:ascii="Arial" w:hAnsi="Arial" w:cs="Arial"/>
          <w:sz w:val="24"/>
          <w:szCs w:val="24"/>
        </w:rPr>
        <w:t>did</w:t>
      </w:r>
      <w:r w:rsidR="001B5DC9">
        <w:rPr>
          <w:rFonts w:ascii="Arial" w:hAnsi="Arial" w:cs="Arial"/>
          <w:sz w:val="24"/>
          <w:szCs w:val="24"/>
        </w:rPr>
        <w:t xml:space="preserve"> and the used to.</w:t>
      </w:r>
    </w:p>
    <w:p w14:paraId="2FC29327" w14:textId="77777777" w:rsidR="00A02CEA" w:rsidRPr="000847A8" w:rsidRDefault="00A02CEA" w:rsidP="0021765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256781" w14:paraId="04F958F8" w14:textId="77777777" w:rsidTr="00256781">
        <w:tc>
          <w:tcPr>
            <w:tcW w:w="1766" w:type="dxa"/>
          </w:tcPr>
          <w:p w14:paraId="6C49DBFC" w14:textId="77777777" w:rsidR="00256781" w:rsidRDefault="00256781" w:rsidP="00256781">
            <w:pPr>
              <w:tabs>
                <w:tab w:val="left" w:pos="3870"/>
              </w:tabs>
            </w:pPr>
            <w:proofErr w:type="spellStart"/>
            <w:r>
              <w:t>Category</w:t>
            </w:r>
            <w:proofErr w:type="spellEnd"/>
          </w:p>
        </w:tc>
        <w:tc>
          <w:tcPr>
            <w:tcW w:w="1776" w:type="dxa"/>
          </w:tcPr>
          <w:p w14:paraId="68894BB4" w14:textId="77777777" w:rsidR="00256781" w:rsidRDefault="00256781" w:rsidP="00256781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61" w:type="dxa"/>
          </w:tcPr>
          <w:p w14:paraId="762A2DA7" w14:textId="77777777" w:rsidR="00256781" w:rsidRDefault="00256781" w:rsidP="00256781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61" w:type="dxa"/>
          </w:tcPr>
          <w:p w14:paraId="4B2643C6" w14:textId="77777777" w:rsidR="00256781" w:rsidRDefault="00256781" w:rsidP="00256781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64" w:type="dxa"/>
          </w:tcPr>
          <w:p w14:paraId="1602D02F" w14:textId="77777777" w:rsidR="00256781" w:rsidRDefault="00256781" w:rsidP="00256781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256781" w:rsidRPr="00650D9B" w14:paraId="4EA40648" w14:textId="77777777" w:rsidTr="00256781">
        <w:tc>
          <w:tcPr>
            <w:tcW w:w="1766" w:type="dxa"/>
          </w:tcPr>
          <w:p w14:paraId="6CD6D6EA" w14:textId="77777777" w:rsidR="00256781" w:rsidRDefault="00256781" w:rsidP="00256781">
            <w:pPr>
              <w:tabs>
                <w:tab w:val="left" w:pos="3870"/>
              </w:tabs>
            </w:pPr>
          </w:p>
          <w:p w14:paraId="08FFD163" w14:textId="77777777" w:rsidR="00256781" w:rsidRDefault="00256781" w:rsidP="00256781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76" w:type="dxa"/>
          </w:tcPr>
          <w:p w14:paraId="5910788A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61" w:type="dxa"/>
          </w:tcPr>
          <w:p w14:paraId="67ED1B19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61" w:type="dxa"/>
          </w:tcPr>
          <w:p w14:paraId="0E358D8A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64" w:type="dxa"/>
          </w:tcPr>
          <w:p w14:paraId="3783997C" w14:textId="77777777" w:rsidR="00256781" w:rsidRPr="00F30F7E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256781" w:rsidRPr="00650D9B" w14:paraId="6886DE5B" w14:textId="77777777" w:rsidTr="00256781">
        <w:tc>
          <w:tcPr>
            <w:tcW w:w="1766" w:type="dxa"/>
          </w:tcPr>
          <w:p w14:paraId="0591E901" w14:textId="77777777" w:rsidR="00256781" w:rsidRDefault="00256781" w:rsidP="00256781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776" w:type="dxa"/>
          </w:tcPr>
          <w:p w14:paraId="49A46D9B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61" w:type="dxa"/>
          </w:tcPr>
          <w:p w14:paraId="440DAD86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61" w:type="dxa"/>
          </w:tcPr>
          <w:p w14:paraId="5BC6BBD4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64" w:type="dxa"/>
          </w:tcPr>
          <w:p w14:paraId="72209F29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256781" w:rsidRPr="00650D9B" w14:paraId="2C90185C" w14:textId="77777777" w:rsidTr="00256781">
        <w:tc>
          <w:tcPr>
            <w:tcW w:w="1766" w:type="dxa"/>
          </w:tcPr>
          <w:p w14:paraId="190D29A5" w14:textId="77777777" w:rsidR="00256781" w:rsidRDefault="00256781" w:rsidP="00256781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76" w:type="dxa"/>
          </w:tcPr>
          <w:p w14:paraId="29035797" w14:textId="77777777" w:rsidR="00256781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0043FBA0" w14:textId="77777777" w:rsidR="00256781" w:rsidRPr="00C73071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61" w:type="dxa"/>
          </w:tcPr>
          <w:p w14:paraId="4B18CC57" w14:textId="77777777" w:rsidR="00256781" w:rsidRPr="00837B6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61" w:type="dxa"/>
          </w:tcPr>
          <w:p w14:paraId="11640DAF" w14:textId="77777777" w:rsidR="00256781" w:rsidRPr="00837B6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466DBFE6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7B67C5C6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64" w:type="dxa"/>
          </w:tcPr>
          <w:p w14:paraId="571B3A5C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4A9AB7F5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256781" w:rsidRPr="00650D9B" w14:paraId="21450A36" w14:textId="77777777" w:rsidTr="00256781">
        <w:tc>
          <w:tcPr>
            <w:tcW w:w="1766" w:type="dxa"/>
          </w:tcPr>
          <w:p w14:paraId="2F03398B" w14:textId="77777777" w:rsidR="00256781" w:rsidRDefault="00256781" w:rsidP="00256781">
            <w:pPr>
              <w:tabs>
                <w:tab w:val="left" w:pos="3870"/>
              </w:tabs>
            </w:pPr>
            <w:r w:rsidRPr="006637B5">
              <w:t>Presentation</w:t>
            </w:r>
          </w:p>
        </w:tc>
        <w:tc>
          <w:tcPr>
            <w:tcW w:w="1776" w:type="dxa"/>
          </w:tcPr>
          <w:p w14:paraId="29C36536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</w:tc>
        <w:tc>
          <w:tcPr>
            <w:tcW w:w="1761" w:type="dxa"/>
          </w:tcPr>
          <w:p w14:paraId="480E88AE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61" w:type="dxa"/>
          </w:tcPr>
          <w:p w14:paraId="709E60A9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64" w:type="dxa"/>
          </w:tcPr>
          <w:p w14:paraId="06EF315A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5CE93E43" w14:textId="70A57C27" w:rsidR="000847A8" w:rsidRDefault="000847A8" w:rsidP="00217655">
      <w:pPr>
        <w:rPr>
          <w:rFonts w:ascii="Arial" w:hAnsi="Arial" w:cs="Arial"/>
          <w:sz w:val="24"/>
          <w:szCs w:val="24"/>
        </w:rPr>
      </w:pPr>
    </w:p>
    <w:p w14:paraId="1798C966" w14:textId="5B7310D0" w:rsidR="00256781" w:rsidRDefault="00256781" w:rsidP="00217655">
      <w:pPr>
        <w:rPr>
          <w:rFonts w:ascii="Arial" w:hAnsi="Arial" w:cs="Arial"/>
          <w:sz w:val="24"/>
          <w:szCs w:val="24"/>
        </w:rPr>
      </w:pPr>
    </w:p>
    <w:p w14:paraId="6858F5B2" w14:textId="37D68A5A" w:rsidR="00256781" w:rsidRDefault="00256781" w:rsidP="00217655">
      <w:pPr>
        <w:rPr>
          <w:rFonts w:ascii="Arial" w:hAnsi="Arial" w:cs="Arial"/>
          <w:sz w:val="24"/>
          <w:szCs w:val="24"/>
        </w:rPr>
      </w:pPr>
    </w:p>
    <w:p w14:paraId="3C866C9F" w14:textId="0C01E602" w:rsidR="00256781" w:rsidRDefault="00256781" w:rsidP="00217655">
      <w:pPr>
        <w:rPr>
          <w:rFonts w:ascii="Arial" w:hAnsi="Arial" w:cs="Arial"/>
          <w:sz w:val="24"/>
          <w:szCs w:val="24"/>
        </w:rPr>
      </w:pPr>
    </w:p>
    <w:p w14:paraId="345611E0" w14:textId="77777777" w:rsidR="00256781" w:rsidRPr="000847A8" w:rsidRDefault="00256781" w:rsidP="00217655">
      <w:pPr>
        <w:rPr>
          <w:rFonts w:ascii="Arial" w:hAnsi="Arial" w:cs="Arial"/>
          <w:sz w:val="24"/>
          <w:szCs w:val="24"/>
        </w:rPr>
      </w:pPr>
    </w:p>
    <w:sectPr w:rsidR="00256781" w:rsidRPr="00084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71"/>
    <w:rsid w:val="000847A8"/>
    <w:rsid w:val="001B5DC9"/>
    <w:rsid w:val="001C0716"/>
    <w:rsid w:val="00217655"/>
    <w:rsid w:val="00256781"/>
    <w:rsid w:val="005D4026"/>
    <w:rsid w:val="00875D9D"/>
    <w:rsid w:val="00A02CEA"/>
    <w:rsid w:val="00B5670C"/>
    <w:rsid w:val="00C26AC2"/>
    <w:rsid w:val="00E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5B3B"/>
  <w15:chartTrackingRefBased/>
  <w15:docId w15:val="{597E464A-225A-42CA-901C-17A12AC5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5D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JhR6CABKP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Cinepolis VIP Paseo Villalta</cp:lastModifiedBy>
  <cp:revision>2</cp:revision>
  <dcterms:created xsi:type="dcterms:W3CDTF">2023-03-14T06:32:00Z</dcterms:created>
  <dcterms:modified xsi:type="dcterms:W3CDTF">2023-03-14T06:32:00Z</dcterms:modified>
</cp:coreProperties>
</file>