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88906" w14:textId="464A79D5" w:rsidR="00020ED8" w:rsidRPr="00F450D5" w:rsidRDefault="00121A6D" w:rsidP="001B2FED">
      <w:pPr>
        <w:spacing w:after="0" w:line="360" w:lineRule="auto"/>
        <w:jc w:val="center"/>
        <w:rPr>
          <w:rFonts w:ascii="Times New Roman" w:hAnsi="Times New Roman" w:cs="Times New Roman"/>
          <w:b/>
          <w:sz w:val="24"/>
          <w:szCs w:val="16"/>
        </w:rPr>
      </w:pPr>
      <w:r>
        <w:rPr>
          <w:rFonts w:ascii="Times New Roman" w:hAnsi="Times New Roman" w:cs="Times New Roman"/>
          <w:b/>
          <w:sz w:val="24"/>
          <w:szCs w:val="16"/>
        </w:rPr>
        <w:t xml:space="preserve">  </w:t>
      </w:r>
      <w:r w:rsidR="00020ED8" w:rsidRPr="00F450D5">
        <w:rPr>
          <w:rFonts w:ascii="Times New Roman" w:hAnsi="Times New Roman" w:cs="Times New Roman"/>
          <w:b/>
          <w:sz w:val="24"/>
          <w:szCs w:val="16"/>
        </w:rPr>
        <w:t>GOBIERNO DEL ESTADO DE COAHUILA DE ZARAGOZA</w:t>
      </w:r>
    </w:p>
    <w:p w14:paraId="0BCD7224" w14:textId="764421FF" w:rsidR="00020ED8" w:rsidRPr="00F450D5" w:rsidRDefault="00020ED8" w:rsidP="001B2FED">
      <w:pPr>
        <w:spacing w:after="0" w:line="360" w:lineRule="auto"/>
        <w:jc w:val="center"/>
        <w:rPr>
          <w:rFonts w:ascii="Times New Roman" w:hAnsi="Times New Roman" w:cs="Times New Roman"/>
          <w:b/>
          <w:sz w:val="24"/>
          <w:szCs w:val="16"/>
        </w:rPr>
      </w:pPr>
      <w:r w:rsidRPr="00F450D5">
        <w:rPr>
          <w:rFonts w:ascii="Times New Roman" w:hAnsi="Times New Roman" w:cs="Times New Roman"/>
          <w:b/>
          <w:sz w:val="24"/>
          <w:szCs w:val="16"/>
        </w:rPr>
        <w:t>SECRETARIA DE EDUCACI</w:t>
      </w:r>
      <w:r w:rsidR="00770DFE" w:rsidRPr="00F450D5">
        <w:rPr>
          <w:rFonts w:ascii="Times New Roman" w:hAnsi="Times New Roman" w:cs="Times New Roman"/>
          <w:b/>
          <w:sz w:val="24"/>
          <w:szCs w:val="16"/>
        </w:rPr>
        <w:t>Ó</w:t>
      </w:r>
      <w:r w:rsidRPr="00F450D5">
        <w:rPr>
          <w:rFonts w:ascii="Times New Roman" w:hAnsi="Times New Roman" w:cs="Times New Roman"/>
          <w:b/>
          <w:sz w:val="24"/>
          <w:szCs w:val="16"/>
        </w:rPr>
        <w:t xml:space="preserve">N </w:t>
      </w:r>
    </w:p>
    <w:p w14:paraId="63A08314" w14:textId="77777777" w:rsidR="00020ED8" w:rsidRPr="00F450D5" w:rsidRDefault="00020ED8" w:rsidP="001B2FED">
      <w:pPr>
        <w:spacing w:after="0" w:line="360" w:lineRule="auto"/>
        <w:jc w:val="center"/>
        <w:rPr>
          <w:rFonts w:ascii="Times New Roman" w:hAnsi="Times New Roman" w:cs="Times New Roman"/>
          <w:b/>
          <w:sz w:val="24"/>
          <w:szCs w:val="16"/>
        </w:rPr>
      </w:pPr>
      <w:r w:rsidRPr="00F450D5">
        <w:rPr>
          <w:rFonts w:ascii="Times New Roman" w:hAnsi="Times New Roman" w:cs="Times New Roman"/>
          <w:b/>
          <w:sz w:val="24"/>
          <w:szCs w:val="16"/>
        </w:rPr>
        <w:t xml:space="preserve">ESCUELA NORMAL DE EDUCACIÓN PREESCOLAR </w:t>
      </w:r>
    </w:p>
    <w:p w14:paraId="409EFB57" w14:textId="2C546955" w:rsidR="00020ED8" w:rsidRPr="00F450D5" w:rsidRDefault="00F4099F" w:rsidP="001B2FED">
      <w:pPr>
        <w:spacing w:after="0" w:line="360" w:lineRule="auto"/>
        <w:jc w:val="center"/>
        <w:rPr>
          <w:rFonts w:ascii="Times New Roman" w:hAnsi="Times New Roman" w:cs="Times New Roman"/>
          <w:sz w:val="16"/>
          <w:szCs w:val="16"/>
        </w:rPr>
      </w:pPr>
      <w:r w:rsidRPr="00F450D5">
        <w:rPr>
          <w:rFonts w:ascii="Times New Roman" w:hAnsi="Times New Roman" w:cs="Times New Roman"/>
          <w:noProof/>
          <w:sz w:val="18"/>
          <w:szCs w:val="18"/>
          <w:lang w:eastAsia="es-MX"/>
        </w:rPr>
        <w:drawing>
          <wp:inline distT="0" distB="0" distL="0" distR="0" wp14:anchorId="010C1348" wp14:editId="2DB68B34">
            <wp:extent cx="1419225" cy="1990725"/>
            <wp:effectExtent l="0" t="0" r="9525" b="0"/>
            <wp:docPr id="16" name="2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2 Imagen"/>
                    <pic:cNvPicPr>
                      <a:picLocks noChangeAspect="1"/>
                    </pic:cNvPicPr>
                  </pic:nvPicPr>
                  <pic:blipFill rotWithShape="1">
                    <a:blip r:embed="rId6" cstate="print">
                      <a:extLst>
                        <a:ext uri="{28A0092B-C50C-407E-A947-70E740481C1C}">
                          <a14:useLocalDpi xmlns:a14="http://schemas.microsoft.com/office/drawing/2010/main" val="0"/>
                        </a:ext>
                      </a:extLst>
                    </a:blip>
                    <a:srcRect l="1359" t="4251" r="63993" b="1747"/>
                    <a:stretch/>
                  </pic:blipFill>
                  <pic:spPr bwMode="auto">
                    <a:xfrm>
                      <a:off x="0" y="0"/>
                      <a:ext cx="1441304" cy="2021694"/>
                    </a:xfrm>
                    <a:prstGeom prst="rect">
                      <a:avLst/>
                    </a:prstGeom>
                    <a:ln>
                      <a:noFill/>
                    </a:ln>
                    <a:extLst>
                      <a:ext uri="{53640926-AAD7-44D8-BBD7-CCE9431645EC}">
                        <a14:shadowObscured xmlns:a14="http://schemas.microsoft.com/office/drawing/2010/main"/>
                      </a:ext>
                    </a:extLst>
                  </pic:spPr>
                </pic:pic>
              </a:graphicData>
            </a:graphic>
          </wp:inline>
        </w:drawing>
      </w:r>
    </w:p>
    <w:p w14:paraId="2E1D1020" w14:textId="5931188C" w:rsidR="00020ED8" w:rsidRPr="00F450D5" w:rsidRDefault="00F4099F" w:rsidP="001B2FED">
      <w:pPr>
        <w:spacing w:after="0" w:line="360" w:lineRule="auto"/>
        <w:jc w:val="center"/>
        <w:rPr>
          <w:rFonts w:ascii="Times New Roman" w:hAnsi="Times New Roman" w:cs="Times New Roman"/>
          <w:b/>
          <w:sz w:val="24"/>
          <w:szCs w:val="16"/>
        </w:rPr>
      </w:pPr>
      <w:r w:rsidRPr="00F450D5">
        <w:rPr>
          <w:rFonts w:ascii="Times New Roman" w:hAnsi="Times New Roman" w:cs="Times New Roman"/>
          <w:b/>
          <w:sz w:val="24"/>
          <w:szCs w:val="16"/>
        </w:rPr>
        <w:t>TÍTULO DEL TRABAJO</w:t>
      </w:r>
    </w:p>
    <w:p w14:paraId="4B879C83" w14:textId="77777777" w:rsidR="00DB01EC" w:rsidRPr="00F450D5" w:rsidRDefault="00DB01EC" w:rsidP="001B2FED">
      <w:pPr>
        <w:spacing w:after="0" w:line="360" w:lineRule="auto"/>
        <w:jc w:val="center"/>
        <w:rPr>
          <w:rFonts w:ascii="Times New Roman" w:hAnsi="Times New Roman" w:cs="Times New Roman"/>
          <w:b/>
          <w:sz w:val="28"/>
          <w:szCs w:val="18"/>
        </w:rPr>
      </w:pPr>
    </w:p>
    <w:p w14:paraId="23CD5FC6" w14:textId="13381587" w:rsidR="00020ED8" w:rsidRPr="00F450D5" w:rsidRDefault="00020ED8" w:rsidP="001B2FED">
      <w:pPr>
        <w:spacing w:after="0" w:line="360" w:lineRule="auto"/>
        <w:jc w:val="center"/>
        <w:rPr>
          <w:rFonts w:ascii="Times New Roman" w:hAnsi="Times New Roman" w:cs="Times New Roman"/>
          <w:b/>
          <w:szCs w:val="14"/>
        </w:rPr>
      </w:pPr>
      <w:r w:rsidRPr="00F450D5">
        <w:rPr>
          <w:rFonts w:ascii="Times New Roman" w:hAnsi="Times New Roman" w:cs="Times New Roman"/>
          <w:b/>
          <w:szCs w:val="14"/>
        </w:rPr>
        <w:t xml:space="preserve">PRESENTADO POR: </w:t>
      </w:r>
      <w:r w:rsidR="002F2904" w:rsidRPr="00F450D5">
        <w:rPr>
          <w:rFonts w:ascii="Times New Roman" w:hAnsi="Times New Roman" w:cs="Times New Roman"/>
          <w:b/>
          <w:szCs w:val="14"/>
        </w:rPr>
        <w:t>Victoria Orocio Flores.</w:t>
      </w:r>
    </w:p>
    <w:p w14:paraId="743F5F1B" w14:textId="77777777" w:rsidR="00F4099F" w:rsidRPr="00F450D5" w:rsidRDefault="00F4099F" w:rsidP="001B2FED">
      <w:pPr>
        <w:spacing w:after="0" w:line="360" w:lineRule="auto"/>
        <w:jc w:val="center"/>
        <w:rPr>
          <w:rFonts w:ascii="Times New Roman" w:hAnsi="Times New Roman" w:cs="Times New Roman"/>
          <w:b/>
          <w:szCs w:val="14"/>
        </w:rPr>
      </w:pPr>
    </w:p>
    <w:p w14:paraId="62422754" w14:textId="7D87DB83" w:rsidR="00020ED8" w:rsidRPr="00F450D5" w:rsidRDefault="00F4099F" w:rsidP="001B2FED">
      <w:pPr>
        <w:spacing w:after="0" w:line="360" w:lineRule="auto"/>
        <w:jc w:val="center"/>
        <w:rPr>
          <w:rFonts w:ascii="Times New Roman" w:hAnsi="Times New Roman" w:cs="Times New Roman"/>
          <w:b/>
          <w:bCs/>
          <w:szCs w:val="16"/>
        </w:rPr>
      </w:pPr>
      <w:r w:rsidRPr="00F450D5">
        <w:rPr>
          <w:rFonts w:ascii="Times New Roman" w:hAnsi="Times New Roman" w:cs="Times New Roman"/>
          <w:b/>
          <w:bCs/>
          <w:szCs w:val="16"/>
        </w:rPr>
        <w:t xml:space="preserve">MAESTRO DEL CURSO: </w:t>
      </w:r>
    </w:p>
    <w:p w14:paraId="5FFD39A2" w14:textId="04630BF6" w:rsidR="001B2FED" w:rsidRPr="00F450D5" w:rsidRDefault="00FE4DF9" w:rsidP="001B2FED">
      <w:pPr>
        <w:spacing w:after="0" w:line="360" w:lineRule="auto"/>
        <w:jc w:val="center"/>
        <w:rPr>
          <w:rFonts w:ascii="Times New Roman" w:hAnsi="Times New Roman" w:cs="Times New Roman"/>
          <w:szCs w:val="16"/>
        </w:rPr>
      </w:pPr>
      <w:r w:rsidRPr="00F450D5">
        <w:rPr>
          <w:rFonts w:ascii="Times New Roman" w:hAnsi="Times New Roman" w:cs="Times New Roman"/>
          <w:szCs w:val="16"/>
        </w:rPr>
        <w:t>MARÍA TERESA CERDA OROCIO</w:t>
      </w:r>
    </w:p>
    <w:p w14:paraId="659DF26C" w14:textId="77777777" w:rsidR="00F4099F" w:rsidRPr="00F450D5" w:rsidRDefault="00F4099F" w:rsidP="001B2FED">
      <w:pPr>
        <w:spacing w:after="0" w:line="360" w:lineRule="auto"/>
        <w:jc w:val="center"/>
        <w:rPr>
          <w:rFonts w:ascii="Times New Roman" w:hAnsi="Times New Roman" w:cs="Times New Roman"/>
          <w:b/>
          <w:bCs/>
          <w:szCs w:val="16"/>
        </w:rPr>
      </w:pPr>
    </w:p>
    <w:p w14:paraId="1EEBA672" w14:textId="3F70085C" w:rsidR="00020ED8" w:rsidRPr="00F450D5" w:rsidRDefault="00F4099F" w:rsidP="001B2FED">
      <w:pPr>
        <w:spacing w:after="0" w:line="360" w:lineRule="auto"/>
        <w:jc w:val="center"/>
        <w:rPr>
          <w:rFonts w:ascii="Times New Roman" w:hAnsi="Times New Roman" w:cs="Times New Roman"/>
          <w:b/>
          <w:szCs w:val="14"/>
        </w:rPr>
      </w:pPr>
      <w:r w:rsidRPr="00F450D5">
        <w:rPr>
          <w:rFonts w:ascii="Times New Roman" w:hAnsi="Times New Roman" w:cs="Times New Roman"/>
          <w:b/>
          <w:szCs w:val="14"/>
        </w:rPr>
        <w:t>COMPETENCIA PROFESIONAL:</w:t>
      </w:r>
    </w:p>
    <w:p w14:paraId="47FD8B09" w14:textId="332837DF" w:rsidR="00070357" w:rsidRPr="00F450D5" w:rsidRDefault="00FE4DF9" w:rsidP="001B2FED">
      <w:pPr>
        <w:spacing w:after="0" w:line="360" w:lineRule="auto"/>
        <w:jc w:val="center"/>
        <w:rPr>
          <w:rFonts w:ascii="Times New Roman" w:hAnsi="Times New Roman" w:cs="Times New Roman"/>
          <w:b/>
          <w:szCs w:val="14"/>
        </w:rPr>
      </w:pPr>
      <w:r w:rsidRPr="00F450D5">
        <w:rPr>
          <w:rFonts w:ascii="Times New Roman" w:hAnsi="Times New Roman" w:cs="Times New Roman"/>
        </w:rPr>
        <w:t xml:space="preserve">VALORA Y APLICA LA INVESTIGACIÓN EDUCATIVA COMO PROCESO COMPLEJO, CONTINUO Y CRÍTICO QUE PERMITE RECONOCER LOS PROCESOS DE DESARROLLO Y APRENDIZAJE, ASÍ COMO LA REALIDAD SOCIOCULTURAL DE </w:t>
      </w:r>
      <w:r w:rsidR="002F2904" w:rsidRPr="00F450D5">
        <w:rPr>
          <w:rFonts w:ascii="Times New Roman" w:hAnsi="Times New Roman" w:cs="Times New Roman"/>
        </w:rPr>
        <w:t>LOS NIÑOS</w:t>
      </w:r>
      <w:r w:rsidRPr="00F450D5">
        <w:rPr>
          <w:rFonts w:ascii="Times New Roman" w:hAnsi="Times New Roman" w:cs="Times New Roman"/>
        </w:rPr>
        <w:t xml:space="preserve"> DE PREESCOLAR, PARA HACER UNA INTERVENCIÓN PERTINENTE EN SITUACIONES EDUCATIVAS DIVERSAS, Y APORTAR EXPERIENCIAS Y REFLEXIONES AL CAMPO DE LA EDUCACIÓN PREESCOLAR</w:t>
      </w:r>
    </w:p>
    <w:p w14:paraId="14F30D45" w14:textId="28C7549A" w:rsidR="00F4099F" w:rsidRPr="00F450D5" w:rsidRDefault="00F4099F" w:rsidP="001B2FED">
      <w:pPr>
        <w:spacing w:after="0" w:line="360" w:lineRule="auto"/>
        <w:jc w:val="center"/>
        <w:rPr>
          <w:rFonts w:ascii="Times New Roman" w:hAnsi="Times New Roman" w:cs="Times New Roman"/>
          <w:b/>
          <w:sz w:val="24"/>
          <w:szCs w:val="16"/>
        </w:rPr>
      </w:pPr>
    </w:p>
    <w:p w14:paraId="3A45BA63" w14:textId="55658DDE" w:rsidR="00020ED8" w:rsidRPr="00F450D5" w:rsidRDefault="00F4099F" w:rsidP="001B2FED">
      <w:pPr>
        <w:spacing w:after="0" w:line="360" w:lineRule="auto"/>
        <w:jc w:val="center"/>
        <w:rPr>
          <w:rFonts w:ascii="Times New Roman" w:hAnsi="Times New Roman" w:cs="Times New Roman"/>
          <w:b/>
          <w:sz w:val="24"/>
          <w:szCs w:val="16"/>
        </w:rPr>
      </w:pPr>
      <w:r w:rsidRPr="00F450D5">
        <w:rPr>
          <w:rFonts w:ascii="Times New Roman" w:hAnsi="Times New Roman" w:cs="Times New Roman"/>
          <w:b/>
          <w:sz w:val="24"/>
          <w:szCs w:val="16"/>
        </w:rPr>
        <w:t>LICENCIATURA</w:t>
      </w:r>
      <w:r w:rsidR="00020ED8" w:rsidRPr="00F450D5">
        <w:rPr>
          <w:rFonts w:ascii="Times New Roman" w:hAnsi="Times New Roman" w:cs="Times New Roman"/>
          <w:b/>
          <w:sz w:val="24"/>
          <w:szCs w:val="16"/>
        </w:rPr>
        <w:t xml:space="preserve"> EN EDUCACIÓN PREESCOLAR</w:t>
      </w:r>
    </w:p>
    <w:p w14:paraId="340052B1" w14:textId="77777777" w:rsidR="001B2FED" w:rsidRPr="00F450D5" w:rsidRDefault="001B2FED" w:rsidP="001B2FED">
      <w:pPr>
        <w:spacing w:after="0" w:line="360" w:lineRule="auto"/>
        <w:jc w:val="center"/>
        <w:rPr>
          <w:rFonts w:ascii="Times New Roman" w:hAnsi="Times New Roman" w:cs="Times New Roman"/>
          <w:bCs/>
          <w:sz w:val="28"/>
          <w:szCs w:val="18"/>
        </w:rPr>
      </w:pPr>
    </w:p>
    <w:p w14:paraId="01553AFF" w14:textId="3E574713" w:rsidR="00020ED8" w:rsidRPr="00F450D5" w:rsidRDefault="00020ED8" w:rsidP="00070357">
      <w:pPr>
        <w:spacing w:after="0" w:line="360" w:lineRule="auto"/>
        <w:ind w:firstLine="0"/>
        <w:rPr>
          <w:rFonts w:ascii="Times New Roman" w:hAnsi="Times New Roman" w:cs="Times New Roman"/>
          <w:b/>
          <w:szCs w:val="14"/>
        </w:rPr>
      </w:pPr>
      <w:r w:rsidRPr="00F450D5">
        <w:rPr>
          <w:rFonts w:ascii="Times New Roman" w:hAnsi="Times New Roman" w:cs="Times New Roman"/>
          <w:b/>
          <w:szCs w:val="14"/>
        </w:rPr>
        <w:t xml:space="preserve">SALTILLO, COAHUILA DE ZARAGOZA               </w:t>
      </w:r>
      <w:r w:rsidR="001B2FED" w:rsidRPr="00F450D5">
        <w:rPr>
          <w:rFonts w:ascii="Times New Roman" w:hAnsi="Times New Roman" w:cs="Times New Roman"/>
          <w:b/>
          <w:szCs w:val="14"/>
        </w:rPr>
        <w:t xml:space="preserve">         </w:t>
      </w:r>
      <w:r w:rsidRPr="00F450D5">
        <w:rPr>
          <w:rFonts w:ascii="Times New Roman" w:hAnsi="Times New Roman" w:cs="Times New Roman"/>
          <w:b/>
          <w:szCs w:val="14"/>
        </w:rPr>
        <w:t xml:space="preserve">             </w:t>
      </w:r>
      <w:r w:rsidR="00070357" w:rsidRPr="00F450D5">
        <w:rPr>
          <w:rFonts w:ascii="Times New Roman" w:hAnsi="Times New Roman" w:cs="Times New Roman"/>
          <w:b/>
          <w:szCs w:val="14"/>
        </w:rPr>
        <w:t xml:space="preserve">        </w:t>
      </w:r>
      <w:r w:rsidR="00FE4DF9" w:rsidRPr="00F450D5">
        <w:rPr>
          <w:rFonts w:ascii="Times New Roman" w:hAnsi="Times New Roman" w:cs="Times New Roman"/>
          <w:b/>
          <w:szCs w:val="14"/>
        </w:rPr>
        <w:t xml:space="preserve">                                                                                                                                                              </w:t>
      </w:r>
      <w:r w:rsidR="00070357" w:rsidRPr="00F450D5">
        <w:rPr>
          <w:rFonts w:ascii="Times New Roman" w:hAnsi="Times New Roman" w:cs="Times New Roman"/>
          <w:b/>
          <w:szCs w:val="14"/>
        </w:rPr>
        <w:t xml:space="preserve">                 </w:t>
      </w:r>
      <w:r w:rsidRPr="00F450D5">
        <w:rPr>
          <w:rFonts w:ascii="Times New Roman" w:hAnsi="Times New Roman" w:cs="Times New Roman"/>
          <w:b/>
          <w:szCs w:val="14"/>
        </w:rPr>
        <w:t xml:space="preserve">           </w:t>
      </w:r>
      <w:r w:rsidR="00FE4DF9" w:rsidRPr="00F450D5">
        <w:rPr>
          <w:rFonts w:ascii="Times New Roman" w:hAnsi="Times New Roman" w:cs="Times New Roman"/>
          <w:b/>
          <w:szCs w:val="14"/>
        </w:rPr>
        <w:t>JUNIO</w:t>
      </w:r>
      <w:r w:rsidR="00070357" w:rsidRPr="00F450D5">
        <w:rPr>
          <w:rFonts w:ascii="Times New Roman" w:hAnsi="Times New Roman" w:cs="Times New Roman"/>
          <w:b/>
          <w:szCs w:val="14"/>
        </w:rPr>
        <w:t xml:space="preserve"> 2023</w:t>
      </w:r>
    </w:p>
    <w:p w14:paraId="462382B3" w14:textId="77777777" w:rsidR="001B361C" w:rsidRDefault="001B361C" w:rsidP="001B361C">
      <w:pPr>
        <w:ind w:firstLine="0"/>
        <w:jc w:val="center"/>
        <w:rPr>
          <w:rFonts w:ascii="Times New Roman" w:hAnsi="Times New Roman" w:cs="Times New Roman"/>
          <w:b/>
          <w:sz w:val="28"/>
          <w:szCs w:val="24"/>
        </w:rPr>
      </w:pPr>
    </w:p>
    <w:p w14:paraId="1CDB4223" w14:textId="77777777" w:rsidR="00CA1E4E" w:rsidRPr="00F450D5" w:rsidRDefault="00CA1E4E" w:rsidP="001B361C">
      <w:pPr>
        <w:ind w:firstLine="0"/>
        <w:jc w:val="center"/>
        <w:rPr>
          <w:rFonts w:ascii="Times New Roman" w:hAnsi="Times New Roman" w:cs="Times New Roman"/>
          <w:b/>
          <w:sz w:val="28"/>
          <w:szCs w:val="24"/>
        </w:rPr>
      </w:pPr>
    </w:p>
    <w:p w14:paraId="4B44B488" w14:textId="0671A776" w:rsidR="00FE4DF9" w:rsidRDefault="001B361C" w:rsidP="00FE4DF9">
      <w:pPr>
        <w:ind w:firstLine="0"/>
        <w:jc w:val="center"/>
        <w:rPr>
          <w:rFonts w:ascii="Times New Roman" w:hAnsi="Times New Roman" w:cs="Times New Roman"/>
          <w:b/>
          <w:sz w:val="28"/>
          <w:szCs w:val="24"/>
        </w:rPr>
      </w:pPr>
      <w:r w:rsidRPr="00F450D5">
        <w:rPr>
          <w:rFonts w:ascii="Times New Roman" w:hAnsi="Times New Roman" w:cs="Times New Roman"/>
          <w:b/>
          <w:sz w:val="28"/>
          <w:szCs w:val="24"/>
        </w:rPr>
        <w:t>Introducción</w:t>
      </w:r>
      <w:r w:rsidR="00F450D5" w:rsidRPr="00F450D5">
        <w:rPr>
          <w:rFonts w:ascii="Times New Roman" w:hAnsi="Times New Roman" w:cs="Times New Roman"/>
          <w:b/>
          <w:sz w:val="28"/>
          <w:szCs w:val="24"/>
        </w:rPr>
        <w:t>.</w:t>
      </w:r>
    </w:p>
    <w:p w14:paraId="72CF1975" w14:textId="77777777" w:rsidR="00CA1E4E" w:rsidRPr="00F450D5" w:rsidRDefault="00CA1E4E" w:rsidP="00FE4DF9">
      <w:pPr>
        <w:ind w:firstLine="0"/>
        <w:jc w:val="center"/>
        <w:rPr>
          <w:rFonts w:ascii="Times New Roman" w:hAnsi="Times New Roman" w:cs="Times New Roman"/>
          <w:b/>
          <w:sz w:val="28"/>
          <w:szCs w:val="24"/>
        </w:rPr>
      </w:pPr>
    </w:p>
    <w:p w14:paraId="4B6EE051" w14:textId="40A5DB49" w:rsidR="00110C7B" w:rsidRDefault="00110C7B" w:rsidP="00FE4DF9">
      <w:pPr>
        <w:ind w:firstLine="0"/>
        <w:jc w:val="center"/>
        <w:rPr>
          <w:rFonts w:ascii="Times New Roman" w:hAnsi="Times New Roman" w:cs="Times New Roman"/>
          <w:bCs/>
          <w:sz w:val="24"/>
          <w:szCs w:val="24"/>
        </w:rPr>
      </w:pPr>
      <w:r>
        <w:rPr>
          <w:rFonts w:ascii="Times New Roman" w:hAnsi="Times New Roman" w:cs="Times New Roman"/>
          <w:bCs/>
          <w:sz w:val="24"/>
          <w:szCs w:val="24"/>
        </w:rPr>
        <w:t>Las matemáticas son una herramienta de suma importancia en el desarrollo intelectual de los niños desde temprana edad, les ayuda a razonar, a ser lógicos y a desarrollar un mejor pensamiento crítico</w:t>
      </w:r>
      <w:r w:rsidR="00E3617D">
        <w:rPr>
          <w:rFonts w:ascii="Times New Roman" w:hAnsi="Times New Roman" w:cs="Times New Roman"/>
          <w:bCs/>
          <w:sz w:val="24"/>
          <w:szCs w:val="24"/>
        </w:rPr>
        <w:t>. También se consideran métodos, teorías y técnicas mediante las cuales es posible analizar fenómenos y situaciones de diferentes contextos y situaciones a las que las personas se pueden enfrentar día a día</w:t>
      </w:r>
      <w:r w:rsidR="0030407E">
        <w:rPr>
          <w:rFonts w:ascii="Times New Roman" w:hAnsi="Times New Roman" w:cs="Times New Roman"/>
          <w:bCs/>
          <w:sz w:val="24"/>
          <w:szCs w:val="24"/>
        </w:rPr>
        <w:t>.</w:t>
      </w:r>
    </w:p>
    <w:p w14:paraId="066ACF56" w14:textId="54CD52F1" w:rsidR="00F450D5" w:rsidRDefault="00CA1E4E" w:rsidP="00CA1E4E">
      <w:pPr>
        <w:ind w:firstLine="0"/>
        <w:jc w:val="center"/>
        <w:rPr>
          <w:rFonts w:ascii="Times New Roman" w:hAnsi="Times New Roman" w:cs="Times New Roman"/>
          <w:bCs/>
          <w:sz w:val="24"/>
          <w:szCs w:val="24"/>
        </w:rPr>
      </w:pPr>
      <w:r>
        <w:rPr>
          <w:rFonts w:ascii="Times New Roman" w:hAnsi="Times New Roman" w:cs="Times New Roman"/>
          <w:bCs/>
          <w:sz w:val="24"/>
          <w:szCs w:val="24"/>
        </w:rPr>
        <w:t>La enseñanza de las matemáticas ha evolucionado a lo largo de la historia, e</w:t>
      </w:r>
      <w:r w:rsidR="00F450D5" w:rsidRPr="00F450D5">
        <w:rPr>
          <w:rFonts w:ascii="Times New Roman" w:hAnsi="Times New Roman" w:cs="Times New Roman"/>
          <w:bCs/>
          <w:sz w:val="24"/>
          <w:szCs w:val="24"/>
        </w:rPr>
        <w:t xml:space="preserve">n el presente trabajo se estarán comparando </w:t>
      </w:r>
      <w:r w:rsidR="00F450D5">
        <w:rPr>
          <w:rFonts w:ascii="Times New Roman" w:hAnsi="Times New Roman" w:cs="Times New Roman"/>
          <w:bCs/>
          <w:sz w:val="24"/>
          <w:szCs w:val="24"/>
        </w:rPr>
        <w:t xml:space="preserve">varias posturas acerca de </w:t>
      </w:r>
      <w:r>
        <w:rPr>
          <w:rFonts w:ascii="Times New Roman" w:hAnsi="Times New Roman" w:cs="Times New Roman"/>
          <w:bCs/>
          <w:sz w:val="24"/>
          <w:szCs w:val="24"/>
        </w:rPr>
        <w:t>dicha enseñanza</w:t>
      </w:r>
      <w:r w:rsidR="00F450D5">
        <w:rPr>
          <w:rFonts w:ascii="Times New Roman" w:hAnsi="Times New Roman" w:cs="Times New Roman"/>
          <w:bCs/>
          <w:sz w:val="24"/>
          <w:szCs w:val="24"/>
        </w:rPr>
        <w:t>, como la escuela francesa, la escuela latinoamericana, la ingeniería matemática, el programa de aprendizajes clave 2017 y la nueva escuela mexicana. Se plasmarán cada una de sus características</w:t>
      </w:r>
      <w:r w:rsidR="00773595">
        <w:rPr>
          <w:rFonts w:ascii="Times New Roman" w:hAnsi="Times New Roman" w:cs="Times New Roman"/>
          <w:bCs/>
          <w:sz w:val="24"/>
          <w:szCs w:val="24"/>
        </w:rPr>
        <w:t>,</w:t>
      </w:r>
      <w:r>
        <w:rPr>
          <w:rFonts w:ascii="Times New Roman" w:hAnsi="Times New Roman" w:cs="Times New Roman"/>
          <w:bCs/>
          <w:sz w:val="24"/>
          <w:szCs w:val="24"/>
        </w:rPr>
        <w:t xml:space="preserve"> la postura que tiene cada apartado y también algunas ventajas</w:t>
      </w:r>
      <w:r w:rsidR="00773595">
        <w:rPr>
          <w:rFonts w:ascii="Times New Roman" w:hAnsi="Times New Roman" w:cs="Times New Roman"/>
          <w:bCs/>
          <w:sz w:val="24"/>
          <w:szCs w:val="24"/>
        </w:rPr>
        <w:t xml:space="preserve"> y desventajas</w:t>
      </w:r>
      <w:r w:rsidR="00F450D5">
        <w:rPr>
          <w:rFonts w:ascii="Times New Roman" w:hAnsi="Times New Roman" w:cs="Times New Roman"/>
          <w:bCs/>
          <w:sz w:val="24"/>
          <w:szCs w:val="24"/>
        </w:rPr>
        <w:t xml:space="preserve">, además se mostrarán </w:t>
      </w:r>
      <w:r w:rsidR="00773595">
        <w:rPr>
          <w:rFonts w:ascii="Times New Roman" w:hAnsi="Times New Roman" w:cs="Times New Roman"/>
          <w:bCs/>
          <w:sz w:val="24"/>
          <w:szCs w:val="24"/>
        </w:rPr>
        <w:t>similitudes y diferencias de todas las posturas mencionadas</w:t>
      </w:r>
    </w:p>
    <w:p w14:paraId="692A942B" w14:textId="77777777" w:rsidR="00110C7B" w:rsidRDefault="00110C7B" w:rsidP="00FE4DF9">
      <w:pPr>
        <w:ind w:firstLine="0"/>
        <w:jc w:val="center"/>
        <w:rPr>
          <w:rFonts w:ascii="Times New Roman" w:hAnsi="Times New Roman" w:cs="Times New Roman"/>
          <w:bCs/>
          <w:sz w:val="24"/>
          <w:szCs w:val="24"/>
        </w:rPr>
      </w:pPr>
    </w:p>
    <w:p w14:paraId="404A819F" w14:textId="77777777" w:rsidR="00110C7B" w:rsidRDefault="00110C7B" w:rsidP="00FE4DF9">
      <w:pPr>
        <w:ind w:firstLine="0"/>
        <w:jc w:val="center"/>
        <w:rPr>
          <w:rFonts w:ascii="Times New Roman" w:hAnsi="Times New Roman" w:cs="Times New Roman"/>
          <w:bCs/>
          <w:sz w:val="24"/>
          <w:szCs w:val="24"/>
        </w:rPr>
      </w:pPr>
    </w:p>
    <w:p w14:paraId="2123A72D" w14:textId="77777777" w:rsidR="00110C7B" w:rsidRPr="00F450D5" w:rsidRDefault="00110C7B" w:rsidP="00FE4DF9">
      <w:pPr>
        <w:ind w:firstLine="0"/>
        <w:jc w:val="center"/>
        <w:rPr>
          <w:rFonts w:ascii="Times New Roman" w:hAnsi="Times New Roman" w:cs="Times New Roman"/>
          <w:bCs/>
          <w:sz w:val="24"/>
          <w:szCs w:val="24"/>
        </w:rPr>
      </w:pPr>
    </w:p>
    <w:p w14:paraId="3C4BFF80" w14:textId="29E181FE" w:rsidR="00FE4DF9" w:rsidRPr="00110C7B" w:rsidRDefault="00FE4DF9" w:rsidP="00FE4DF9">
      <w:pPr>
        <w:ind w:firstLine="0"/>
        <w:jc w:val="center"/>
        <w:rPr>
          <w:rFonts w:ascii="Times New Roman" w:hAnsi="Times New Roman" w:cs="Times New Roman"/>
          <w:b/>
          <w:sz w:val="28"/>
          <w:szCs w:val="24"/>
        </w:rPr>
      </w:pPr>
      <w:r w:rsidRPr="00110C7B">
        <w:rPr>
          <w:rFonts w:ascii="Times New Roman" w:hAnsi="Times New Roman" w:cs="Times New Roman"/>
          <w:b/>
          <w:bCs/>
          <w:sz w:val="28"/>
          <w:szCs w:val="28"/>
        </w:rPr>
        <w:t>Cuadro Comparativo</w:t>
      </w:r>
    </w:p>
    <w:p w14:paraId="68F81000" w14:textId="6A6DD2CD" w:rsidR="00FE4DF9" w:rsidRPr="00110C7B" w:rsidRDefault="00FE4DF9" w:rsidP="00FE4DF9">
      <w:pPr>
        <w:ind w:firstLine="0"/>
        <w:rPr>
          <w:rFonts w:ascii="Times New Roman" w:hAnsi="Times New Roman" w:cs="Times New Roman"/>
          <w:sz w:val="28"/>
          <w:szCs w:val="28"/>
        </w:rPr>
      </w:pPr>
      <w:r w:rsidRPr="00110C7B">
        <w:rPr>
          <w:rFonts w:ascii="Times New Roman" w:hAnsi="Times New Roman" w:cs="Times New Roman"/>
          <w:sz w:val="28"/>
          <w:szCs w:val="28"/>
        </w:rPr>
        <w:t>Realiza un cuadro comparativo, que permita contrastar la evolución de la didáctica de la matemática desde la escuela francesa, la latinoamericana, hasta la propuesta de la construcción social del conocimiento matemático; considerando variables de columnas en las que se lea la información en forma vertical y se establezca la comparación entre los elementos de las columnas</w:t>
      </w:r>
      <w:r w:rsidR="002F2904" w:rsidRPr="00110C7B">
        <w:rPr>
          <w:rFonts w:ascii="Times New Roman" w:hAnsi="Times New Roman" w:cs="Times New Roman"/>
          <w:sz w:val="28"/>
          <w:szCs w:val="28"/>
        </w:rPr>
        <w:t xml:space="preserve">. </w:t>
      </w:r>
    </w:p>
    <w:tbl>
      <w:tblPr>
        <w:tblStyle w:val="Tablaconcuadrcula"/>
        <w:tblW w:w="0" w:type="auto"/>
        <w:tblLook w:val="04A0" w:firstRow="1" w:lastRow="0" w:firstColumn="1" w:lastColumn="0" w:noHBand="0" w:noVBand="1"/>
      </w:tblPr>
      <w:tblGrid>
        <w:gridCol w:w="3117"/>
        <w:gridCol w:w="3118"/>
        <w:gridCol w:w="3118"/>
        <w:gridCol w:w="3119"/>
        <w:gridCol w:w="3119"/>
        <w:gridCol w:w="3119"/>
      </w:tblGrid>
      <w:tr w:rsidR="00783C60" w:rsidRPr="00F450D5" w14:paraId="4767DD43" w14:textId="3832B4EB" w:rsidTr="003A773A">
        <w:tc>
          <w:tcPr>
            <w:tcW w:w="3117" w:type="dxa"/>
            <w:shd w:val="clear" w:color="auto" w:fill="F7E55F"/>
          </w:tcPr>
          <w:p w14:paraId="406F1E73" w14:textId="77777777" w:rsidR="00783C60" w:rsidRPr="00F450D5" w:rsidRDefault="00783C60" w:rsidP="00783C60">
            <w:pPr>
              <w:ind w:firstLine="0"/>
              <w:rPr>
                <w:rFonts w:ascii="Times New Roman" w:hAnsi="Times New Roman" w:cs="Times New Roman"/>
                <w:sz w:val="28"/>
                <w:szCs w:val="28"/>
              </w:rPr>
            </w:pPr>
          </w:p>
        </w:tc>
        <w:tc>
          <w:tcPr>
            <w:tcW w:w="3118" w:type="dxa"/>
            <w:shd w:val="clear" w:color="auto" w:fill="FF3399"/>
          </w:tcPr>
          <w:p w14:paraId="01EFFD7E" w14:textId="0E5ACE80" w:rsidR="00783C60" w:rsidRPr="00F450D5" w:rsidRDefault="00783C60" w:rsidP="00783C60">
            <w:pPr>
              <w:ind w:firstLine="0"/>
              <w:rPr>
                <w:rFonts w:ascii="Times New Roman" w:hAnsi="Times New Roman" w:cs="Times New Roman"/>
                <w:sz w:val="28"/>
                <w:szCs w:val="28"/>
              </w:rPr>
            </w:pPr>
            <w:r w:rsidRPr="00F450D5">
              <w:rPr>
                <w:rFonts w:ascii="Times New Roman" w:hAnsi="Times New Roman" w:cs="Times New Roman"/>
                <w:sz w:val="28"/>
                <w:szCs w:val="28"/>
              </w:rPr>
              <w:t>Escuela Francesa.</w:t>
            </w:r>
          </w:p>
        </w:tc>
        <w:tc>
          <w:tcPr>
            <w:tcW w:w="3118" w:type="dxa"/>
            <w:shd w:val="clear" w:color="auto" w:fill="FF3399"/>
          </w:tcPr>
          <w:p w14:paraId="6EDC8AD6" w14:textId="6A89EFC8" w:rsidR="00783C60" w:rsidRPr="00F450D5" w:rsidRDefault="00783C60" w:rsidP="00783C60">
            <w:pPr>
              <w:ind w:firstLine="0"/>
              <w:rPr>
                <w:rFonts w:ascii="Times New Roman" w:hAnsi="Times New Roman" w:cs="Times New Roman"/>
                <w:sz w:val="28"/>
                <w:szCs w:val="28"/>
              </w:rPr>
            </w:pPr>
            <w:r w:rsidRPr="00F450D5">
              <w:rPr>
                <w:rFonts w:ascii="Times New Roman" w:hAnsi="Times New Roman" w:cs="Times New Roman"/>
                <w:sz w:val="28"/>
                <w:szCs w:val="28"/>
              </w:rPr>
              <w:t>Escuela latinoamericana.</w:t>
            </w:r>
          </w:p>
        </w:tc>
        <w:tc>
          <w:tcPr>
            <w:tcW w:w="3119" w:type="dxa"/>
            <w:shd w:val="clear" w:color="auto" w:fill="FF3399"/>
          </w:tcPr>
          <w:p w14:paraId="7A1E81D4" w14:textId="770F11D2" w:rsidR="00783C60" w:rsidRPr="00F450D5" w:rsidRDefault="00783C60" w:rsidP="00783C60">
            <w:pPr>
              <w:ind w:firstLine="0"/>
              <w:rPr>
                <w:rFonts w:ascii="Times New Roman" w:hAnsi="Times New Roman" w:cs="Times New Roman"/>
                <w:sz w:val="28"/>
                <w:szCs w:val="28"/>
              </w:rPr>
            </w:pPr>
            <w:r w:rsidRPr="00F450D5">
              <w:rPr>
                <w:rFonts w:ascii="Times New Roman" w:hAnsi="Times New Roman" w:cs="Times New Roman"/>
                <w:sz w:val="28"/>
                <w:szCs w:val="28"/>
              </w:rPr>
              <w:t>Programa Aprendizajes Clave.</w:t>
            </w:r>
          </w:p>
        </w:tc>
        <w:tc>
          <w:tcPr>
            <w:tcW w:w="3119" w:type="dxa"/>
            <w:shd w:val="clear" w:color="auto" w:fill="FF3399"/>
          </w:tcPr>
          <w:p w14:paraId="7F67AD14" w14:textId="0CD3690D" w:rsidR="00783C60" w:rsidRPr="00F450D5" w:rsidRDefault="00783C60" w:rsidP="00783C60">
            <w:pPr>
              <w:ind w:firstLine="0"/>
              <w:rPr>
                <w:rFonts w:ascii="Times New Roman" w:hAnsi="Times New Roman" w:cs="Times New Roman"/>
                <w:sz w:val="28"/>
                <w:szCs w:val="28"/>
              </w:rPr>
            </w:pPr>
            <w:r w:rsidRPr="00F450D5">
              <w:rPr>
                <w:rFonts w:ascii="Times New Roman" w:hAnsi="Times New Roman" w:cs="Times New Roman"/>
                <w:sz w:val="28"/>
                <w:szCs w:val="28"/>
              </w:rPr>
              <w:t>Nueva Escuela Mexicana.</w:t>
            </w:r>
          </w:p>
        </w:tc>
        <w:tc>
          <w:tcPr>
            <w:tcW w:w="3119" w:type="dxa"/>
            <w:shd w:val="clear" w:color="auto" w:fill="FF3399"/>
          </w:tcPr>
          <w:p w14:paraId="0C5376DD" w14:textId="611C2ED1" w:rsidR="00783C60" w:rsidRPr="00F450D5" w:rsidRDefault="0015422A" w:rsidP="00783C60">
            <w:pPr>
              <w:ind w:firstLine="0"/>
              <w:rPr>
                <w:rFonts w:ascii="Times New Roman" w:hAnsi="Times New Roman" w:cs="Times New Roman"/>
                <w:sz w:val="28"/>
                <w:szCs w:val="28"/>
              </w:rPr>
            </w:pPr>
            <w:r>
              <w:rPr>
                <w:rFonts w:ascii="Times New Roman" w:hAnsi="Times New Roman" w:cs="Times New Roman"/>
                <w:sz w:val="28"/>
                <w:szCs w:val="28"/>
              </w:rPr>
              <w:t>La transposición didáctica.</w:t>
            </w:r>
          </w:p>
        </w:tc>
      </w:tr>
      <w:tr w:rsidR="00783C60" w:rsidRPr="00F450D5" w14:paraId="04CFF16D" w14:textId="7903A771" w:rsidTr="003A773A">
        <w:tc>
          <w:tcPr>
            <w:tcW w:w="3117" w:type="dxa"/>
            <w:shd w:val="clear" w:color="auto" w:fill="FFD966" w:themeFill="accent4" w:themeFillTint="99"/>
          </w:tcPr>
          <w:p w14:paraId="76A03D10" w14:textId="1EC18CC5" w:rsidR="00783C60" w:rsidRPr="00F450D5" w:rsidRDefault="00783C60" w:rsidP="00783C60">
            <w:pPr>
              <w:ind w:firstLine="0"/>
              <w:rPr>
                <w:rFonts w:ascii="Times New Roman" w:hAnsi="Times New Roman" w:cs="Times New Roman"/>
                <w:sz w:val="28"/>
                <w:szCs w:val="28"/>
              </w:rPr>
            </w:pPr>
            <w:r w:rsidRPr="00F450D5">
              <w:rPr>
                <w:rFonts w:ascii="Times New Roman" w:hAnsi="Times New Roman" w:cs="Times New Roman"/>
                <w:sz w:val="28"/>
                <w:szCs w:val="28"/>
              </w:rPr>
              <w:t>Características.</w:t>
            </w:r>
          </w:p>
        </w:tc>
        <w:tc>
          <w:tcPr>
            <w:tcW w:w="3118" w:type="dxa"/>
          </w:tcPr>
          <w:p w14:paraId="52A79573" w14:textId="77777777" w:rsidR="00783C60" w:rsidRPr="00773595" w:rsidRDefault="00783C60" w:rsidP="00783C60">
            <w:pPr>
              <w:ind w:firstLine="0"/>
              <w:rPr>
                <w:rFonts w:ascii="Times New Roman" w:hAnsi="Times New Roman" w:cs="Times New Roman"/>
                <w:sz w:val="24"/>
                <w:szCs w:val="24"/>
              </w:rPr>
            </w:pPr>
            <w:r w:rsidRPr="00773595">
              <w:rPr>
                <w:rFonts w:ascii="Times New Roman" w:hAnsi="Times New Roman" w:cs="Times New Roman"/>
                <w:sz w:val="24"/>
                <w:szCs w:val="24"/>
              </w:rPr>
              <w:t>Se apoya en el enfoque constructivista.</w:t>
            </w:r>
          </w:p>
          <w:p w14:paraId="7C5373F6" w14:textId="16C688B4" w:rsidR="00783C60" w:rsidRPr="00773595" w:rsidRDefault="00783C60" w:rsidP="00783C60">
            <w:pPr>
              <w:ind w:firstLine="0"/>
              <w:rPr>
                <w:rFonts w:ascii="Times New Roman" w:hAnsi="Times New Roman" w:cs="Times New Roman"/>
                <w:sz w:val="28"/>
                <w:szCs w:val="28"/>
              </w:rPr>
            </w:pPr>
            <w:r w:rsidRPr="00773595">
              <w:rPr>
                <w:rFonts w:ascii="Times New Roman" w:hAnsi="Times New Roman" w:cs="Times New Roman"/>
                <w:sz w:val="24"/>
                <w:szCs w:val="24"/>
              </w:rPr>
              <w:t>Ha ofrecido el desarrollo de varias teorías como la teoría de las situaciones didácticas y la teoría de la transposición didáctica.</w:t>
            </w:r>
            <w:r w:rsidR="004D0EDE">
              <w:rPr>
                <w:rFonts w:ascii="Times New Roman" w:hAnsi="Times New Roman" w:cs="Times New Roman"/>
                <w:sz w:val="24"/>
                <w:szCs w:val="24"/>
              </w:rPr>
              <w:t xml:space="preserve"> </w:t>
            </w:r>
            <w:r w:rsidR="004D0EDE" w:rsidRPr="004D0EDE">
              <w:rPr>
                <w:rFonts w:ascii="Times New Roman" w:hAnsi="Times New Roman" w:cs="Times New Roman"/>
                <w:sz w:val="24"/>
                <w:szCs w:val="24"/>
              </w:rPr>
              <w:t>E</w:t>
            </w:r>
            <w:r w:rsidR="004D0EDE" w:rsidRPr="004D0EDE">
              <w:rPr>
                <w:rFonts w:ascii="Times New Roman" w:hAnsi="Times New Roman" w:cs="Times New Roman"/>
                <w:sz w:val="24"/>
                <w:szCs w:val="24"/>
              </w:rPr>
              <w:t xml:space="preserve">sta transformación comienza en el seno de la comunidad matemática como respuesta a exigencias impuestas por la comunicación, para permitir que el receptor conozca los resultados a los que ha llegado su colega y se convenza de su </w:t>
            </w:r>
            <w:r w:rsidR="004D0EDE" w:rsidRPr="004D0EDE">
              <w:rPr>
                <w:rFonts w:ascii="Times New Roman" w:hAnsi="Times New Roman" w:cs="Times New Roman"/>
                <w:sz w:val="24"/>
                <w:szCs w:val="24"/>
              </w:rPr>
              <w:t>validez, sin</w:t>
            </w:r>
            <w:r w:rsidR="004D0EDE" w:rsidRPr="004D0EDE">
              <w:rPr>
                <w:rFonts w:ascii="Times New Roman" w:hAnsi="Times New Roman" w:cs="Times New Roman"/>
                <w:sz w:val="24"/>
                <w:szCs w:val="24"/>
              </w:rPr>
              <w:t xml:space="preserve"> verse obligado a </w:t>
            </w:r>
            <w:r w:rsidR="004D0EDE" w:rsidRPr="004D0EDE">
              <w:rPr>
                <w:rFonts w:ascii="Times New Roman" w:hAnsi="Times New Roman" w:cs="Times New Roman"/>
                <w:sz w:val="24"/>
                <w:szCs w:val="24"/>
              </w:rPr>
              <w:t>invertir tiempo</w:t>
            </w:r>
            <w:r w:rsidR="004D0EDE" w:rsidRPr="004D0EDE">
              <w:rPr>
                <w:rFonts w:ascii="Times New Roman" w:hAnsi="Times New Roman" w:cs="Times New Roman"/>
                <w:sz w:val="24"/>
                <w:szCs w:val="24"/>
              </w:rPr>
              <w:t xml:space="preserve"> y esfuerzo en redescubrir cada uno de estosresultados.</w:t>
            </w:r>
          </w:p>
        </w:tc>
        <w:tc>
          <w:tcPr>
            <w:tcW w:w="3118" w:type="dxa"/>
          </w:tcPr>
          <w:p w14:paraId="2894ACF7" w14:textId="6143CFFF" w:rsidR="00783C60" w:rsidRPr="00B56EEE" w:rsidRDefault="00783C60" w:rsidP="00783C60">
            <w:pPr>
              <w:ind w:firstLine="0"/>
              <w:rPr>
                <w:rFonts w:ascii="Times New Roman" w:hAnsi="Times New Roman" w:cs="Times New Roman"/>
                <w:sz w:val="24"/>
                <w:szCs w:val="24"/>
              </w:rPr>
            </w:pPr>
            <w:r w:rsidRPr="00DA783C">
              <w:rPr>
                <w:rFonts w:ascii="Times New Roman" w:hAnsi="Times New Roman" w:cs="Times New Roman"/>
                <w:sz w:val="24"/>
                <w:szCs w:val="24"/>
              </w:rPr>
              <w:t>Se ocupa del estudio de los fenómenos didácticos ligados al saber matemático. Se caracteriza por mostrar una serie de cambios en la evolución de las matemáticas como: “una didáctica sin alumnos”</w:t>
            </w:r>
            <w:r w:rsidR="004D0EDE" w:rsidRPr="00DA783C">
              <w:rPr>
                <w:rFonts w:ascii="Times New Roman" w:hAnsi="Times New Roman" w:cs="Times New Roman"/>
                <w:sz w:val="24"/>
                <w:szCs w:val="24"/>
              </w:rPr>
              <w:t xml:space="preserve">: </w:t>
            </w:r>
            <w:r w:rsidR="00DA783C" w:rsidRPr="00DA783C">
              <w:rPr>
                <w:rFonts w:ascii="Times New Roman" w:hAnsi="Times New Roman" w:cs="Times New Roman"/>
                <w:sz w:val="24"/>
                <w:szCs w:val="24"/>
              </w:rPr>
              <w:t>La problemática clásica en matemática educativa se ocupó de diseñar presentaciones del contenido matemático escolar que se consideraban más accesibles para los alumnos y</w:t>
            </w:r>
            <w:r w:rsidR="00DA783C" w:rsidRPr="00DA783C">
              <w:rPr>
                <w:rFonts w:ascii="Times New Roman" w:hAnsi="Times New Roman" w:cs="Times New Roman"/>
                <w:sz w:val="24"/>
                <w:szCs w:val="24"/>
              </w:rPr>
              <w:t xml:space="preserve"> </w:t>
            </w:r>
            <w:r w:rsidR="00DA783C" w:rsidRPr="00DA783C">
              <w:rPr>
                <w:rFonts w:ascii="Times New Roman" w:hAnsi="Times New Roman" w:cs="Times New Roman"/>
                <w:sz w:val="24"/>
                <w:szCs w:val="24"/>
              </w:rPr>
              <w:t>para los profesores que aquellas otras presentaciones llamadas tradicionales</w:t>
            </w:r>
            <w:r w:rsidRPr="00DA783C">
              <w:rPr>
                <w:rFonts w:ascii="Times New Roman" w:hAnsi="Times New Roman" w:cs="Times New Roman"/>
                <w:sz w:val="24"/>
                <w:szCs w:val="24"/>
              </w:rPr>
              <w:t>, “una didáctica sin escuela”</w:t>
            </w:r>
            <w:r w:rsidR="00DA783C" w:rsidRPr="00DA783C">
              <w:rPr>
                <w:rFonts w:ascii="Times New Roman" w:hAnsi="Times New Roman" w:cs="Times New Roman"/>
                <w:sz w:val="24"/>
                <w:szCs w:val="24"/>
              </w:rPr>
              <w:t xml:space="preserve">: </w:t>
            </w:r>
            <w:r w:rsidR="00DA783C" w:rsidRPr="00DA783C">
              <w:rPr>
                <w:rFonts w:ascii="Times New Roman" w:hAnsi="Times New Roman" w:cs="Times New Roman"/>
                <w:sz w:val="24"/>
                <w:szCs w:val="24"/>
              </w:rPr>
              <w:t xml:space="preserve">someter a consideración preguntas como la siguiente: ¿cómo </w:t>
            </w:r>
            <w:r w:rsidR="00DA783C" w:rsidRPr="00DA783C">
              <w:rPr>
                <w:rFonts w:ascii="Times New Roman" w:hAnsi="Times New Roman" w:cs="Times New Roman"/>
                <w:sz w:val="24"/>
                <w:szCs w:val="24"/>
              </w:rPr>
              <w:lastRenderedPageBreak/>
              <w:t>aprenden las personas? y ¿cómo podemos aprender a observar procesos de aprendizaje? En nuestra opinión, ello dio pie a un nuevo paradigma de investigación que modificaba su objeto y su método de estudio. Ello ha derivado en una aproximación cognitiva a la investigación que realiza la observación y la descripción sistemática de los logros de los estudiantes y de las diversas experiencias de aprendizaje</w:t>
            </w:r>
            <w:r w:rsidRPr="00DA783C">
              <w:rPr>
                <w:rFonts w:ascii="Times New Roman" w:hAnsi="Times New Roman" w:cs="Times New Roman"/>
                <w:sz w:val="24"/>
                <w:szCs w:val="24"/>
              </w:rPr>
              <w:t>, “una didáctica sin escenarios”</w:t>
            </w:r>
            <w:r w:rsidR="00DA783C" w:rsidRPr="00DA783C">
              <w:rPr>
                <w:rFonts w:ascii="Times New Roman" w:hAnsi="Times New Roman" w:cs="Times New Roman"/>
                <w:sz w:val="24"/>
                <w:szCs w:val="24"/>
              </w:rPr>
              <w:t xml:space="preserve">: </w:t>
            </w:r>
            <w:r w:rsidR="00DA783C" w:rsidRPr="00DA783C">
              <w:rPr>
                <w:rFonts w:ascii="Times New Roman" w:hAnsi="Times New Roman" w:cs="Times New Roman"/>
                <w:sz w:val="24"/>
                <w:szCs w:val="24"/>
              </w:rPr>
              <w:t>Otras formas de abordar los problemas las constituyeron las aproximaciones sistémicas que han intentado analizar los fenómenos didácticos tomando en cuenta la complejidad del sistema en donde suelen considerarse distintos polos: el del saber, aquél de quién aprende y el de quién enseña en un medio determinado, tratando de esclarecer sus relaciones mutuas a fin de "explicar" los diversos fenómenos didácticos que se suceden en el hecho educativo.</w:t>
            </w:r>
            <w:r w:rsidRPr="00DA783C">
              <w:rPr>
                <w:rFonts w:ascii="Times New Roman" w:hAnsi="Times New Roman" w:cs="Times New Roman"/>
                <w:sz w:val="24"/>
                <w:szCs w:val="24"/>
              </w:rPr>
              <w:t xml:space="preserve"> y “una didáctica en escenarios socioculturales”</w:t>
            </w:r>
            <w:r w:rsidR="00DA783C" w:rsidRPr="00DA783C">
              <w:rPr>
                <w:rFonts w:ascii="Times New Roman" w:hAnsi="Times New Roman" w:cs="Times New Roman"/>
                <w:sz w:val="24"/>
                <w:szCs w:val="24"/>
              </w:rPr>
              <w:t xml:space="preserve">: </w:t>
            </w:r>
            <w:r w:rsidR="00DA783C" w:rsidRPr="00DA783C">
              <w:rPr>
                <w:rFonts w:ascii="Times New Roman" w:hAnsi="Times New Roman" w:cs="Times New Roman"/>
                <w:sz w:val="24"/>
                <w:szCs w:val="24"/>
              </w:rPr>
              <w:t xml:space="preserve">los estudios que tratan sobre la didáctica de la matemática en el nivel superior, por ejemplo, las de </w:t>
            </w:r>
            <w:r w:rsidR="00DA783C" w:rsidRPr="00DA783C">
              <w:rPr>
                <w:rFonts w:ascii="Times New Roman" w:hAnsi="Times New Roman" w:cs="Times New Roman"/>
                <w:sz w:val="24"/>
                <w:szCs w:val="24"/>
              </w:rPr>
              <w:lastRenderedPageBreak/>
              <w:t>análisis matemático, han usado distintas metáforas del aprendizaje que conservan, en</w:t>
            </w:r>
            <w:r w:rsidR="00DA783C" w:rsidRPr="00DA783C">
              <w:rPr>
                <w:rFonts w:ascii="Times New Roman" w:hAnsi="Times New Roman" w:cs="Times New Roman"/>
                <w:sz w:val="24"/>
                <w:szCs w:val="24"/>
              </w:rPr>
              <w:t xml:space="preserve"> </w:t>
            </w:r>
            <w:r w:rsidR="00DA783C" w:rsidRPr="00DA783C">
              <w:rPr>
                <w:rFonts w:ascii="Times New Roman" w:hAnsi="Times New Roman" w:cs="Times New Roman"/>
                <w:sz w:val="24"/>
                <w:szCs w:val="24"/>
              </w:rPr>
              <w:t>algún sentido, puntos comunes, como por ejemplo, el uso de la tesis central que proporciona la epistemología genética relativa al desarrollo del pensamiento.</w:t>
            </w:r>
          </w:p>
        </w:tc>
        <w:tc>
          <w:tcPr>
            <w:tcW w:w="3119" w:type="dxa"/>
          </w:tcPr>
          <w:p w14:paraId="51C8C121" w14:textId="0CC9A7E4" w:rsidR="00783C60" w:rsidRPr="00132FA7" w:rsidRDefault="00783C60" w:rsidP="00783C60">
            <w:pPr>
              <w:ind w:firstLine="0"/>
              <w:rPr>
                <w:rFonts w:ascii="Times New Roman" w:hAnsi="Times New Roman" w:cs="Times New Roman"/>
                <w:sz w:val="24"/>
                <w:szCs w:val="24"/>
              </w:rPr>
            </w:pPr>
            <w:r>
              <w:rPr>
                <w:rFonts w:ascii="Times New Roman" w:hAnsi="Times New Roman" w:cs="Times New Roman"/>
                <w:sz w:val="24"/>
                <w:szCs w:val="24"/>
              </w:rPr>
              <w:lastRenderedPageBreak/>
              <w:t>Muestra a la educación básica como obligatoria en México, se creó con una nueva reforma educativa con la finalidad de construir un país más próspero y justo y se desarrolla con base en el humanismo.</w:t>
            </w:r>
          </w:p>
        </w:tc>
        <w:tc>
          <w:tcPr>
            <w:tcW w:w="3119" w:type="dxa"/>
          </w:tcPr>
          <w:p w14:paraId="1DA6030E" w14:textId="3A7FEDA6" w:rsidR="00783C60" w:rsidRPr="00F450D5" w:rsidRDefault="00783C60" w:rsidP="00783C60">
            <w:pPr>
              <w:shd w:val="clear" w:color="auto" w:fill="FFFFFF"/>
              <w:spacing w:after="180"/>
              <w:ind w:firstLine="0"/>
              <w:rPr>
                <w:rFonts w:ascii="Times New Roman" w:eastAsia="Times New Roman" w:hAnsi="Times New Roman" w:cs="Times New Roman"/>
                <w:color w:val="202124"/>
                <w:sz w:val="24"/>
                <w:szCs w:val="24"/>
                <w:lang w:eastAsia="es-MX"/>
              </w:rPr>
            </w:pPr>
            <w:r w:rsidRPr="00F450D5">
              <w:rPr>
                <w:rFonts w:ascii="Times New Roman" w:hAnsi="Times New Roman" w:cs="Times New Roman"/>
                <w:sz w:val="24"/>
                <w:szCs w:val="24"/>
              </w:rPr>
              <w:t>Se caracteriza por el inicio del trayecto formativo de Educación Preescolar, que da continuidad a la educación inicial. La organización de los tiempos, espacios y actividades en esta fase favorecen el desarrollo de distintos tipos de lenguajes a través del juego, el canto, la lectura, y diversas expresiones artísticas que se realizan en interacción con otros niños.</w:t>
            </w:r>
          </w:p>
        </w:tc>
        <w:tc>
          <w:tcPr>
            <w:tcW w:w="3119" w:type="dxa"/>
          </w:tcPr>
          <w:p w14:paraId="1C3B8BDF" w14:textId="55D9EE6B" w:rsidR="00783C60" w:rsidRPr="004D0EDE" w:rsidRDefault="004D0EDE" w:rsidP="00783C60">
            <w:pPr>
              <w:shd w:val="clear" w:color="auto" w:fill="FFFFFF"/>
              <w:spacing w:after="180"/>
              <w:ind w:firstLine="0"/>
              <w:rPr>
                <w:rFonts w:ascii="Times New Roman" w:hAnsi="Times New Roman" w:cs="Times New Roman"/>
                <w:sz w:val="24"/>
                <w:szCs w:val="24"/>
              </w:rPr>
            </w:pPr>
            <w:r w:rsidRPr="004D0EDE">
              <w:rPr>
                <w:rFonts w:ascii="Times New Roman" w:hAnsi="Times New Roman" w:cs="Times New Roman"/>
                <w:sz w:val="24"/>
                <w:szCs w:val="24"/>
              </w:rPr>
              <w:t>E</w:t>
            </w:r>
            <w:r w:rsidRPr="004D0EDE">
              <w:rPr>
                <w:rFonts w:ascii="Times New Roman" w:hAnsi="Times New Roman" w:cs="Times New Roman"/>
                <w:sz w:val="24"/>
                <w:szCs w:val="24"/>
              </w:rPr>
              <w:t>sta transformación comienza en el seno de la comunidad matemática como respuesta a exigencias impuestas por la comunicación, para permitir que el receptor conozca los resultados a los que ha llegado su colega y se convenza de su validez,</w:t>
            </w:r>
            <w:r w:rsidRPr="004D0EDE">
              <w:rPr>
                <w:rFonts w:ascii="Times New Roman" w:hAnsi="Times New Roman" w:cs="Times New Roman"/>
                <w:sz w:val="24"/>
                <w:szCs w:val="24"/>
              </w:rPr>
              <w:t xml:space="preserve"> </w:t>
            </w:r>
            <w:r w:rsidRPr="004D0EDE">
              <w:rPr>
                <w:rFonts w:ascii="Times New Roman" w:hAnsi="Times New Roman" w:cs="Times New Roman"/>
                <w:sz w:val="24"/>
                <w:szCs w:val="24"/>
              </w:rPr>
              <w:t>sin verse obligado a invertir</w:t>
            </w:r>
            <w:r w:rsidRPr="004D0EDE">
              <w:rPr>
                <w:rFonts w:ascii="Times New Roman" w:hAnsi="Times New Roman" w:cs="Times New Roman"/>
                <w:sz w:val="24"/>
                <w:szCs w:val="24"/>
              </w:rPr>
              <w:t xml:space="preserve"> </w:t>
            </w:r>
            <w:r w:rsidRPr="004D0EDE">
              <w:rPr>
                <w:rFonts w:ascii="Times New Roman" w:hAnsi="Times New Roman" w:cs="Times New Roman"/>
                <w:sz w:val="24"/>
                <w:szCs w:val="24"/>
              </w:rPr>
              <w:t>tiempo y esfuerzo en redescubrir cada uno de estos</w:t>
            </w:r>
            <w:r w:rsidRPr="004D0EDE">
              <w:rPr>
                <w:rFonts w:ascii="Times New Roman" w:hAnsi="Times New Roman" w:cs="Times New Roman"/>
                <w:sz w:val="24"/>
                <w:szCs w:val="24"/>
              </w:rPr>
              <w:t xml:space="preserve"> </w:t>
            </w:r>
            <w:r w:rsidRPr="004D0EDE">
              <w:rPr>
                <w:rFonts w:ascii="Times New Roman" w:hAnsi="Times New Roman" w:cs="Times New Roman"/>
                <w:sz w:val="24"/>
                <w:szCs w:val="24"/>
              </w:rPr>
              <w:t>resultados.</w:t>
            </w:r>
          </w:p>
        </w:tc>
      </w:tr>
      <w:tr w:rsidR="00783C60" w:rsidRPr="00F450D5" w14:paraId="7C8B3EFD" w14:textId="33719A31" w:rsidTr="003A773A">
        <w:tc>
          <w:tcPr>
            <w:tcW w:w="3117" w:type="dxa"/>
            <w:shd w:val="clear" w:color="auto" w:fill="FFD966" w:themeFill="accent4" w:themeFillTint="99"/>
          </w:tcPr>
          <w:p w14:paraId="386DA50F" w14:textId="2CABAFBF" w:rsidR="00783C60" w:rsidRPr="00F450D5" w:rsidRDefault="00783C60" w:rsidP="00783C60">
            <w:pPr>
              <w:ind w:firstLine="0"/>
              <w:rPr>
                <w:rFonts w:ascii="Times New Roman" w:hAnsi="Times New Roman" w:cs="Times New Roman"/>
                <w:sz w:val="28"/>
                <w:szCs w:val="28"/>
              </w:rPr>
            </w:pPr>
            <w:r w:rsidRPr="00F450D5">
              <w:rPr>
                <w:rFonts w:ascii="Times New Roman" w:hAnsi="Times New Roman" w:cs="Times New Roman"/>
                <w:sz w:val="28"/>
                <w:szCs w:val="28"/>
              </w:rPr>
              <w:lastRenderedPageBreak/>
              <w:t>Posturas.</w:t>
            </w:r>
          </w:p>
        </w:tc>
        <w:tc>
          <w:tcPr>
            <w:tcW w:w="3118" w:type="dxa"/>
          </w:tcPr>
          <w:p w14:paraId="61620EB5" w14:textId="5877260A" w:rsidR="00783C60" w:rsidRPr="00F450D5" w:rsidRDefault="00783C60" w:rsidP="00783C60">
            <w:pPr>
              <w:ind w:firstLine="0"/>
              <w:rPr>
                <w:rFonts w:ascii="Times New Roman" w:hAnsi="Times New Roman" w:cs="Times New Roman"/>
                <w:sz w:val="24"/>
                <w:szCs w:val="24"/>
              </w:rPr>
            </w:pPr>
            <w:r w:rsidRPr="00F450D5">
              <w:rPr>
                <w:rFonts w:ascii="Times New Roman" w:hAnsi="Times New Roman" w:cs="Times New Roman"/>
                <w:sz w:val="24"/>
                <w:szCs w:val="24"/>
              </w:rPr>
              <w:t>Considera a los sistemas didácticos compuestos de tres polos en continua interacción: el conocimiento matemático, el alumno y el profesor.</w:t>
            </w:r>
          </w:p>
        </w:tc>
        <w:tc>
          <w:tcPr>
            <w:tcW w:w="3118" w:type="dxa"/>
          </w:tcPr>
          <w:p w14:paraId="09DB22EE" w14:textId="1FCDFAF7" w:rsidR="00783C60" w:rsidRPr="00C25698" w:rsidRDefault="00783C60" w:rsidP="00783C60">
            <w:pPr>
              <w:ind w:firstLine="0"/>
              <w:rPr>
                <w:rFonts w:ascii="Times New Roman" w:hAnsi="Times New Roman" w:cs="Times New Roman"/>
                <w:sz w:val="24"/>
                <w:szCs w:val="24"/>
              </w:rPr>
            </w:pPr>
            <w:r w:rsidRPr="00C25698">
              <w:rPr>
                <w:rFonts w:ascii="Times New Roman" w:hAnsi="Times New Roman" w:cs="Times New Roman"/>
                <w:sz w:val="24"/>
                <w:szCs w:val="24"/>
              </w:rPr>
              <w:t>Su postura es esclarecer las condiciones del aprendizaje de ideas complejas en situación escolar, con la finalidad de usar dicho conocimiento en la mejora de los procesos educativos.</w:t>
            </w:r>
          </w:p>
        </w:tc>
        <w:tc>
          <w:tcPr>
            <w:tcW w:w="3119" w:type="dxa"/>
          </w:tcPr>
          <w:p w14:paraId="0AB5BB03" w14:textId="0070D83F" w:rsidR="00783C60" w:rsidRPr="00C25698" w:rsidRDefault="00783C60" w:rsidP="00783C60">
            <w:pPr>
              <w:ind w:firstLine="0"/>
              <w:rPr>
                <w:rFonts w:ascii="Times New Roman" w:hAnsi="Times New Roman" w:cs="Times New Roman"/>
                <w:sz w:val="24"/>
                <w:szCs w:val="24"/>
              </w:rPr>
            </w:pPr>
            <w:r>
              <w:rPr>
                <w:rFonts w:ascii="Times New Roman" w:hAnsi="Times New Roman" w:cs="Times New Roman"/>
                <w:sz w:val="24"/>
                <w:szCs w:val="24"/>
              </w:rPr>
              <w:t>Mejorar la calidad y la equidad de la educación para que todos los estudiantes se formen inteligentemente y logren los aprendizajes que necesitan para desarrollar con éxito su proyecto de vida. Busca concebir las matemáticas como una construcción social en donde se formulan y argumentan hechos y procedimientos matemáticos, adquirir actitudes positivas y críticas hacia las matemáticas y desarrollar habilidades que permitan plantear y resolver problemas, usando herramientas matemáticas, tomar decisiones y enfrentar situaciones no rutinarias.</w:t>
            </w:r>
          </w:p>
        </w:tc>
        <w:tc>
          <w:tcPr>
            <w:tcW w:w="3119" w:type="dxa"/>
          </w:tcPr>
          <w:p w14:paraId="2A17F912" w14:textId="2F6251D0" w:rsidR="00783C60" w:rsidRPr="00AF6C51" w:rsidRDefault="00783C60" w:rsidP="00783C60">
            <w:pPr>
              <w:shd w:val="clear" w:color="auto" w:fill="FFFFFF"/>
              <w:ind w:firstLine="0"/>
              <w:rPr>
                <w:rFonts w:ascii="Times New Roman" w:eastAsia="Times New Roman" w:hAnsi="Times New Roman" w:cs="Times New Roman"/>
                <w:sz w:val="27"/>
                <w:szCs w:val="27"/>
                <w:lang w:eastAsia="es-MX"/>
              </w:rPr>
            </w:pPr>
            <w:r w:rsidRPr="00AF6C51">
              <w:rPr>
                <w:rFonts w:ascii="Times New Roman" w:eastAsia="Times New Roman" w:hAnsi="Times New Roman" w:cs="Times New Roman"/>
                <w:sz w:val="24"/>
                <w:szCs w:val="24"/>
                <w:lang w:val="es-ES" w:eastAsia="es-MX"/>
              </w:rPr>
              <w:t>La Nueva Escuela Mexicana es una propuesta modernizadora de la actividad educativa en el país, se fundamenta en el Humanismo, tiene como principales metas la inclusión y la excelencia educativa.</w:t>
            </w:r>
          </w:p>
          <w:p w14:paraId="78D41DE1" w14:textId="77777777" w:rsidR="00783C60" w:rsidRPr="00F450D5" w:rsidRDefault="00783C60" w:rsidP="00783C60">
            <w:pPr>
              <w:ind w:firstLine="0"/>
              <w:rPr>
                <w:rFonts w:ascii="Times New Roman" w:hAnsi="Times New Roman" w:cs="Times New Roman"/>
                <w:sz w:val="28"/>
                <w:szCs w:val="28"/>
              </w:rPr>
            </w:pPr>
          </w:p>
        </w:tc>
        <w:tc>
          <w:tcPr>
            <w:tcW w:w="3119" w:type="dxa"/>
          </w:tcPr>
          <w:p w14:paraId="51AC37DA" w14:textId="0BE816C5" w:rsidR="00783C60" w:rsidRDefault="0054329B" w:rsidP="00783C60">
            <w:pPr>
              <w:shd w:val="clear" w:color="auto" w:fill="FFFFFF"/>
              <w:ind w:firstLine="0"/>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El profesor busca el o los problemas de los cuales surgieron los saberes.</w:t>
            </w:r>
          </w:p>
          <w:p w14:paraId="5AA5A368" w14:textId="6B61D12A" w:rsidR="0054329B" w:rsidRPr="0054329B" w:rsidRDefault="0054329B" w:rsidP="00783C60">
            <w:pPr>
              <w:shd w:val="clear" w:color="auto" w:fill="FFFFFF"/>
              <w:ind w:firstLine="0"/>
              <w:rPr>
                <w:rFonts w:ascii="Times New Roman" w:eastAsia="Times New Roman" w:hAnsi="Times New Roman" w:cs="Times New Roman"/>
                <w:sz w:val="24"/>
                <w:szCs w:val="24"/>
                <w:lang w:val="es-ES" w:eastAsia="es-MX"/>
              </w:rPr>
            </w:pPr>
            <w:r w:rsidRPr="0054329B">
              <w:rPr>
                <w:rFonts w:ascii="Times New Roman" w:eastAsia="Times New Roman" w:hAnsi="Times New Roman" w:cs="Times New Roman"/>
                <w:sz w:val="24"/>
                <w:szCs w:val="24"/>
                <w:lang w:val="es-ES" w:eastAsia="es-MX"/>
              </w:rPr>
              <w:t>“</w:t>
            </w:r>
            <w:r w:rsidRPr="0054329B">
              <w:rPr>
                <w:rFonts w:ascii="Times New Roman" w:hAnsi="Times New Roman" w:cs="Times New Roman"/>
                <w:sz w:val="24"/>
                <w:szCs w:val="24"/>
              </w:rPr>
              <w:t xml:space="preserve"> el trabajo del profesor consiste en realizar para sus alumnos el proceso inverso al que realiza el matemático; su labor será buscar el problema o los problemas de donde surgió el saber sabio, con el fin de recontextualizarlo, adaptar estos problemas a la realidad de sus alumnos, de modo que los acepten como “sus problemas”, es decir, repersonalizarlos y luego provocarlos, mediante problemas adecuados, para que los integren al cuerpo teórico conocido, emulando al matemático en su nueva descontextualización y despersonalización</w:t>
            </w:r>
            <w:r w:rsidRPr="0054329B">
              <w:rPr>
                <w:rFonts w:ascii="Times New Roman" w:hAnsi="Times New Roman" w:cs="Times New Roman"/>
                <w:sz w:val="24"/>
                <w:szCs w:val="24"/>
              </w:rPr>
              <w:t>”</w:t>
            </w:r>
          </w:p>
          <w:p w14:paraId="28351BC6" w14:textId="2EE322CE" w:rsidR="0054329B" w:rsidRPr="00AF6C51" w:rsidRDefault="0054329B" w:rsidP="00783C60">
            <w:pPr>
              <w:shd w:val="clear" w:color="auto" w:fill="FFFFFF"/>
              <w:ind w:firstLine="0"/>
              <w:rPr>
                <w:rFonts w:ascii="Times New Roman" w:eastAsia="Times New Roman" w:hAnsi="Times New Roman" w:cs="Times New Roman"/>
                <w:sz w:val="24"/>
                <w:szCs w:val="24"/>
                <w:lang w:val="es-ES" w:eastAsia="es-MX"/>
              </w:rPr>
            </w:pPr>
          </w:p>
        </w:tc>
      </w:tr>
      <w:tr w:rsidR="00783C60" w:rsidRPr="00F450D5" w14:paraId="3CFB5568" w14:textId="187749D5" w:rsidTr="003A773A">
        <w:tc>
          <w:tcPr>
            <w:tcW w:w="3117" w:type="dxa"/>
            <w:shd w:val="clear" w:color="auto" w:fill="FFD966" w:themeFill="accent4" w:themeFillTint="99"/>
          </w:tcPr>
          <w:p w14:paraId="0186E263" w14:textId="61A5988D" w:rsidR="00783C60" w:rsidRPr="00F450D5" w:rsidRDefault="00783C60" w:rsidP="00783C60">
            <w:pPr>
              <w:ind w:firstLine="0"/>
              <w:rPr>
                <w:rFonts w:ascii="Times New Roman" w:hAnsi="Times New Roman" w:cs="Times New Roman"/>
                <w:sz w:val="28"/>
                <w:szCs w:val="28"/>
              </w:rPr>
            </w:pPr>
            <w:r w:rsidRPr="00F450D5">
              <w:rPr>
                <w:rFonts w:ascii="Times New Roman" w:hAnsi="Times New Roman" w:cs="Times New Roman"/>
                <w:sz w:val="28"/>
                <w:szCs w:val="28"/>
              </w:rPr>
              <w:t>Ventajas.</w:t>
            </w:r>
          </w:p>
        </w:tc>
        <w:tc>
          <w:tcPr>
            <w:tcW w:w="3118" w:type="dxa"/>
          </w:tcPr>
          <w:p w14:paraId="2EA7A3AB" w14:textId="3B9522A7" w:rsidR="00783C60" w:rsidRPr="00B56EEE" w:rsidRDefault="00783C60" w:rsidP="00783C60">
            <w:pPr>
              <w:ind w:firstLine="0"/>
              <w:rPr>
                <w:rFonts w:ascii="Times New Roman" w:hAnsi="Times New Roman" w:cs="Times New Roman"/>
                <w:sz w:val="24"/>
                <w:szCs w:val="24"/>
              </w:rPr>
            </w:pPr>
            <w:r w:rsidRPr="00B56EEE">
              <w:rPr>
                <w:rFonts w:ascii="Times New Roman" w:hAnsi="Times New Roman" w:cs="Times New Roman"/>
                <w:sz w:val="24"/>
                <w:szCs w:val="24"/>
              </w:rPr>
              <w:t xml:space="preserve">Su sistema no solo aplica en la educación, sino que también puede aplicarse en otras áreas como en las </w:t>
            </w:r>
            <w:r w:rsidRPr="00B56EEE">
              <w:rPr>
                <w:rFonts w:ascii="Times New Roman" w:hAnsi="Times New Roman" w:cs="Times New Roman"/>
                <w:sz w:val="24"/>
                <w:szCs w:val="24"/>
              </w:rPr>
              <w:lastRenderedPageBreak/>
              <w:t>empresas, los laboratorios, etc.</w:t>
            </w:r>
          </w:p>
        </w:tc>
        <w:tc>
          <w:tcPr>
            <w:tcW w:w="3118" w:type="dxa"/>
          </w:tcPr>
          <w:p w14:paraId="703E9755" w14:textId="7457AA18" w:rsidR="00783C60" w:rsidRPr="008518E1" w:rsidRDefault="00783C60" w:rsidP="00783C60">
            <w:pPr>
              <w:ind w:firstLine="0"/>
              <w:rPr>
                <w:rFonts w:ascii="Times New Roman" w:hAnsi="Times New Roman" w:cs="Times New Roman"/>
                <w:sz w:val="24"/>
                <w:szCs w:val="24"/>
              </w:rPr>
            </w:pPr>
            <w:r>
              <w:rPr>
                <w:rFonts w:ascii="Times New Roman" w:hAnsi="Times New Roman" w:cs="Times New Roman"/>
                <w:sz w:val="24"/>
                <w:szCs w:val="24"/>
              </w:rPr>
              <w:lastRenderedPageBreak/>
              <w:t xml:space="preserve">La enseñanza ha crecido gracias a que existen dos factores que la impulsan, que son: el interés de los matemáticos e investigadores </w:t>
            </w:r>
            <w:r>
              <w:rPr>
                <w:rFonts w:ascii="Times New Roman" w:hAnsi="Times New Roman" w:cs="Times New Roman"/>
                <w:sz w:val="24"/>
                <w:szCs w:val="24"/>
              </w:rPr>
              <w:lastRenderedPageBreak/>
              <w:t>de las matemáticas y la estabilidad que han alcanzado las comunidades de investigación. Esto se considera importante ya que, gracias a ello, existen más factores que benefician al desarrollo de los alumnos.</w:t>
            </w:r>
          </w:p>
        </w:tc>
        <w:tc>
          <w:tcPr>
            <w:tcW w:w="3119" w:type="dxa"/>
          </w:tcPr>
          <w:p w14:paraId="44E4E19A" w14:textId="6E763AFB" w:rsidR="00783C60" w:rsidRPr="00E3617D" w:rsidRDefault="00783C60" w:rsidP="00783C60">
            <w:pPr>
              <w:ind w:firstLine="0"/>
              <w:rPr>
                <w:rFonts w:ascii="Times New Roman" w:hAnsi="Times New Roman" w:cs="Times New Roman"/>
                <w:sz w:val="24"/>
                <w:szCs w:val="24"/>
              </w:rPr>
            </w:pPr>
            <w:r>
              <w:rPr>
                <w:rFonts w:ascii="Times New Roman" w:hAnsi="Times New Roman" w:cs="Times New Roman"/>
                <w:sz w:val="24"/>
                <w:szCs w:val="24"/>
              </w:rPr>
              <w:lastRenderedPageBreak/>
              <w:t xml:space="preserve">Fomenta el gusto por las matemáticas con actitudes positivas según el contexto, adapta situaciones o planteamientos a modo de </w:t>
            </w:r>
            <w:r>
              <w:rPr>
                <w:rFonts w:ascii="Times New Roman" w:hAnsi="Times New Roman" w:cs="Times New Roman"/>
                <w:sz w:val="24"/>
                <w:szCs w:val="24"/>
              </w:rPr>
              <w:lastRenderedPageBreak/>
              <w:t>que sean más flexibles y llamativos para los alumnos.</w:t>
            </w:r>
          </w:p>
        </w:tc>
        <w:tc>
          <w:tcPr>
            <w:tcW w:w="3119" w:type="dxa"/>
          </w:tcPr>
          <w:p w14:paraId="1BAFA937" w14:textId="25FA8E58" w:rsidR="00783C60" w:rsidRPr="00B56EEE" w:rsidRDefault="00783C60" w:rsidP="00783C60">
            <w:pPr>
              <w:ind w:firstLine="0"/>
              <w:rPr>
                <w:rFonts w:ascii="Times New Roman" w:hAnsi="Times New Roman" w:cs="Times New Roman"/>
                <w:sz w:val="24"/>
                <w:szCs w:val="24"/>
              </w:rPr>
            </w:pPr>
            <w:r w:rsidRPr="00B56EEE">
              <w:rPr>
                <w:rFonts w:ascii="Times New Roman" w:hAnsi="Times New Roman" w:cs="Times New Roman"/>
                <w:sz w:val="24"/>
                <w:szCs w:val="24"/>
              </w:rPr>
              <w:lastRenderedPageBreak/>
              <w:t xml:space="preserve">Los cambios en este nuevo programa representan oportunidades para poner en práctica lo adquirido tanto en la casa como en la escuela y </w:t>
            </w:r>
            <w:r w:rsidRPr="00B56EEE">
              <w:rPr>
                <w:rFonts w:ascii="Times New Roman" w:hAnsi="Times New Roman" w:cs="Times New Roman"/>
                <w:sz w:val="24"/>
                <w:szCs w:val="24"/>
              </w:rPr>
              <w:lastRenderedPageBreak/>
              <w:t>así favorecer el bienestar individual y colectivo en la enseñanza.</w:t>
            </w:r>
          </w:p>
        </w:tc>
        <w:tc>
          <w:tcPr>
            <w:tcW w:w="3119" w:type="dxa"/>
          </w:tcPr>
          <w:p w14:paraId="33582E1F" w14:textId="03233E8A" w:rsidR="00783C60" w:rsidRPr="00B56EEE" w:rsidRDefault="00EA1C0C" w:rsidP="00783C60">
            <w:pPr>
              <w:ind w:firstLine="0"/>
              <w:rPr>
                <w:rFonts w:ascii="Times New Roman" w:hAnsi="Times New Roman" w:cs="Times New Roman"/>
                <w:sz w:val="24"/>
                <w:szCs w:val="24"/>
              </w:rPr>
            </w:pPr>
            <w:r>
              <w:rPr>
                <w:rFonts w:ascii="Times New Roman" w:hAnsi="Times New Roman" w:cs="Times New Roman"/>
                <w:sz w:val="24"/>
                <w:szCs w:val="24"/>
              </w:rPr>
              <w:lastRenderedPageBreak/>
              <w:t>Algunos puntos clave de esta postura es que mantiene la motivación del docente en su papel de la enseñanza hacia el aprendizaje de los alumnos.</w:t>
            </w:r>
          </w:p>
        </w:tc>
      </w:tr>
      <w:tr w:rsidR="00783C60" w:rsidRPr="00F450D5" w14:paraId="352754F9" w14:textId="58EE2883" w:rsidTr="003A773A">
        <w:tc>
          <w:tcPr>
            <w:tcW w:w="3117" w:type="dxa"/>
            <w:shd w:val="clear" w:color="auto" w:fill="FFD966" w:themeFill="accent4" w:themeFillTint="99"/>
          </w:tcPr>
          <w:p w14:paraId="110859FD" w14:textId="541C49B6" w:rsidR="00783C60" w:rsidRPr="00F450D5" w:rsidRDefault="00783C60" w:rsidP="00783C60">
            <w:pPr>
              <w:ind w:firstLine="0"/>
              <w:rPr>
                <w:rFonts w:ascii="Times New Roman" w:hAnsi="Times New Roman" w:cs="Times New Roman"/>
                <w:sz w:val="28"/>
                <w:szCs w:val="28"/>
              </w:rPr>
            </w:pPr>
            <w:r w:rsidRPr="00F450D5">
              <w:rPr>
                <w:rFonts w:ascii="Times New Roman" w:hAnsi="Times New Roman" w:cs="Times New Roman"/>
                <w:sz w:val="28"/>
                <w:szCs w:val="28"/>
              </w:rPr>
              <w:t>Desventajas.</w:t>
            </w:r>
          </w:p>
        </w:tc>
        <w:tc>
          <w:tcPr>
            <w:tcW w:w="3118" w:type="dxa"/>
          </w:tcPr>
          <w:p w14:paraId="08710546" w14:textId="1E8E84F0" w:rsidR="00783C60" w:rsidRPr="00B56EEE" w:rsidRDefault="00783C60" w:rsidP="00783C60">
            <w:pPr>
              <w:ind w:firstLine="0"/>
              <w:rPr>
                <w:rFonts w:ascii="Times New Roman" w:hAnsi="Times New Roman" w:cs="Times New Roman"/>
                <w:sz w:val="24"/>
                <w:szCs w:val="24"/>
              </w:rPr>
            </w:pPr>
            <w:r w:rsidRPr="00B56EEE">
              <w:rPr>
                <w:rFonts w:ascii="Times New Roman" w:hAnsi="Times New Roman" w:cs="Times New Roman"/>
                <w:sz w:val="24"/>
                <w:szCs w:val="24"/>
              </w:rPr>
              <w:t>Dentro de la postura existen ciertos criterios o conceptos que necesitan investigación, los cuales no encuentran su propósito o no tienen fin.</w:t>
            </w:r>
          </w:p>
        </w:tc>
        <w:tc>
          <w:tcPr>
            <w:tcW w:w="3118" w:type="dxa"/>
          </w:tcPr>
          <w:p w14:paraId="72E3F10B" w14:textId="4F48DD23" w:rsidR="00783C60" w:rsidRPr="00C25698" w:rsidRDefault="00783C60" w:rsidP="00783C60">
            <w:pPr>
              <w:ind w:firstLine="0"/>
              <w:rPr>
                <w:rFonts w:ascii="Times New Roman" w:hAnsi="Times New Roman" w:cs="Times New Roman"/>
                <w:sz w:val="24"/>
                <w:szCs w:val="24"/>
              </w:rPr>
            </w:pPr>
            <w:r>
              <w:rPr>
                <w:rFonts w:ascii="Times New Roman" w:hAnsi="Times New Roman" w:cs="Times New Roman"/>
                <w:sz w:val="24"/>
                <w:szCs w:val="24"/>
              </w:rPr>
              <w:t>En una de sus didácticas se realizó una presentación de contenidos según sería de más facilidad para los alumnos y maestros, sin embargo, no fue así y mostró una problemática.</w:t>
            </w:r>
          </w:p>
        </w:tc>
        <w:tc>
          <w:tcPr>
            <w:tcW w:w="3119" w:type="dxa"/>
          </w:tcPr>
          <w:p w14:paraId="687742B4" w14:textId="4EA1DD6F" w:rsidR="00783C60" w:rsidRPr="00552188" w:rsidRDefault="00783C60" w:rsidP="00783C60">
            <w:pPr>
              <w:ind w:firstLine="0"/>
              <w:rPr>
                <w:rFonts w:ascii="Times New Roman" w:hAnsi="Times New Roman" w:cs="Times New Roman"/>
                <w:sz w:val="24"/>
                <w:szCs w:val="24"/>
              </w:rPr>
            </w:pPr>
            <w:r>
              <w:rPr>
                <w:rFonts w:ascii="Times New Roman" w:hAnsi="Times New Roman" w:cs="Times New Roman"/>
                <w:sz w:val="24"/>
                <w:szCs w:val="24"/>
              </w:rPr>
              <w:t>Tiene contenidos muy complejos y si no se les hacen modificaciones, difícilmente los alumnos podrán comprenderlos.</w:t>
            </w:r>
          </w:p>
        </w:tc>
        <w:tc>
          <w:tcPr>
            <w:tcW w:w="3119" w:type="dxa"/>
          </w:tcPr>
          <w:p w14:paraId="4246E761" w14:textId="6752278E" w:rsidR="00783C60" w:rsidRPr="00F450D5" w:rsidRDefault="00783C60" w:rsidP="00783C60">
            <w:pPr>
              <w:ind w:firstLine="0"/>
              <w:rPr>
                <w:rFonts w:ascii="Times New Roman" w:hAnsi="Times New Roman" w:cs="Times New Roman"/>
                <w:sz w:val="28"/>
                <w:szCs w:val="28"/>
              </w:rPr>
            </w:pPr>
            <w:r w:rsidRPr="00B56EEE">
              <w:rPr>
                <w:rFonts w:ascii="Times New Roman" w:hAnsi="Times New Roman" w:cs="Times New Roman"/>
                <w:sz w:val="24"/>
                <w:szCs w:val="24"/>
              </w:rPr>
              <w:t>Existe la posibilidad de que no funcionen algunos apartados que menciona, ya que al ser un programa nuevo no se sabe con exactitud si se van a</w:t>
            </w:r>
            <w:r>
              <w:rPr>
                <w:rFonts w:ascii="Times New Roman" w:hAnsi="Times New Roman" w:cs="Times New Roman"/>
                <w:sz w:val="28"/>
                <w:szCs w:val="28"/>
              </w:rPr>
              <w:t xml:space="preserve"> </w:t>
            </w:r>
            <w:r w:rsidRPr="00B56EEE">
              <w:rPr>
                <w:rFonts w:ascii="Times New Roman" w:hAnsi="Times New Roman" w:cs="Times New Roman"/>
                <w:sz w:val="24"/>
                <w:szCs w:val="24"/>
              </w:rPr>
              <w:t>obtener los resultados esperados.</w:t>
            </w:r>
          </w:p>
        </w:tc>
        <w:tc>
          <w:tcPr>
            <w:tcW w:w="3119" w:type="dxa"/>
          </w:tcPr>
          <w:p w14:paraId="43950DD8" w14:textId="112C6325" w:rsidR="00783C60" w:rsidRPr="00B56EEE" w:rsidRDefault="00EA1C0C" w:rsidP="00783C60">
            <w:pPr>
              <w:ind w:firstLine="0"/>
              <w:rPr>
                <w:rFonts w:ascii="Times New Roman" w:hAnsi="Times New Roman" w:cs="Times New Roman"/>
                <w:sz w:val="24"/>
                <w:szCs w:val="24"/>
              </w:rPr>
            </w:pPr>
            <w:r>
              <w:rPr>
                <w:rFonts w:ascii="Times New Roman" w:hAnsi="Times New Roman" w:cs="Times New Roman"/>
                <w:sz w:val="24"/>
                <w:szCs w:val="24"/>
              </w:rPr>
              <w:t>En algunas ocasiones no se llega a cumplir el rol del maestro</w:t>
            </w:r>
            <w:r w:rsidR="00DA783C">
              <w:rPr>
                <w:rFonts w:ascii="Times New Roman" w:hAnsi="Times New Roman" w:cs="Times New Roman"/>
                <w:sz w:val="24"/>
                <w:szCs w:val="24"/>
              </w:rPr>
              <w:t>.</w:t>
            </w:r>
          </w:p>
        </w:tc>
      </w:tr>
    </w:tbl>
    <w:tbl>
      <w:tblPr>
        <w:tblStyle w:val="Tablaconcuadrcula"/>
        <w:tblpPr w:leftFromText="141" w:rightFromText="141" w:vertAnchor="text" w:tblpY="86"/>
        <w:tblW w:w="0" w:type="auto"/>
        <w:tblLook w:val="04A0" w:firstRow="1" w:lastRow="0" w:firstColumn="1" w:lastColumn="0" w:noHBand="0" w:noVBand="1"/>
      </w:tblPr>
      <w:tblGrid>
        <w:gridCol w:w="9355"/>
        <w:gridCol w:w="9355"/>
      </w:tblGrid>
      <w:tr w:rsidR="00E01BBF" w14:paraId="718B2F10" w14:textId="77777777" w:rsidTr="00E01BBF">
        <w:tc>
          <w:tcPr>
            <w:tcW w:w="9355" w:type="dxa"/>
            <w:shd w:val="clear" w:color="auto" w:fill="FFCC00"/>
          </w:tcPr>
          <w:p w14:paraId="3C52572F" w14:textId="77777777" w:rsidR="00E01BBF" w:rsidRDefault="00E01BBF" w:rsidP="00E01BBF">
            <w:pPr>
              <w:ind w:firstLine="0"/>
              <w:rPr>
                <w:rFonts w:ascii="Times New Roman" w:hAnsi="Times New Roman" w:cs="Times New Roman"/>
                <w:sz w:val="28"/>
                <w:szCs w:val="28"/>
              </w:rPr>
            </w:pPr>
            <w:r>
              <w:rPr>
                <w:rFonts w:ascii="Times New Roman" w:hAnsi="Times New Roman" w:cs="Times New Roman"/>
                <w:sz w:val="28"/>
                <w:szCs w:val="28"/>
              </w:rPr>
              <w:t>Similitudes.</w:t>
            </w:r>
          </w:p>
        </w:tc>
        <w:tc>
          <w:tcPr>
            <w:tcW w:w="9355" w:type="dxa"/>
          </w:tcPr>
          <w:p w14:paraId="3DE767F0" w14:textId="740F1DD5" w:rsidR="00E01BBF" w:rsidRPr="00110C7B" w:rsidRDefault="00110C7B" w:rsidP="00E01BBF">
            <w:pPr>
              <w:ind w:firstLine="0"/>
              <w:rPr>
                <w:rFonts w:ascii="Times New Roman" w:hAnsi="Times New Roman" w:cs="Times New Roman"/>
                <w:sz w:val="24"/>
                <w:szCs w:val="24"/>
              </w:rPr>
            </w:pPr>
            <w:r>
              <w:rPr>
                <w:rFonts w:ascii="Times New Roman" w:hAnsi="Times New Roman" w:cs="Times New Roman"/>
                <w:sz w:val="24"/>
                <w:szCs w:val="24"/>
              </w:rPr>
              <w:t>Todas las posturas buscan una mejora en la enseñanza y el aprendizaje de las matemáticas, con diferente visión, pero todas encaminadas hacia la mejora del desarrollo</w:t>
            </w:r>
            <w:r w:rsidR="00552188">
              <w:rPr>
                <w:rFonts w:ascii="Times New Roman" w:hAnsi="Times New Roman" w:cs="Times New Roman"/>
                <w:sz w:val="24"/>
                <w:szCs w:val="24"/>
              </w:rPr>
              <w:t>.</w:t>
            </w:r>
          </w:p>
        </w:tc>
      </w:tr>
      <w:tr w:rsidR="00E01BBF" w14:paraId="68008C87" w14:textId="77777777" w:rsidTr="00E01BBF">
        <w:tc>
          <w:tcPr>
            <w:tcW w:w="9355" w:type="dxa"/>
            <w:shd w:val="clear" w:color="auto" w:fill="FFCC00"/>
          </w:tcPr>
          <w:p w14:paraId="03996098" w14:textId="77777777" w:rsidR="00E01BBF" w:rsidRDefault="00E01BBF" w:rsidP="00E01BBF">
            <w:pPr>
              <w:ind w:firstLine="0"/>
              <w:rPr>
                <w:rFonts w:ascii="Times New Roman" w:hAnsi="Times New Roman" w:cs="Times New Roman"/>
                <w:sz w:val="28"/>
                <w:szCs w:val="28"/>
              </w:rPr>
            </w:pPr>
            <w:r>
              <w:rPr>
                <w:rFonts w:ascii="Times New Roman" w:hAnsi="Times New Roman" w:cs="Times New Roman"/>
                <w:sz w:val="28"/>
                <w:szCs w:val="28"/>
              </w:rPr>
              <w:t>Diferencias.</w:t>
            </w:r>
          </w:p>
        </w:tc>
        <w:tc>
          <w:tcPr>
            <w:tcW w:w="9355" w:type="dxa"/>
          </w:tcPr>
          <w:p w14:paraId="2E1B4A5D" w14:textId="397EDE79" w:rsidR="00E01BBF" w:rsidRPr="00110C7B" w:rsidRDefault="0030407E" w:rsidP="00E01BBF">
            <w:pPr>
              <w:ind w:firstLine="0"/>
              <w:rPr>
                <w:rFonts w:ascii="Times New Roman" w:hAnsi="Times New Roman" w:cs="Times New Roman"/>
                <w:sz w:val="24"/>
                <w:szCs w:val="24"/>
              </w:rPr>
            </w:pPr>
            <w:r>
              <w:rPr>
                <w:rFonts w:ascii="Times New Roman" w:hAnsi="Times New Roman" w:cs="Times New Roman"/>
                <w:sz w:val="24"/>
                <w:szCs w:val="24"/>
              </w:rPr>
              <w:t>Cada apartado tiene una visión diferente de las matemáticas y su enseñanza.</w:t>
            </w:r>
          </w:p>
        </w:tc>
      </w:tr>
    </w:tbl>
    <w:p w14:paraId="2265D3DF" w14:textId="77777777" w:rsidR="00FE4DF9" w:rsidRDefault="00FE4DF9" w:rsidP="00FE4DF9">
      <w:pPr>
        <w:ind w:firstLine="0"/>
        <w:rPr>
          <w:rFonts w:ascii="Times New Roman" w:hAnsi="Times New Roman" w:cs="Times New Roman"/>
          <w:sz w:val="28"/>
          <w:szCs w:val="28"/>
        </w:rPr>
      </w:pPr>
    </w:p>
    <w:p w14:paraId="444E651D" w14:textId="77777777" w:rsidR="00E01BBF" w:rsidRDefault="00E01BBF" w:rsidP="00FE4DF9">
      <w:pPr>
        <w:ind w:firstLine="0"/>
        <w:rPr>
          <w:rFonts w:ascii="Times New Roman" w:hAnsi="Times New Roman" w:cs="Times New Roman"/>
          <w:sz w:val="28"/>
          <w:szCs w:val="28"/>
        </w:rPr>
      </w:pPr>
    </w:p>
    <w:p w14:paraId="60A522A0" w14:textId="77777777" w:rsidR="00CA1E4E" w:rsidRDefault="00CA1E4E" w:rsidP="00FE4DF9">
      <w:pPr>
        <w:ind w:firstLine="0"/>
        <w:rPr>
          <w:rFonts w:ascii="Times New Roman" w:hAnsi="Times New Roman" w:cs="Times New Roman"/>
          <w:sz w:val="28"/>
          <w:szCs w:val="28"/>
        </w:rPr>
      </w:pPr>
    </w:p>
    <w:p w14:paraId="1C3E0505" w14:textId="77777777" w:rsidR="00CA1E4E" w:rsidRDefault="00CA1E4E" w:rsidP="00FE4DF9">
      <w:pPr>
        <w:ind w:firstLine="0"/>
        <w:rPr>
          <w:rFonts w:ascii="Times New Roman" w:hAnsi="Times New Roman" w:cs="Times New Roman"/>
          <w:sz w:val="28"/>
          <w:szCs w:val="28"/>
        </w:rPr>
      </w:pPr>
    </w:p>
    <w:p w14:paraId="653AD0D0" w14:textId="77777777" w:rsidR="00CA1E4E" w:rsidRPr="00F450D5" w:rsidRDefault="00CA1E4E" w:rsidP="00FE4DF9">
      <w:pPr>
        <w:ind w:firstLine="0"/>
        <w:rPr>
          <w:rFonts w:ascii="Times New Roman" w:hAnsi="Times New Roman" w:cs="Times New Roman"/>
          <w:sz w:val="28"/>
          <w:szCs w:val="28"/>
        </w:rPr>
      </w:pPr>
    </w:p>
    <w:p w14:paraId="53FA20AD" w14:textId="77777777" w:rsidR="00CA1E4E" w:rsidRDefault="00CA1E4E" w:rsidP="001B361C">
      <w:pPr>
        <w:ind w:firstLine="0"/>
        <w:jc w:val="center"/>
        <w:rPr>
          <w:rFonts w:ascii="Times New Roman" w:hAnsi="Times New Roman" w:cs="Times New Roman"/>
          <w:b/>
          <w:bCs/>
          <w:sz w:val="28"/>
          <w:szCs w:val="28"/>
        </w:rPr>
      </w:pPr>
    </w:p>
    <w:p w14:paraId="124C99DD" w14:textId="5D5D00F2" w:rsidR="00770DFE" w:rsidRDefault="00770DFE" w:rsidP="001B361C">
      <w:pPr>
        <w:ind w:firstLine="0"/>
        <w:jc w:val="center"/>
        <w:rPr>
          <w:rFonts w:ascii="Times New Roman" w:hAnsi="Times New Roman" w:cs="Times New Roman"/>
          <w:b/>
          <w:bCs/>
          <w:sz w:val="28"/>
          <w:szCs w:val="28"/>
        </w:rPr>
      </w:pPr>
      <w:r w:rsidRPr="00F450D5">
        <w:rPr>
          <w:rFonts w:ascii="Times New Roman" w:hAnsi="Times New Roman" w:cs="Times New Roman"/>
          <w:b/>
          <w:bCs/>
          <w:sz w:val="28"/>
          <w:szCs w:val="28"/>
        </w:rPr>
        <w:t>Conclusiones</w:t>
      </w:r>
      <w:r w:rsidR="00724775" w:rsidRPr="00F450D5">
        <w:rPr>
          <w:rFonts w:ascii="Times New Roman" w:hAnsi="Times New Roman" w:cs="Times New Roman"/>
          <w:b/>
          <w:bCs/>
          <w:sz w:val="28"/>
          <w:szCs w:val="28"/>
        </w:rPr>
        <w:t>.</w:t>
      </w:r>
    </w:p>
    <w:p w14:paraId="31E68825" w14:textId="32DAD0A8" w:rsidR="00CA1E4E" w:rsidRDefault="00CA1E4E" w:rsidP="001B361C">
      <w:pPr>
        <w:ind w:firstLine="0"/>
        <w:jc w:val="center"/>
        <w:rPr>
          <w:rFonts w:ascii="Times New Roman" w:hAnsi="Times New Roman" w:cs="Times New Roman"/>
          <w:sz w:val="24"/>
          <w:szCs w:val="24"/>
        </w:rPr>
      </w:pPr>
      <w:r>
        <w:rPr>
          <w:rFonts w:ascii="Times New Roman" w:hAnsi="Times New Roman" w:cs="Times New Roman"/>
          <w:sz w:val="24"/>
          <w:szCs w:val="24"/>
        </w:rPr>
        <w:t>Gracias a la elaboración del trabajo, se entendió que las matemáticas no son solo</w:t>
      </w:r>
      <w:r w:rsidR="001145A2">
        <w:rPr>
          <w:rFonts w:ascii="Times New Roman" w:hAnsi="Times New Roman" w:cs="Times New Roman"/>
          <w:sz w:val="24"/>
          <w:szCs w:val="24"/>
        </w:rPr>
        <w:t xml:space="preserve"> es</w:t>
      </w:r>
      <w:r w:rsidR="002F2E50">
        <w:rPr>
          <w:rFonts w:ascii="Times New Roman" w:hAnsi="Times New Roman" w:cs="Times New Roman"/>
          <w:sz w:val="24"/>
          <w:szCs w:val="24"/>
        </w:rPr>
        <w:t xml:space="preserve"> explicar teorías o procedimientos, sino que ayudan a formar personas críticas</w:t>
      </w:r>
      <w:r w:rsidR="00421722">
        <w:rPr>
          <w:rFonts w:ascii="Times New Roman" w:hAnsi="Times New Roman" w:cs="Times New Roman"/>
          <w:sz w:val="24"/>
          <w:szCs w:val="24"/>
        </w:rPr>
        <w:t xml:space="preserve"> con ayuda de muchos medios que el docente y el mismo alumno busca. También se contrastaron varias posturas, las cuales explican su manera de enseñar o de plantear la enseñanza y el aprendizaje de las matemáticas y se encontraron similitudes y diferencias de las posturas planteadas con ayuda de documentos de texto ya vistos en clase.</w:t>
      </w:r>
    </w:p>
    <w:p w14:paraId="41E46CDD" w14:textId="759FD365" w:rsidR="00421722" w:rsidRDefault="00421722" w:rsidP="001B361C">
      <w:pPr>
        <w:ind w:firstLine="0"/>
        <w:jc w:val="center"/>
        <w:rPr>
          <w:rFonts w:ascii="Times New Roman" w:hAnsi="Times New Roman" w:cs="Times New Roman"/>
          <w:sz w:val="24"/>
          <w:szCs w:val="24"/>
        </w:rPr>
      </w:pPr>
      <w:r>
        <w:rPr>
          <w:rFonts w:ascii="Times New Roman" w:hAnsi="Times New Roman" w:cs="Times New Roman"/>
          <w:sz w:val="24"/>
          <w:szCs w:val="24"/>
        </w:rPr>
        <w:t>Nota reflexiva.</w:t>
      </w:r>
    </w:p>
    <w:p w14:paraId="67134F62" w14:textId="5C242569" w:rsidR="00421722" w:rsidRPr="00CA1E4E" w:rsidRDefault="00421722" w:rsidP="001B361C">
      <w:pPr>
        <w:ind w:firstLine="0"/>
        <w:jc w:val="center"/>
        <w:rPr>
          <w:rFonts w:ascii="Times New Roman" w:hAnsi="Times New Roman" w:cs="Times New Roman"/>
          <w:sz w:val="24"/>
          <w:szCs w:val="24"/>
        </w:rPr>
      </w:pPr>
      <w:r>
        <w:rPr>
          <w:rFonts w:ascii="Times New Roman" w:hAnsi="Times New Roman" w:cs="Times New Roman"/>
          <w:sz w:val="24"/>
          <w:szCs w:val="24"/>
        </w:rPr>
        <w:t>El cuadro comparativo se realizó con base en unas lecturas planteadas en clase anteriormente</w:t>
      </w:r>
      <w:r w:rsidR="005507E7">
        <w:rPr>
          <w:rFonts w:ascii="Times New Roman" w:hAnsi="Times New Roman" w:cs="Times New Roman"/>
          <w:sz w:val="24"/>
          <w:szCs w:val="24"/>
        </w:rPr>
        <w:t>, los elementos más importantes fueron las posturas mencionadas, la elaboración de este tipo de trabajos contribuye a los dominios y desempeños del perfil de egreso ya que pueden utilizarse en futuras clases.</w:t>
      </w:r>
    </w:p>
    <w:p w14:paraId="1C720600" w14:textId="77777777" w:rsidR="00CA1E4E" w:rsidRDefault="00CA1E4E" w:rsidP="001B361C">
      <w:pPr>
        <w:ind w:firstLine="0"/>
        <w:jc w:val="center"/>
        <w:rPr>
          <w:rFonts w:ascii="Times New Roman" w:hAnsi="Times New Roman" w:cs="Times New Roman"/>
          <w:b/>
          <w:bCs/>
          <w:sz w:val="28"/>
          <w:szCs w:val="28"/>
        </w:rPr>
      </w:pPr>
    </w:p>
    <w:p w14:paraId="438B9EE1" w14:textId="77777777" w:rsidR="00110C7B" w:rsidRPr="00F450D5" w:rsidRDefault="00110C7B" w:rsidP="001B361C">
      <w:pPr>
        <w:ind w:firstLine="0"/>
        <w:jc w:val="center"/>
        <w:rPr>
          <w:rFonts w:ascii="Times New Roman" w:hAnsi="Times New Roman" w:cs="Times New Roman"/>
          <w:b/>
          <w:bCs/>
          <w:sz w:val="28"/>
          <w:szCs w:val="28"/>
        </w:rPr>
      </w:pPr>
    </w:p>
    <w:p w14:paraId="7D3112CA" w14:textId="77777777" w:rsidR="0043588D" w:rsidRPr="00F450D5" w:rsidRDefault="0043588D" w:rsidP="001B361C">
      <w:pPr>
        <w:ind w:firstLine="0"/>
        <w:jc w:val="center"/>
        <w:rPr>
          <w:rFonts w:ascii="Times New Roman" w:hAnsi="Times New Roman" w:cs="Times New Roman"/>
          <w:b/>
          <w:bCs/>
          <w:sz w:val="28"/>
          <w:szCs w:val="28"/>
        </w:rPr>
      </w:pPr>
    </w:p>
    <w:p w14:paraId="1A029D2E" w14:textId="77777777" w:rsidR="00CA1E4E" w:rsidRPr="00F450D5" w:rsidRDefault="00CA1E4E" w:rsidP="001145A2">
      <w:pPr>
        <w:ind w:firstLine="0"/>
        <w:rPr>
          <w:rFonts w:ascii="Times New Roman" w:hAnsi="Times New Roman" w:cs="Times New Roman"/>
          <w:b/>
          <w:bCs/>
          <w:sz w:val="28"/>
          <w:szCs w:val="28"/>
        </w:rPr>
      </w:pPr>
    </w:p>
    <w:p w14:paraId="7242C6C2" w14:textId="6A10CFBD" w:rsidR="00F4099F" w:rsidRDefault="00F4099F" w:rsidP="008852EC">
      <w:pPr>
        <w:ind w:firstLine="0"/>
        <w:jc w:val="center"/>
        <w:rPr>
          <w:rFonts w:ascii="Times New Roman" w:hAnsi="Times New Roman" w:cs="Times New Roman"/>
          <w:b/>
          <w:sz w:val="28"/>
          <w:szCs w:val="24"/>
        </w:rPr>
      </w:pPr>
      <w:r w:rsidRPr="00F450D5">
        <w:rPr>
          <w:rFonts w:ascii="Times New Roman" w:hAnsi="Times New Roman" w:cs="Times New Roman"/>
          <w:b/>
          <w:sz w:val="28"/>
          <w:szCs w:val="24"/>
        </w:rPr>
        <w:lastRenderedPageBreak/>
        <w:t>Referencias</w:t>
      </w:r>
    </w:p>
    <w:p w14:paraId="542A5447" w14:textId="099BCD0D" w:rsidR="00110C7B" w:rsidRPr="00076DDE" w:rsidRDefault="00110C7B" w:rsidP="00110C7B">
      <w:pPr>
        <w:shd w:val="clear" w:color="auto" w:fill="FFFFFF"/>
        <w:spacing w:after="0" w:line="240" w:lineRule="auto"/>
        <w:ind w:hanging="420"/>
        <w:rPr>
          <w:rFonts w:ascii="Times New Roman" w:eastAsia="Times New Roman" w:hAnsi="Times New Roman" w:cs="Times New Roman"/>
          <w:i/>
          <w:iCs/>
          <w:color w:val="000000" w:themeColor="text1"/>
          <w:sz w:val="24"/>
          <w:szCs w:val="24"/>
          <w:lang w:eastAsia="es-MX"/>
        </w:rPr>
      </w:pPr>
      <w:r>
        <w:rPr>
          <w:rFonts w:ascii="Times New Roman" w:eastAsia="Times New Roman" w:hAnsi="Times New Roman" w:cs="Times New Roman"/>
          <w:i/>
          <w:iCs/>
          <w:color w:val="37393C"/>
          <w:sz w:val="24"/>
          <w:szCs w:val="24"/>
          <w:lang w:eastAsia="es-MX"/>
        </w:rPr>
        <w:t xml:space="preserve">             </w:t>
      </w:r>
      <w:r w:rsidRPr="00076DDE">
        <w:rPr>
          <w:rFonts w:ascii="Times New Roman" w:eastAsia="Times New Roman" w:hAnsi="Times New Roman" w:cs="Times New Roman"/>
          <w:i/>
          <w:iCs/>
          <w:color w:val="000000" w:themeColor="text1"/>
          <w:sz w:val="24"/>
          <w:szCs w:val="24"/>
          <w:lang w:eastAsia="es-MX"/>
        </w:rPr>
        <w:t>Magíster en Aprovechamiento de Recursos Hidráulicos, Universidad Nacional de Colombia. Estudiante de Doctorado en Educación, Universidad de Antioquia. (2009</w:t>
      </w:r>
      <w:r w:rsidR="001145A2" w:rsidRPr="00076DDE">
        <w:rPr>
          <w:rFonts w:ascii="Times New Roman" w:eastAsia="Times New Roman" w:hAnsi="Times New Roman" w:cs="Times New Roman"/>
          <w:i/>
          <w:iCs/>
          <w:color w:val="000000" w:themeColor="text1"/>
          <w:sz w:val="24"/>
          <w:szCs w:val="24"/>
          <w:lang w:eastAsia="es-MX"/>
        </w:rPr>
        <w:t>). (</w:t>
      </w:r>
      <w:r w:rsidRPr="00076DDE">
        <w:rPr>
          <w:rFonts w:ascii="Times New Roman" w:eastAsia="Times New Roman" w:hAnsi="Times New Roman" w:cs="Times New Roman"/>
          <w:i/>
          <w:iCs/>
          <w:color w:val="000000" w:themeColor="text1"/>
          <w:sz w:val="24"/>
          <w:szCs w:val="24"/>
          <w:lang w:eastAsia="es-MX"/>
        </w:rPr>
        <w:t xml:space="preserve">S/f). </w:t>
      </w:r>
      <w:r w:rsidRPr="001145A2">
        <w:rPr>
          <w:rFonts w:ascii="Times New Roman" w:eastAsia="Times New Roman" w:hAnsi="Times New Roman" w:cs="Times New Roman"/>
          <w:i/>
          <w:iCs/>
          <w:color w:val="000000" w:themeColor="text1"/>
          <w:sz w:val="24"/>
          <w:szCs w:val="24"/>
          <w:lang w:eastAsia="es-MX"/>
        </w:rPr>
        <w:t xml:space="preserve"> </w:t>
      </w:r>
      <w:r w:rsidRPr="00076DDE">
        <w:rPr>
          <w:rFonts w:ascii="Times New Roman" w:eastAsia="Times New Roman" w:hAnsi="Times New Roman" w:cs="Times New Roman"/>
          <w:i/>
          <w:iCs/>
          <w:color w:val="000000" w:themeColor="text1"/>
          <w:sz w:val="24"/>
          <w:szCs w:val="24"/>
          <w:lang w:eastAsia="es-MX"/>
        </w:rPr>
        <w:t>Infoamerica.org. Recuperado el 19 de junio de 2023, de http://www.infoamerica.org/documentos_pdf/</w:t>
      </w:r>
    </w:p>
    <w:p w14:paraId="12D6835D" w14:textId="77777777" w:rsidR="00110C7B" w:rsidRPr="001145A2" w:rsidRDefault="00110C7B" w:rsidP="00076DDE">
      <w:pPr>
        <w:spacing w:after="160" w:line="259" w:lineRule="auto"/>
        <w:ind w:firstLine="0"/>
        <w:rPr>
          <w:rFonts w:ascii="Times New Roman" w:hAnsi="Times New Roman" w:cs="Times New Roman"/>
          <w:color w:val="000000" w:themeColor="text1"/>
          <w:sz w:val="24"/>
          <w:szCs w:val="24"/>
          <w:shd w:val="clear" w:color="auto" w:fill="FFFFFF"/>
        </w:rPr>
      </w:pPr>
    </w:p>
    <w:p w14:paraId="15815489" w14:textId="555757F7" w:rsidR="00076DDE" w:rsidRDefault="00076DDE" w:rsidP="00076DDE">
      <w:pPr>
        <w:spacing w:after="160" w:line="259" w:lineRule="auto"/>
        <w:ind w:firstLine="0"/>
        <w:rPr>
          <w:rFonts w:ascii="Times New Roman" w:hAnsi="Times New Roman" w:cs="Times New Roman"/>
          <w:i/>
          <w:iCs/>
          <w:color w:val="000000" w:themeColor="text1"/>
          <w:sz w:val="24"/>
          <w:szCs w:val="24"/>
          <w:shd w:val="clear" w:color="auto" w:fill="FFFFFF"/>
        </w:rPr>
      </w:pPr>
      <w:r w:rsidRPr="001145A2">
        <w:rPr>
          <w:rFonts w:ascii="Times New Roman" w:hAnsi="Times New Roman" w:cs="Times New Roman"/>
          <w:i/>
          <w:iCs/>
          <w:color w:val="000000" w:themeColor="text1"/>
          <w:sz w:val="24"/>
          <w:szCs w:val="24"/>
          <w:shd w:val="clear" w:color="auto" w:fill="FFFFFF"/>
        </w:rPr>
        <w:t>Cantoral, R. Y., Arfan, F., &amp; María, R. (2003). Matemática educativa: una visión de su evolución". En: Revista Educación y Pedagogía. Medellín: Universidad de Antioquia, Facultad de Educación. Facultad de Educación, 35, 203–214.</w:t>
      </w:r>
    </w:p>
    <w:p w14:paraId="54E928C7" w14:textId="2992050E" w:rsidR="005507E7" w:rsidRPr="005507E7" w:rsidRDefault="005507E7" w:rsidP="00076DDE">
      <w:pPr>
        <w:spacing w:after="160" w:line="259" w:lineRule="auto"/>
        <w:ind w:firstLine="0"/>
        <w:rPr>
          <w:rFonts w:ascii="Times New Roman" w:hAnsi="Times New Roman" w:cs="Times New Roman"/>
          <w:i/>
          <w:iCs/>
          <w:color w:val="000000" w:themeColor="text1"/>
          <w:sz w:val="24"/>
          <w:szCs w:val="24"/>
          <w:shd w:val="clear" w:color="auto" w:fill="FFFFFF"/>
        </w:rPr>
      </w:pPr>
      <w:r w:rsidRPr="005507E7">
        <w:rPr>
          <w:rFonts w:ascii="Times New Roman" w:hAnsi="Times New Roman" w:cs="Times New Roman"/>
          <w:i/>
          <w:iCs/>
          <w:color w:val="000000" w:themeColor="text1"/>
          <w:sz w:val="24"/>
          <w:szCs w:val="24"/>
          <w:shd w:val="clear" w:color="auto" w:fill="FFFFFF"/>
        </w:rPr>
        <w:t>(S/f). Infoamerica.org. Recuperado el 19 de junio de 2023, de http://www.infoamerica.org/documentos_pdf/</w:t>
      </w:r>
    </w:p>
    <w:p w14:paraId="2169F12F" w14:textId="77777777" w:rsidR="001145A2" w:rsidRPr="001145A2" w:rsidRDefault="001145A2" w:rsidP="00076DDE">
      <w:pPr>
        <w:spacing w:after="160" w:line="259" w:lineRule="auto"/>
        <w:ind w:firstLine="0"/>
        <w:rPr>
          <w:rFonts w:ascii="Times New Roman" w:hAnsi="Times New Roman" w:cs="Times New Roman"/>
          <w:b/>
          <w:i/>
          <w:iCs/>
          <w:color w:val="000000" w:themeColor="text1"/>
          <w:sz w:val="24"/>
          <w:szCs w:val="24"/>
        </w:rPr>
      </w:pPr>
    </w:p>
    <w:p w14:paraId="40EB5C15" w14:textId="7267A4DF" w:rsidR="00F4099F" w:rsidRPr="001145A2" w:rsidRDefault="001145A2" w:rsidP="00076DDE">
      <w:pPr>
        <w:spacing w:after="160" w:line="259" w:lineRule="auto"/>
        <w:ind w:firstLine="0"/>
        <w:rPr>
          <w:rFonts w:ascii="Times New Roman" w:eastAsia="Times New Roman" w:hAnsi="Times New Roman" w:cs="Times New Roman"/>
          <w:b/>
          <w:i/>
          <w:iCs/>
          <w:color w:val="000000" w:themeColor="text1"/>
          <w:sz w:val="24"/>
          <w:szCs w:val="24"/>
        </w:rPr>
      </w:pPr>
      <w:r w:rsidRPr="001145A2">
        <w:rPr>
          <w:rFonts w:ascii="Times New Roman" w:hAnsi="Times New Roman" w:cs="Times New Roman"/>
          <w:i/>
          <w:iCs/>
          <w:color w:val="000000" w:themeColor="text1"/>
          <w:sz w:val="24"/>
          <w:szCs w:val="24"/>
        </w:rPr>
        <w:t>Badillo, E. y Márquez, C. (2018). “Oportunidades y retos para conectar las matemáticas y las ciencias en el aula”. Uno Revista de Didáctica de las Matemáticas, no. 81, julio, pp.4-6.</w:t>
      </w:r>
    </w:p>
    <w:p w14:paraId="2BAE8D25" w14:textId="77777777" w:rsidR="001145A2" w:rsidRDefault="001145A2" w:rsidP="00F4099F">
      <w:pPr>
        <w:spacing w:line="259" w:lineRule="auto"/>
        <w:jc w:val="center"/>
        <w:rPr>
          <w:rFonts w:ascii="Times New Roman" w:hAnsi="Times New Roman" w:cs="Times New Roman"/>
          <w:b/>
          <w:sz w:val="28"/>
          <w:szCs w:val="24"/>
        </w:rPr>
      </w:pPr>
    </w:p>
    <w:p w14:paraId="08B92408" w14:textId="77777777" w:rsidR="001145A2" w:rsidRDefault="001145A2" w:rsidP="00F4099F">
      <w:pPr>
        <w:spacing w:line="259" w:lineRule="auto"/>
        <w:jc w:val="center"/>
        <w:rPr>
          <w:rFonts w:ascii="Times New Roman" w:hAnsi="Times New Roman" w:cs="Times New Roman"/>
          <w:b/>
          <w:sz w:val="28"/>
          <w:szCs w:val="24"/>
        </w:rPr>
      </w:pPr>
    </w:p>
    <w:p w14:paraId="632C3F8F" w14:textId="77777777" w:rsidR="001145A2" w:rsidRDefault="001145A2" w:rsidP="00F4099F">
      <w:pPr>
        <w:spacing w:line="259" w:lineRule="auto"/>
        <w:jc w:val="center"/>
        <w:rPr>
          <w:rFonts w:ascii="Times New Roman" w:hAnsi="Times New Roman" w:cs="Times New Roman"/>
          <w:b/>
          <w:sz w:val="28"/>
          <w:szCs w:val="24"/>
        </w:rPr>
      </w:pPr>
    </w:p>
    <w:p w14:paraId="1785EC41" w14:textId="77777777" w:rsidR="001145A2" w:rsidRDefault="001145A2" w:rsidP="00F4099F">
      <w:pPr>
        <w:spacing w:line="259" w:lineRule="auto"/>
        <w:jc w:val="center"/>
        <w:rPr>
          <w:rFonts w:ascii="Times New Roman" w:hAnsi="Times New Roman" w:cs="Times New Roman"/>
          <w:b/>
          <w:sz w:val="28"/>
          <w:szCs w:val="24"/>
        </w:rPr>
      </w:pPr>
    </w:p>
    <w:p w14:paraId="3467E59F" w14:textId="77777777" w:rsidR="001145A2" w:rsidRDefault="001145A2" w:rsidP="00F4099F">
      <w:pPr>
        <w:spacing w:line="259" w:lineRule="auto"/>
        <w:jc w:val="center"/>
        <w:rPr>
          <w:rFonts w:ascii="Times New Roman" w:hAnsi="Times New Roman" w:cs="Times New Roman"/>
          <w:b/>
          <w:sz w:val="28"/>
          <w:szCs w:val="24"/>
        </w:rPr>
      </w:pPr>
    </w:p>
    <w:p w14:paraId="1B2AC9C1" w14:textId="77777777" w:rsidR="001145A2" w:rsidRDefault="001145A2" w:rsidP="00F4099F">
      <w:pPr>
        <w:spacing w:line="259" w:lineRule="auto"/>
        <w:jc w:val="center"/>
        <w:rPr>
          <w:rFonts w:ascii="Times New Roman" w:hAnsi="Times New Roman" w:cs="Times New Roman"/>
          <w:b/>
          <w:sz w:val="28"/>
          <w:szCs w:val="24"/>
        </w:rPr>
      </w:pPr>
    </w:p>
    <w:p w14:paraId="08F2E55E" w14:textId="77777777" w:rsidR="001145A2" w:rsidRDefault="001145A2" w:rsidP="00F4099F">
      <w:pPr>
        <w:spacing w:line="259" w:lineRule="auto"/>
        <w:jc w:val="center"/>
        <w:rPr>
          <w:rFonts w:ascii="Times New Roman" w:hAnsi="Times New Roman" w:cs="Times New Roman"/>
          <w:b/>
          <w:sz w:val="28"/>
          <w:szCs w:val="24"/>
        </w:rPr>
      </w:pPr>
    </w:p>
    <w:p w14:paraId="229C3C60" w14:textId="77777777" w:rsidR="001145A2" w:rsidRDefault="001145A2" w:rsidP="00F4099F">
      <w:pPr>
        <w:spacing w:line="259" w:lineRule="auto"/>
        <w:jc w:val="center"/>
        <w:rPr>
          <w:rFonts w:ascii="Times New Roman" w:hAnsi="Times New Roman" w:cs="Times New Roman"/>
          <w:b/>
          <w:sz w:val="28"/>
          <w:szCs w:val="24"/>
        </w:rPr>
      </w:pPr>
    </w:p>
    <w:p w14:paraId="46CF92F5" w14:textId="77777777" w:rsidR="001145A2" w:rsidRDefault="001145A2" w:rsidP="00F4099F">
      <w:pPr>
        <w:spacing w:line="259" w:lineRule="auto"/>
        <w:jc w:val="center"/>
        <w:rPr>
          <w:rFonts w:ascii="Times New Roman" w:hAnsi="Times New Roman" w:cs="Times New Roman"/>
          <w:b/>
          <w:sz w:val="28"/>
          <w:szCs w:val="24"/>
        </w:rPr>
      </w:pPr>
    </w:p>
    <w:p w14:paraId="4FD9DB15" w14:textId="5EC5014B" w:rsidR="0034272F" w:rsidRPr="00F450D5" w:rsidRDefault="00F4099F" w:rsidP="00F4099F">
      <w:pPr>
        <w:spacing w:line="259" w:lineRule="auto"/>
        <w:jc w:val="center"/>
        <w:rPr>
          <w:rFonts w:ascii="Times New Roman" w:hAnsi="Times New Roman" w:cs="Times New Roman"/>
          <w:b/>
          <w:sz w:val="28"/>
          <w:szCs w:val="24"/>
        </w:rPr>
      </w:pPr>
      <w:r w:rsidRPr="00F450D5">
        <w:rPr>
          <w:rFonts w:ascii="Times New Roman" w:hAnsi="Times New Roman" w:cs="Times New Roman"/>
          <w:b/>
          <w:sz w:val="28"/>
          <w:szCs w:val="24"/>
        </w:rPr>
        <w:t>Anexos</w:t>
      </w:r>
    </w:p>
    <w:p w14:paraId="0037D63F" w14:textId="501A208D" w:rsidR="00F4099F" w:rsidRPr="00F450D5" w:rsidRDefault="00F4099F" w:rsidP="00F4099F">
      <w:pPr>
        <w:spacing w:line="259" w:lineRule="auto"/>
        <w:ind w:left="720"/>
        <w:rPr>
          <w:rFonts w:ascii="Times New Roman" w:hAnsi="Times New Roman" w:cs="Times New Roman"/>
          <w:sz w:val="24"/>
          <w:szCs w:val="24"/>
        </w:rPr>
      </w:pPr>
      <w:r w:rsidRPr="00F450D5">
        <w:rPr>
          <w:rFonts w:ascii="Times New Roman" w:hAnsi="Times New Roman" w:cs="Times New Roman"/>
          <w:sz w:val="24"/>
          <w:szCs w:val="24"/>
        </w:rPr>
        <w:t xml:space="preserve">Anexo 1, p. 2. Rúbrica para </w:t>
      </w:r>
      <w:r w:rsidR="00DB01EC" w:rsidRPr="00F450D5">
        <w:rPr>
          <w:rFonts w:ascii="Times New Roman" w:hAnsi="Times New Roman" w:cs="Times New Roman"/>
          <w:sz w:val="24"/>
          <w:szCs w:val="24"/>
        </w:rPr>
        <w:t>e</w:t>
      </w:r>
      <w:r w:rsidRPr="00F450D5">
        <w:rPr>
          <w:rFonts w:ascii="Times New Roman" w:hAnsi="Times New Roman" w:cs="Times New Roman"/>
          <w:sz w:val="24"/>
          <w:szCs w:val="24"/>
        </w:rPr>
        <w:t xml:space="preserve">valuar </w:t>
      </w:r>
      <w:r w:rsidR="00070357" w:rsidRPr="00F450D5">
        <w:rPr>
          <w:rFonts w:ascii="Times New Roman" w:hAnsi="Times New Roman" w:cs="Times New Roman"/>
          <w:sz w:val="24"/>
          <w:szCs w:val="24"/>
        </w:rPr>
        <w:t>artículo</w:t>
      </w:r>
    </w:p>
    <w:tbl>
      <w:tblPr>
        <w:tblStyle w:val="Tablaconcuadrcula"/>
        <w:tblW w:w="5352" w:type="pct"/>
        <w:tblLayout w:type="fixed"/>
        <w:tblLook w:val="04A0" w:firstRow="1" w:lastRow="0" w:firstColumn="1" w:lastColumn="0" w:noHBand="0" w:noVBand="1"/>
      </w:tblPr>
      <w:tblGrid>
        <w:gridCol w:w="3384"/>
        <w:gridCol w:w="4134"/>
        <w:gridCol w:w="3529"/>
        <w:gridCol w:w="1983"/>
        <w:gridCol w:w="1682"/>
        <w:gridCol w:w="1706"/>
        <w:gridCol w:w="1706"/>
        <w:gridCol w:w="1903"/>
      </w:tblGrid>
      <w:tr w:rsidR="001B361C" w:rsidRPr="00F450D5" w14:paraId="18D8C039" w14:textId="77777777" w:rsidTr="001B361C">
        <w:trPr>
          <w:trHeight w:val="2511"/>
        </w:trPr>
        <w:tc>
          <w:tcPr>
            <w:tcW w:w="1877" w:type="pct"/>
            <w:gridSpan w:val="2"/>
          </w:tcPr>
          <w:p w14:paraId="1A45C14E" w14:textId="4ABF7A4C" w:rsidR="00061AB4" w:rsidRPr="00F450D5" w:rsidRDefault="00061AB4" w:rsidP="00070357">
            <w:pPr>
              <w:spacing w:after="160" w:line="259" w:lineRule="auto"/>
              <w:ind w:firstLine="0"/>
              <w:rPr>
                <w:rFonts w:ascii="Times New Roman" w:eastAsia="Times New Roman" w:hAnsi="Times New Roman" w:cs="Times New Roman"/>
                <w:b/>
              </w:rPr>
            </w:pPr>
            <w:r w:rsidRPr="00F450D5">
              <w:rPr>
                <w:rFonts w:ascii="Times New Roman" w:eastAsia="Times New Roman" w:hAnsi="Times New Roman" w:cs="Times New Roman"/>
                <w:b/>
              </w:rPr>
              <w:t xml:space="preserve">Competencia: </w:t>
            </w:r>
            <w:r w:rsidRPr="00F450D5">
              <w:rPr>
                <w:rFonts w:ascii="Times New Roman" w:hAnsi="Times New Roman" w:cs="Times New Roman"/>
              </w:rPr>
              <w:t xml:space="preserve">Valora y aplica la investigación educativa como proceso complejo, continuo y crítico que permite reconocer los procesos de desarrollo y aprendizaje, así como la realidad sociocultural de </w:t>
            </w:r>
            <w:r w:rsidR="00D96DBE" w:rsidRPr="00F450D5">
              <w:rPr>
                <w:rFonts w:ascii="Times New Roman" w:hAnsi="Times New Roman" w:cs="Times New Roman"/>
              </w:rPr>
              <w:t>los niños</w:t>
            </w:r>
            <w:r w:rsidRPr="00F450D5">
              <w:rPr>
                <w:rFonts w:ascii="Times New Roman" w:hAnsi="Times New Roman" w:cs="Times New Roman"/>
              </w:rPr>
              <w:t xml:space="preserve"> de preescolar, para hacer una intervención pertinente en situaciones educativas diversas, y aportar experiencias y reflexiones al campo de la educación preescolar.</w:t>
            </w:r>
          </w:p>
        </w:tc>
        <w:tc>
          <w:tcPr>
            <w:tcW w:w="3123" w:type="pct"/>
            <w:gridSpan w:val="6"/>
          </w:tcPr>
          <w:p w14:paraId="66746429" w14:textId="77777777" w:rsidR="00FE4DF9" w:rsidRPr="00F450D5" w:rsidRDefault="00061AB4" w:rsidP="00FE4DF9">
            <w:pPr>
              <w:ind w:firstLine="0"/>
              <w:rPr>
                <w:rFonts w:ascii="Times New Roman" w:hAnsi="Times New Roman" w:cs="Times New Roman"/>
                <w:sz w:val="28"/>
                <w:szCs w:val="28"/>
              </w:rPr>
            </w:pPr>
            <w:r w:rsidRPr="00F450D5">
              <w:rPr>
                <w:rFonts w:ascii="Times New Roman" w:eastAsia="Times New Roman" w:hAnsi="Times New Roman" w:cs="Times New Roman"/>
                <w:b/>
              </w:rPr>
              <w:t xml:space="preserve">Planteamiento del problema: </w:t>
            </w:r>
            <w:r w:rsidR="00FE4DF9" w:rsidRPr="00F450D5">
              <w:rPr>
                <w:rFonts w:ascii="Times New Roman" w:hAnsi="Times New Roman" w:cs="Times New Roman"/>
                <w:sz w:val="28"/>
                <w:szCs w:val="28"/>
              </w:rPr>
              <w:t>Realiza un cuadro comparativo, que permita contrastar la evolución de la didáctica de la matemática desde la escuela francesa, la latinoamericana, hasta la propuesta de la construcción social del conocimiento matemático; considerando variables de columnas en las que se lea la información en forma vertical y se establezca la comparación entre los elementos de las columnas</w:t>
            </w:r>
          </w:p>
          <w:p w14:paraId="253261A5" w14:textId="1A33598E" w:rsidR="00061AB4" w:rsidRPr="00F450D5" w:rsidRDefault="00061AB4" w:rsidP="000B5A9F">
            <w:pPr>
              <w:spacing w:after="160" w:line="259" w:lineRule="auto"/>
              <w:ind w:firstLine="0"/>
              <w:rPr>
                <w:rFonts w:ascii="Times New Roman" w:eastAsia="Times New Roman" w:hAnsi="Times New Roman" w:cs="Times New Roman"/>
                <w:b/>
              </w:rPr>
            </w:pPr>
          </w:p>
        </w:tc>
      </w:tr>
      <w:tr w:rsidR="001B361C" w:rsidRPr="00F450D5" w14:paraId="6B9EBDCE" w14:textId="77777777" w:rsidTr="001B361C">
        <w:trPr>
          <w:trHeight w:val="877"/>
        </w:trPr>
        <w:tc>
          <w:tcPr>
            <w:tcW w:w="845" w:type="pct"/>
          </w:tcPr>
          <w:p w14:paraId="4E5316E9" w14:textId="79B2794F" w:rsidR="00061AB4" w:rsidRPr="00F450D5" w:rsidRDefault="00061AB4" w:rsidP="000B5A9F">
            <w:pPr>
              <w:spacing w:after="160" w:line="259" w:lineRule="auto"/>
              <w:ind w:firstLine="0"/>
              <w:rPr>
                <w:rFonts w:ascii="Times New Roman" w:eastAsia="Times New Roman" w:hAnsi="Times New Roman" w:cs="Times New Roman"/>
                <w:b/>
                <w:bCs/>
              </w:rPr>
            </w:pPr>
            <w:r w:rsidRPr="00F450D5">
              <w:rPr>
                <w:rFonts w:ascii="Times New Roman" w:eastAsia="Times New Roman" w:hAnsi="Times New Roman" w:cs="Times New Roman"/>
                <w:b/>
                <w:bCs/>
              </w:rPr>
              <w:t>Elementos para evaluar</w:t>
            </w:r>
          </w:p>
        </w:tc>
        <w:tc>
          <w:tcPr>
            <w:tcW w:w="1913" w:type="pct"/>
            <w:gridSpan w:val="2"/>
          </w:tcPr>
          <w:p w14:paraId="32A7E0F8" w14:textId="3FCFFD94" w:rsidR="00061AB4" w:rsidRPr="00F450D5" w:rsidRDefault="00061AB4" w:rsidP="000B5A9F">
            <w:pPr>
              <w:spacing w:after="160" w:line="259" w:lineRule="auto"/>
              <w:ind w:firstLine="0"/>
              <w:jc w:val="center"/>
              <w:rPr>
                <w:rFonts w:ascii="Times New Roman" w:eastAsia="Times New Roman" w:hAnsi="Times New Roman" w:cs="Times New Roman"/>
                <w:b/>
              </w:rPr>
            </w:pPr>
            <w:r w:rsidRPr="00F450D5">
              <w:rPr>
                <w:rFonts w:ascii="Times New Roman" w:eastAsia="Times New Roman" w:hAnsi="Times New Roman" w:cs="Times New Roman"/>
                <w:b/>
              </w:rPr>
              <w:t>Criterios de evaluación</w:t>
            </w:r>
          </w:p>
        </w:tc>
        <w:tc>
          <w:tcPr>
            <w:tcW w:w="495" w:type="pct"/>
            <w:vAlign w:val="center"/>
          </w:tcPr>
          <w:p w14:paraId="09B1D0AD" w14:textId="77777777" w:rsidR="00061AB4" w:rsidRPr="00F450D5" w:rsidRDefault="00061AB4" w:rsidP="000B5A9F">
            <w:pPr>
              <w:spacing w:after="160" w:line="259" w:lineRule="auto"/>
              <w:ind w:firstLine="0"/>
              <w:jc w:val="center"/>
              <w:rPr>
                <w:rFonts w:ascii="Times New Roman" w:eastAsia="Times New Roman" w:hAnsi="Times New Roman" w:cs="Times New Roman"/>
                <w:b/>
              </w:rPr>
            </w:pPr>
            <w:r w:rsidRPr="00F450D5">
              <w:rPr>
                <w:rFonts w:ascii="Times New Roman" w:eastAsia="Times New Roman" w:hAnsi="Times New Roman" w:cs="Times New Roman"/>
                <w:b/>
              </w:rPr>
              <w:t>6</w:t>
            </w:r>
          </w:p>
          <w:p w14:paraId="64A2B811" w14:textId="4B72DA7C" w:rsidR="00061AB4" w:rsidRPr="00F450D5" w:rsidRDefault="00061AB4" w:rsidP="000B5A9F">
            <w:pPr>
              <w:spacing w:after="160" w:line="259" w:lineRule="auto"/>
              <w:ind w:firstLine="0"/>
              <w:jc w:val="center"/>
              <w:rPr>
                <w:rFonts w:ascii="Times New Roman" w:eastAsia="Times New Roman" w:hAnsi="Times New Roman" w:cs="Times New Roman"/>
                <w:b/>
              </w:rPr>
            </w:pPr>
            <w:r w:rsidRPr="00F450D5">
              <w:rPr>
                <w:rFonts w:ascii="Times New Roman" w:eastAsia="Times New Roman" w:hAnsi="Times New Roman" w:cs="Times New Roman"/>
                <w:b/>
                <w:sz w:val="16"/>
                <w:szCs w:val="16"/>
              </w:rPr>
              <w:t>Suficiente</w:t>
            </w:r>
          </w:p>
        </w:tc>
        <w:tc>
          <w:tcPr>
            <w:tcW w:w="420" w:type="pct"/>
            <w:vAlign w:val="center"/>
          </w:tcPr>
          <w:p w14:paraId="036E8E06" w14:textId="77777777" w:rsidR="00061AB4" w:rsidRPr="00F450D5" w:rsidRDefault="00061AB4" w:rsidP="000B5A9F">
            <w:pPr>
              <w:spacing w:after="160" w:line="259" w:lineRule="auto"/>
              <w:ind w:firstLine="0"/>
              <w:jc w:val="center"/>
              <w:rPr>
                <w:rFonts w:ascii="Times New Roman" w:eastAsia="Times New Roman" w:hAnsi="Times New Roman" w:cs="Times New Roman"/>
                <w:b/>
              </w:rPr>
            </w:pPr>
            <w:r w:rsidRPr="00F450D5">
              <w:rPr>
                <w:rFonts w:ascii="Times New Roman" w:eastAsia="Times New Roman" w:hAnsi="Times New Roman" w:cs="Times New Roman"/>
                <w:b/>
              </w:rPr>
              <w:t>7</w:t>
            </w:r>
          </w:p>
          <w:p w14:paraId="517C52B2" w14:textId="194D2244" w:rsidR="00061AB4" w:rsidRPr="00F450D5" w:rsidRDefault="00061AB4" w:rsidP="000B5A9F">
            <w:pPr>
              <w:spacing w:after="160" w:line="259" w:lineRule="auto"/>
              <w:ind w:firstLine="0"/>
              <w:jc w:val="center"/>
              <w:rPr>
                <w:rFonts w:ascii="Times New Roman" w:eastAsia="Times New Roman" w:hAnsi="Times New Roman" w:cs="Times New Roman"/>
                <w:b/>
              </w:rPr>
            </w:pPr>
            <w:r w:rsidRPr="00F450D5">
              <w:rPr>
                <w:rFonts w:ascii="Times New Roman" w:eastAsia="Times New Roman" w:hAnsi="Times New Roman" w:cs="Times New Roman"/>
                <w:b/>
                <w:sz w:val="18"/>
                <w:szCs w:val="18"/>
              </w:rPr>
              <w:t>Regular</w:t>
            </w:r>
          </w:p>
        </w:tc>
        <w:tc>
          <w:tcPr>
            <w:tcW w:w="426" w:type="pct"/>
            <w:vAlign w:val="center"/>
          </w:tcPr>
          <w:p w14:paraId="09DD4B5E" w14:textId="77777777" w:rsidR="00061AB4" w:rsidRPr="00F450D5" w:rsidRDefault="00061AB4" w:rsidP="000B5A9F">
            <w:pPr>
              <w:spacing w:after="160" w:line="259" w:lineRule="auto"/>
              <w:ind w:firstLine="0"/>
              <w:jc w:val="center"/>
              <w:rPr>
                <w:rFonts w:ascii="Times New Roman" w:eastAsia="Times New Roman" w:hAnsi="Times New Roman" w:cs="Times New Roman"/>
                <w:b/>
              </w:rPr>
            </w:pPr>
            <w:r w:rsidRPr="00F450D5">
              <w:rPr>
                <w:rFonts w:ascii="Times New Roman" w:eastAsia="Times New Roman" w:hAnsi="Times New Roman" w:cs="Times New Roman"/>
                <w:b/>
              </w:rPr>
              <w:t>8</w:t>
            </w:r>
          </w:p>
          <w:p w14:paraId="297D4D6F" w14:textId="74B0B62B" w:rsidR="00061AB4" w:rsidRPr="00F450D5" w:rsidRDefault="00061AB4" w:rsidP="000B5A9F">
            <w:pPr>
              <w:spacing w:after="160" w:line="259" w:lineRule="auto"/>
              <w:ind w:firstLine="0"/>
              <w:jc w:val="center"/>
              <w:rPr>
                <w:rFonts w:ascii="Times New Roman" w:eastAsia="Times New Roman" w:hAnsi="Times New Roman" w:cs="Times New Roman"/>
                <w:b/>
              </w:rPr>
            </w:pPr>
            <w:r w:rsidRPr="00F450D5">
              <w:rPr>
                <w:rFonts w:ascii="Times New Roman" w:eastAsia="Times New Roman" w:hAnsi="Times New Roman" w:cs="Times New Roman"/>
                <w:b/>
                <w:sz w:val="16"/>
                <w:szCs w:val="16"/>
              </w:rPr>
              <w:t>Bien</w:t>
            </w:r>
          </w:p>
        </w:tc>
        <w:tc>
          <w:tcPr>
            <w:tcW w:w="426" w:type="pct"/>
            <w:vAlign w:val="center"/>
          </w:tcPr>
          <w:p w14:paraId="60FAB1DF" w14:textId="77777777" w:rsidR="00061AB4" w:rsidRPr="00F450D5" w:rsidRDefault="00061AB4" w:rsidP="000B5A9F">
            <w:pPr>
              <w:spacing w:after="160" w:line="259" w:lineRule="auto"/>
              <w:ind w:firstLine="0"/>
              <w:jc w:val="center"/>
              <w:rPr>
                <w:rFonts w:ascii="Times New Roman" w:eastAsia="Times New Roman" w:hAnsi="Times New Roman" w:cs="Times New Roman"/>
                <w:b/>
              </w:rPr>
            </w:pPr>
            <w:r w:rsidRPr="00F450D5">
              <w:rPr>
                <w:rFonts w:ascii="Times New Roman" w:eastAsia="Times New Roman" w:hAnsi="Times New Roman" w:cs="Times New Roman"/>
                <w:b/>
              </w:rPr>
              <w:t>9</w:t>
            </w:r>
          </w:p>
          <w:p w14:paraId="47105BD6" w14:textId="5C44BEF4" w:rsidR="00061AB4" w:rsidRPr="00F450D5" w:rsidRDefault="00061AB4" w:rsidP="00061AB4">
            <w:pPr>
              <w:spacing w:after="160" w:line="259" w:lineRule="auto"/>
              <w:ind w:firstLine="0"/>
              <w:jc w:val="center"/>
              <w:rPr>
                <w:rFonts w:ascii="Times New Roman" w:eastAsia="Times New Roman" w:hAnsi="Times New Roman" w:cs="Times New Roman"/>
                <w:b/>
                <w:sz w:val="16"/>
                <w:szCs w:val="16"/>
              </w:rPr>
            </w:pPr>
            <w:r w:rsidRPr="00F450D5">
              <w:rPr>
                <w:rFonts w:ascii="Times New Roman" w:eastAsia="Times New Roman" w:hAnsi="Times New Roman" w:cs="Times New Roman"/>
                <w:b/>
                <w:sz w:val="16"/>
                <w:szCs w:val="16"/>
              </w:rPr>
              <w:t>Muy</w:t>
            </w:r>
            <w:r w:rsidR="00D96DBE" w:rsidRPr="00F450D5">
              <w:rPr>
                <w:rFonts w:ascii="Times New Roman" w:eastAsia="Times New Roman" w:hAnsi="Times New Roman" w:cs="Times New Roman"/>
                <w:b/>
                <w:sz w:val="16"/>
                <w:szCs w:val="16"/>
              </w:rPr>
              <w:t xml:space="preserve"> </w:t>
            </w:r>
            <w:r w:rsidRPr="00F450D5">
              <w:rPr>
                <w:rFonts w:ascii="Times New Roman" w:eastAsia="Times New Roman" w:hAnsi="Times New Roman" w:cs="Times New Roman"/>
                <w:b/>
                <w:sz w:val="16"/>
                <w:szCs w:val="16"/>
              </w:rPr>
              <w:t>bien</w:t>
            </w:r>
          </w:p>
        </w:tc>
        <w:tc>
          <w:tcPr>
            <w:tcW w:w="474" w:type="pct"/>
            <w:vAlign w:val="center"/>
          </w:tcPr>
          <w:p w14:paraId="25F1C68F" w14:textId="77777777" w:rsidR="00061AB4" w:rsidRPr="00F450D5" w:rsidRDefault="00061AB4" w:rsidP="000B5A9F">
            <w:pPr>
              <w:spacing w:after="160" w:line="259" w:lineRule="auto"/>
              <w:ind w:firstLine="0"/>
              <w:jc w:val="center"/>
              <w:rPr>
                <w:rFonts w:ascii="Times New Roman" w:eastAsia="Times New Roman" w:hAnsi="Times New Roman" w:cs="Times New Roman"/>
                <w:b/>
              </w:rPr>
            </w:pPr>
            <w:r w:rsidRPr="00F450D5">
              <w:rPr>
                <w:rFonts w:ascii="Times New Roman" w:eastAsia="Times New Roman" w:hAnsi="Times New Roman" w:cs="Times New Roman"/>
                <w:b/>
              </w:rPr>
              <w:t>10</w:t>
            </w:r>
          </w:p>
          <w:p w14:paraId="59A009A4" w14:textId="70B33D1F" w:rsidR="00061AB4" w:rsidRPr="00F450D5" w:rsidRDefault="00061AB4" w:rsidP="000B5A9F">
            <w:pPr>
              <w:spacing w:after="160" w:line="259" w:lineRule="auto"/>
              <w:ind w:firstLine="0"/>
              <w:jc w:val="center"/>
              <w:rPr>
                <w:rFonts w:ascii="Times New Roman" w:eastAsia="Times New Roman" w:hAnsi="Times New Roman" w:cs="Times New Roman"/>
                <w:b/>
              </w:rPr>
            </w:pPr>
            <w:r w:rsidRPr="00F450D5">
              <w:rPr>
                <w:rFonts w:ascii="Times New Roman" w:eastAsia="Times New Roman" w:hAnsi="Times New Roman" w:cs="Times New Roman"/>
                <w:b/>
                <w:sz w:val="16"/>
                <w:szCs w:val="16"/>
              </w:rPr>
              <w:t>Excelente</w:t>
            </w:r>
          </w:p>
        </w:tc>
      </w:tr>
      <w:tr w:rsidR="001B361C" w:rsidRPr="00F450D5" w14:paraId="6C136302" w14:textId="77777777" w:rsidTr="001B361C">
        <w:trPr>
          <w:trHeight w:val="877"/>
        </w:trPr>
        <w:tc>
          <w:tcPr>
            <w:tcW w:w="845" w:type="pct"/>
          </w:tcPr>
          <w:p w14:paraId="0C43F259" w14:textId="001E8CD1" w:rsidR="00061AB4" w:rsidRPr="00F450D5" w:rsidRDefault="00061AB4" w:rsidP="00061AB4">
            <w:pPr>
              <w:spacing w:after="160" w:line="259" w:lineRule="auto"/>
              <w:ind w:firstLine="0"/>
              <w:rPr>
                <w:rFonts w:ascii="Times New Roman" w:eastAsia="Times New Roman" w:hAnsi="Times New Roman" w:cs="Times New Roman"/>
              </w:rPr>
            </w:pPr>
            <w:r w:rsidRPr="00F450D5">
              <w:rPr>
                <w:rFonts w:ascii="Times New Roman" w:eastAsia="Times New Roman" w:hAnsi="Times New Roman" w:cs="Times New Roman"/>
              </w:rPr>
              <w:t xml:space="preserve">El trabajo cumple con todos los elementos que debe incluirse en </w:t>
            </w:r>
            <w:r w:rsidR="001B361C" w:rsidRPr="00F450D5">
              <w:rPr>
                <w:rFonts w:ascii="Times New Roman" w:eastAsia="Times New Roman" w:hAnsi="Times New Roman" w:cs="Times New Roman"/>
              </w:rPr>
              <w:t>un escrito</w:t>
            </w:r>
          </w:p>
        </w:tc>
        <w:tc>
          <w:tcPr>
            <w:tcW w:w="1913" w:type="pct"/>
            <w:gridSpan w:val="2"/>
            <w:vAlign w:val="center"/>
          </w:tcPr>
          <w:p w14:paraId="3556BC2F" w14:textId="77777777" w:rsidR="00061AB4" w:rsidRPr="00F450D5" w:rsidRDefault="00061AB4" w:rsidP="00061AB4">
            <w:pPr>
              <w:spacing w:after="160" w:line="259" w:lineRule="auto"/>
              <w:ind w:firstLine="0"/>
              <w:jc w:val="center"/>
              <w:rPr>
                <w:rFonts w:ascii="Times New Roman" w:eastAsia="Times New Roman" w:hAnsi="Times New Roman" w:cs="Times New Roman"/>
                <w:bCs/>
              </w:rPr>
            </w:pPr>
            <w:r w:rsidRPr="00F450D5">
              <w:rPr>
                <w:rFonts w:ascii="Times New Roman" w:eastAsia="Times New Roman" w:hAnsi="Times New Roman" w:cs="Times New Roman"/>
                <w:bCs/>
              </w:rPr>
              <w:t>Contiene la estructura completa sin omitir componentes</w:t>
            </w:r>
          </w:p>
          <w:p w14:paraId="3D86F5CF" w14:textId="02DB6648" w:rsidR="000C7DD7" w:rsidRPr="00F450D5" w:rsidRDefault="000C7DD7" w:rsidP="00061AB4">
            <w:pPr>
              <w:spacing w:after="160" w:line="259" w:lineRule="auto"/>
              <w:ind w:firstLine="0"/>
              <w:jc w:val="center"/>
              <w:rPr>
                <w:rFonts w:ascii="Times New Roman" w:eastAsia="Times New Roman" w:hAnsi="Times New Roman" w:cs="Times New Roman"/>
                <w:bCs/>
              </w:rPr>
            </w:pPr>
          </w:p>
        </w:tc>
        <w:tc>
          <w:tcPr>
            <w:tcW w:w="495" w:type="pct"/>
            <w:vAlign w:val="center"/>
          </w:tcPr>
          <w:p w14:paraId="25B50857" w14:textId="15E431A3" w:rsidR="00061AB4" w:rsidRPr="00F450D5" w:rsidRDefault="00061AB4" w:rsidP="00061AB4">
            <w:pPr>
              <w:spacing w:after="160" w:line="259" w:lineRule="auto"/>
              <w:ind w:firstLine="0"/>
              <w:jc w:val="center"/>
              <w:rPr>
                <w:rFonts w:ascii="Times New Roman" w:eastAsia="Times New Roman" w:hAnsi="Times New Roman" w:cs="Times New Roman"/>
                <w:bCs/>
              </w:rPr>
            </w:pPr>
          </w:p>
        </w:tc>
        <w:tc>
          <w:tcPr>
            <w:tcW w:w="420" w:type="pct"/>
            <w:vAlign w:val="center"/>
          </w:tcPr>
          <w:p w14:paraId="2D0DBA70" w14:textId="6E50FCD3" w:rsidR="00061AB4" w:rsidRPr="00F450D5" w:rsidRDefault="00061AB4" w:rsidP="00061AB4">
            <w:pPr>
              <w:spacing w:after="160" w:line="259" w:lineRule="auto"/>
              <w:ind w:firstLine="0"/>
              <w:jc w:val="center"/>
              <w:rPr>
                <w:rFonts w:ascii="Times New Roman" w:eastAsia="Times New Roman" w:hAnsi="Times New Roman" w:cs="Times New Roman"/>
                <w:bCs/>
              </w:rPr>
            </w:pPr>
          </w:p>
        </w:tc>
        <w:tc>
          <w:tcPr>
            <w:tcW w:w="426" w:type="pct"/>
            <w:vAlign w:val="center"/>
          </w:tcPr>
          <w:p w14:paraId="02B62372" w14:textId="340016DA" w:rsidR="00061AB4" w:rsidRPr="00F450D5" w:rsidRDefault="00061AB4" w:rsidP="00061AB4">
            <w:pPr>
              <w:spacing w:after="160" w:line="259" w:lineRule="auto"/>
              <w:ind w:firstLine="0"/>
              <w:jc w:val="center"/>
              <w:rPr>
                <w:rFonts w:ascii="Times New Roman" w:eastAsia="Times New Roman" w:hAnsi="Times New Roman" w:cs="Times New Roman"/>
                <w:bCs/>
              </w:rPr>
            </w:pPr>
          </w:p>
        </w:tc>
        <w:tc>
          <w:tcPr>
            <w:tcW w:w="426" w:type="pct"/>
            <w:vAlign w:val="center"/>
          </w:tcPr>
          <w:p w14:paraId="207A8E34" w14:textId="027967C4" w:rsidR="00061AB4" w:rsidRPr="00F450D5" w:rsidRDefault="00061AB4" w:rsidP="00061AB4">
            <w:pPr>
              <w:spacing w:after="160" w:line="259" w:lineRule="auto"/>
              <w:ind w:firstLine="0"/>
              <w:jc w:val="center"/>
              <w:rPr>
                <w:rFonts w:ascii="Times New Roman" w:eastAsia="Times New Roman" w:hAnsi="Times New Roman" w:cs="Times New Roman"/>
                <w:bCs/>
              </w:rPr>
            </w:pPr>
          </w:p>
        </w:tc>
        <w:tc>
          <w:tcPr>
            <w:tcW w:w="474" w:type="pct"/>
            <w:vAlign w:val="center"/>
          </w:tcPr>
          <w:p w14:paraId="18AE26CE" w14:textId="66061DCC" w:rsidR="00061AB4" w:rsidRPr="00F450D5" w:rsidRDefault="00061AB4" w:rsidP="00061AB4">
            <w:pPr>
              <w:spacing w:after="160" w:line="259" w:lineRule="auto"/>
              <w:ind w:firstLine="0"/>
              <w:jc w:val="center"/>
              <w:rPr>
                <w:rFonts w:ascii="Times New Roman" w:eastAsia="Times New Roman" w:hAnsi="Times New Roman" w:cs="Times New Roman"/>
                <w:bCs/>
              </w:rPr>
            </w:pPr>
          </w:p>
        </w:tc>
      </w:tr>
      <w:tr w:rsidR="001B361C" w:rsidRPr="00F450D5" w14:paraId="001E2CC8" w14:textId="77777777" w:rsidTr="001B361C">
        <w:trPr>
          <w:trHeight w:val="877"/>
        </w:trPr>
        <w:tc>
          <w:tcPr>
            <w:tcW w:w="845" w:type="pct"/>
          </w:tcPr>
          <w:p w14:paraId="4333DC7C" w14:textId="070AA500" w:rsidR="00061AB4" w:rsidRPr="00F450D5" w:rsidRDefault="00061AB4" w:rsidP="00061AB4">
            <w:pPr>
              <w:spacing w:after="160" w:line="259" w:lineRule="auto"/>
              <w:ind w:firstLine="0"/>
              <w:rPr>
                <w:rFonts w:ascii="Times New Roman" w:eastAsia="Times New Roman" w:hAnsi="Times New Roman" w:cs="Times New Roman"/>
              </w:rPr>
            </w:pPr>
            <w:r w:rsidRPr="00F450D5">
              <w:rPr>
                <w:rFonts w:ascii="Times New Roman" w:eastAsia="Times New Roman" w:hAnsi="Times New Roman" w:cs="Times New Roman"/>
              </w:rPr>
              <w:t>Objetivo y problemática</w:t>
            </w:r>
          </w:p>
        </w:tc>
        <w:tc>
          <w:tcPr>
            <w:tcW w:w="1913" w:type="pct"/>
            <w:gridSpan w:val="2"/>
            <w:vAlign w:val="center"/>
          </w:tcPr>
          <w:p w14:paraId="3BDE1B10" w14:textId="23D0F35E" w:rsidR="00061AB4" w:rsidRPr="00F450D5" w:rsidRDefault="00061AB4" w:rsidP="00061AB4">
            <w:pPr>
              <w:spacing w:after="160" w:line="259" w:lineRule="auto"/>
              <w:ind w:firstLine="0"/>
              <w:jc w:val="center"/>
              <w:rPr>
                <w:rFonts w:ascii="Times New Roman" w:eastAsia="Times New Roman" w:hAnsi="Times New Roman" w:cs="Times New Roman"/>
                <w:bCs/>
              </w:rPr>
            </w:pPr>
            <w:r w:rsidRPr="00F450D5">
              <w:rPr>
                <w:rFonts w:ascii="Times New Roman" w:hAnsi="Times New Roman" w:cs="Times New Roman"/>
              </w:rPr>
              <w:t>La introducción presenta de manera clara y precisa el objetivo del texto, el problema que se aborda o el punto de partida del documento, así como la descripción de</w:t>
            </w:r>
            <w:r w:rsidR="001B361C" w:rsidRPr="00F450D5">
              <w:rPr>
                <w:rFonts w:ascii="Times New Roman" w:hAnsi="Times New Roman" w:cs="Times New Roman"/>
              </w:rPr>
              <w:t>l contenido del documento.</w:t>
            </w:r>
          </w:p>
        </w:tc>
        <w:tc>
          <w:tcPr>
            <w:tcW w:w="495" w:type="pct"/>
            <w:vAlign w:val="center"/>
          </w:tcPr>
          <w:p w14:paraId="379E659A" w14:textId="068E7105" w:rsidR="00061AB4" w:rsidRPr="00F450D5" w:rsidRDefault="00061AB4" w:rsidP="00061AB4">
            <w:pPr>
              <w:spacing w:after="160" w:line="259" w:lineRule="auto"/>
              <w:ind w:firstLine="0"/>
              <w:jc w:val="center"/>
              <w:rPr>
                <w:rFonts w:ascii="Times New Roman" w:eastAsia="Times New Roman" w:hAnsi="Times New Roman" w:cs="Times New Roman"/>
                <w:bCs/>
              </w:rPr>
            </w:pPr>
          </w:p>
        </w:tc>
        <w:tc>
          <w:tcPr>
            <w:tcW w:w="420" w:type="pct"/>
            <w:vAlign w:val="center"/>
          </w:tcPr>
          <w:p w14:paraId="52AC95A4" w14:textId="219283BE" w:rsidR="00061AB4" w:rsidRPr="00F450D5" w:rsidRDefault="00061AB4" w:rsidP="00061AB4">
            <w:pPr>
              <w:spacing w:after="160" w:line="259" w:lineRule="auto"/>
              <w:ind w:firstLine="0"/>
              <w:jc w:val="center"/>
              <w:rPr>
                <w:rFonts w:ascii="Times New Roman" w:eastAsia="Times New Roman" w:hAnsi="Times New Roman" w:cs="Times New Roman"/>
                <w:b/>
              </w:rPr>
            </w:pPr>
          </w:p>
        </w:tc>
        <w:tc>
          <w:tcPr>
            <w:tcW w:w="426" w:type="pct"/>
            <w:vAlign w:val="center"/>
          </w:tcPr>
          <w:p w14:paraId="41F5A678" w14:textId="0CD4DFF7" w:rsidR="00061AB4" w:rsidRPr="00F450D5" w:rsidRDefault="00061AB4" w:rsidP="00061AB4">
            <w:pPr>
              <w:spacing w:after="160" w:line="259" w:lineRule="auto"/>
              <w:ind w:firstLine="0"/>
              <w:jc w:val="center"/>
              <w:rPr>
                <w:rFonts w:ascii="Times New Roman" w:eastAsia="Times New Roman" w:hAnsi="Times New Roman" w:cs="Times New Roman"/>
                <w:bCs/>
              </w:rPr>
            </w:pPr>
          </w:p>
        </w:tc>
        <w:tc>
          <w:tcPr>
            <w:tcW w:w="426" w:type="pct"/>
            <w:vAlign w:val="center"/>
          </w:tcPr>
          <w:p w14:paraId="08002708" w14:textId="5DA0CA0D" w:rsidR="00061AB4" w:rsidRPr="00F450D5" w:rsidRDefault="00061AB4" w:rsidP="00061AB4">
            <w:pPr>
              <w:spacing w:after="160" w:line="259" w:lineRule="auto"/>
              <w:ind w:firstLine="0"/>
              <w:jc w:val="center"/>
              <w:rPr>
                <w:rFonts w:ascii="Times New Roman" w:eastAsia="Times New Roman" w:hAnsi="Times New Roman" w:cs="Times New Roman"/>
                <w:bCs/>
              </w:rPr>
            </w:pPr>
          </w:p>
        </w:tc>
        <w:tc>
          <w:tcPr>
            <w:tcW w:w="474" w:type="pct"/>
            <w:vAlign w:val="center"/>
          </w:tcPr>
          <w:p w14:paraId="08E624CB" w14:textId="510C3E54" w:rsidR="00061AB4" w:rsidRPr="00F450D5" w:rsidRDefault="00061AB4" w:rsidP="00061AB4">
            <w:pPr>
              <w:spacing w:after="160" w:line="259" w:lineRule="auto"/>
              <w:ind w:firstLine="0"/>
              <w:jc w:val="center"/>
              <w:rPr>
                <w:rFonts w:ascii="Times New Roman" w:eastAsia="Times New Roman" w:hAnsi="Times New Roman" w:cs="Times New Roman"/>
                <w:b/>
              </w:rPr>
            </w:pPr>
          </w:p>
        </w:tc>
      </w:tr>
      <w:tr w:rsidR="001B361C" w:rsidRPr="00F450D5" w14:paraId="74890867" w14:textId="77777777" w:rsidTr="001B361C">
        <w:trPr>
          <w:trHeight w:val="877"/>
        </w:trPr>
        <w:tc>
          <w:tcPr>
            <w:tcW w:w="845" w:type="pct"/>
          </w:tcPr>
          <w:p w14:paraId="088EC23B" w14:textId="6B25B361" w:rsidR="00061AB4" w:rsidRPr="00F450D5" w:rsidRDefault="00061AB4" w:rsidP="00061AB4">
            <w:pPr>
              <w:spacing w:after="160" w:line="259" w:lineRule="auto"/>
              <w:ind w:firstLine="0"/>
              <w:rPr>
                <w:rFonts w:ascii="Times New Roman" w:eastAsia="Times New Roman" w:hAnsi="Times New Roman" w:cs="Times New Roman"/>
              </w:rPr>
            </w:pPr>
            <w:r w:rsidRPr="00F450D5">
              <w:rPr>
                <w:rFonts w:ascii="Times New Roman" w:eastAsia="Times New Roman" w:hAnsi="Times New Roman" w:cs="Times New Roman"/>
              </w:rPr>
              <w:t>Contenido</w:t>
            </w:r>
          </w:p>
        </w:tc>
        <w:tc>
          <w:tcPr>
            <w:tcW w:w="1913" w:type="pct"/>
            <w:gridSpan w:val="2"/>
            <w:vAlign w:val="center"/>
          </w:tcPr>
          <w:p w14:paraId="1834715A" w14:textId="77777777" w:rsidR="00FE4DF9" w:rsidRPr="00F450D5" w:rsidRDefault="00FE4DF9" w:rsidP="000C7DD7">
            <w:pPr>
              <w:spacing w:after="160" w:line="259" w:lineRule="auto"/>
              <w:ind w:firstLine="0"/>
              <w:jc w:val="center"/>
              <w:rPr>
                <w:rFonts w:ascii="Times New Roman" w:eastAsia="Times New Roman" w:hAnsi="Times New Roman" w:cs="Times New Roman"/>
                <w:bCs/>
              </w:rPr>
            </w:pPr>
            <w:r w:rsidRPr="00F450D5">
              <w:rPr>
                <w:rFonts w:ascii="Times New Roman" w:eastAsia="Times New Roman" w:hAnsi="Times New Roman" w:cs="Times New Roman"/>
                <w:bCs/>
              </w:rPr>
              <w:t xml:space="preserve">Menciona el impacto de la Escuela Francesa; teoría de situaciones didácticas en la enseñanza de las matemáticas </w:t>
            </w:r>
          </w:p>
          <w:p w14:paraId="7CC79C09" w14:textId="77777777" w:rsidR="00FE4DF9" w:rsidRPr="00F450D5" w:rsidRDefault="00FE4DF9" w:rsidP="000C7DD7">
            <w:pPr>
              <w:spacing w:after="160" w:line="259" w:lineRule="auto"/>
              <w:ind w:firstLine="0"/>
              <w:jc w:val="center"/>
              <w:rPr>
                <w:rFonts w:ascii="Times New Roman" w:eastAsia="Times New Roman" w:hAnsi="Times New Roman" w:cs="Times New Roman"/>
                <w:bCs/>
              </w:rPr>
            </w:pPr>
            <w:r w:rsidRPr="00F450D5">
              <w:rPr>
                <w:rFonts w:ascii="Times New Roman" w:eastAsia="Times New Roman" w:hAnsi="Times New Roman" w:cs="Times New Roman"/>
                <w:bCs/>
              </w:rPr>
              <w:t xml:space="preserve">Menciona la relación entre la Teoría de campos conceptuales y la Transposición didáctica </w:t>
            </w:r>
          </w:p>
          <w:p w14:paraId="7DD90B8D" w14:textId="77777777" w:rsidR="00FE4DF9" w:rsidRPr="00F450D5" w:rsidRDefault="00FE4DF9" w:rsidP="000C7DD7">
            <w:pPr>
              <w:spacing w:after="160" w:line="259" w:lineRule="auto"/>
              <w:ind w:firstLine="0"/>
              <w:jc w:val="center"/>
              <w:rPr>
                <w:rFonts w:ascii="Times New Roman" w:eastAsia="Times New Roman" w:hAnsi="Times New Roman" w:cs="Times New Roman"/>
                <w:bCs/>
              </w:rPr>
            </w:pPr>
            <w:r w:rsidRPr="00F450D5">
              <w:rPr>
                <w:rFonts w:ascii="Times New Roman" w:eastAsia="Times New Roman" w:hAnsi="Times New Roman" w:cs="Times New Roman"/>
                <w:bCs/>
              </w:rPr>
              <w:t xml:space="preserve">Explica en qué consiste la matemática como problema de comunicación </w:t>
            </w:r>
          </w:p>
          <w:p w14:paraId="33CC6EBE" w14:textId="77777777" w:rsidR="00FE4DF9" w:rsidRPr="00F450D5" w:rsidRDefault="00FE4DF9" w:rsidP="000C7DD7">
            <w:pPr>
              <w:spacing w:after="160" w:line="259" w:lineRule="auto"/>
              <w:ind w:firstLine="0"/>
              <w:jc w:val="center"/>
              <w:rPr>
                <w:rFonts w:ascii="Times New Roman" w:eastAsia="Times New Roman" w:hAnsi="Times New Roman" w:cs="Times New Roman"/>
                <w:bCs/>
              </w:rPr>
            </w:pPr>
            <w:r w:rsidRPr="00F450D5">
              <w:rPr>
                <w:rFonts w:ascii="Times New Roman" w:eastAsia="Times New Roman" w:hAnsi="Times New Roman" w:cs="Times New Roman"/>
                <w:bCs/>
              </w:rPr>
              <w:t xml:space="preserve">Menciona los límites, relaciones y diferencias entre la matemática crítica la educación matemática realista </w:t>
            </w:r>
          </w:p>
          <w:p w14:paraId="1F351FE6" w14:textId="77777777" w:rsidR="00FE4DF9" w:rsidRPr="00F450D5" w:rsidRDefault="00FE4DF9" w:rsidP="000C7DD7">
            <w:pPr>
              <w:spacing w:after="160" w:line="259" w:lineRule="auto"/>
              <w:ind w:firstLine="0"/>
              <w:jc w:val="center"/>
              <w:rPr>
                <w:rFonts w:ascii="Times New Roman" w:eastAsia="Times New Roman" w:hAnsi="Times New Roman" w:cs="Times New Roman"/>
                <w:bCs/>
              </w:rPr>
            </w:pPr>
            <w:r w:rsidRPr="00F450D5">
              <w:rPr>
                <w:rFonts w:ascii="Times New Roman" w:eastAsia="Times New Roman" w:hAnsi="Times New Roman" w:cs="Times New Roman"/>
                <w:bCs/>
              </w:rPr>
              <w:lastRenderedPageBreak/>
              <w:t xml:space="preserve">Explica en qué consiste la didáctica de las matemáticas </w:t>
            </w:r>
          </w:p>
          <w:p w14:paraId="6EA92E9B" w14:textId="77777777" w:rsidR="00FE4DF9" w:rsidRPr="00F450D5" w:rsidRDefault="00FE4DF9" w:rsidP="000C7DD7">
            <w:pPr>
              <w:spacing w:after="160" w:line="259" w:lineRule="auto"/>
              <w:ind w:firstLine="0"/>
              <w:jc w:val="center"/>
              <w:rPr>
                <w:rFonts w:ascii="Times New Roman" w:eastAsia="Times New Roman" w:hAnsi="Times New Roman" w:cs="Times New Roman"/>
                <w:bCs/>
              </w:rPr>
            </w:pPr>
            <w:r w:rsidRPr="00F450D5">
              <w:rPr>
                <w:rFonts w:ascii="Times New Roman" w:eastAsia="Times New Roman" w:hAnsi="Times New Roman" w:cs="Times New Roman"/>
                <w:bCs/>
              </w:rPr>
              <w:t xml:space="preserve">Menciona las diferencias entre: didáctica, educación matemática, o/y matemática educativa </w:t>
            </w:r>
          </w:p>
          <w:p w14:paraId="60F55F23" w14:textId="77777777" w:rsidR="00FE4DF9" w:rsidRPr="00F450D5" w:rsidRDefault="00FE4DF9" w:rsidP="000C7DD7">
            <w:pPr>
              <w:spacing w:after="160" w:line="259" w:lineRule="auto"/>
              <w:ind w:firstLine="0"/>
              <w:jc w:val="center"/>
              <w:rPr>
                <w:rFonts w:ascii="Times New Roman" w:eastAsia="Times New Roman" w:hAnsi="Times New Roman" w:cs="Times New Roman"/>
                <w:bCs/>
              </w:rPr>
            </w:pPr>
            <w:r w:rsidRPr="00F450D5">
              <w:rPr>
                <w:rFonts w:ascii="Times New Roman" w:eastAsia="Times New Roman" w:hAnsi="Times New Roman" w:cs="Times New Roman"/>
                <w:bCs/>
              </w:rPr>
              <w:t xml:space="preserve">Caracteriza los obstáculos epistemológicos, ontogenéticos y didácticos que inciden en el proceso de enseñanza y aprendizaje y limitan el desarrollo del pensamiento matemático en el alumnado de preescolar. </w:t>
            </w:r>
          </w:p>
          <w:p w14:paraId="5D23BD6E" w14:textId="77777777" w:rsidR="000C7DD7" w:rsidRPr="00F450D5" w:rsidRDefault="00FE4DF9" w:rsidP="000C7DD7">
            <w:pPr>
              <w:spacing w:after="160" w:line="259" w:lineRule="auto"/>
              <w:ind w:firstLine="0"/>
              <w:jc w:val="center"/>
              <w:rPr>
                <w:rFonts w:ascii="Times New Roman" w:eastAsia="Times New Roman" w:hAnsi="Times New Roman" w:cs="Times New Roman"/>
                <w:bCs/>
              </w:rPr>
            </w:pPr>
            <w:r w:rsidRPr="00F450D5">
              <w:rPr>
                <w:rFonts w:ascii="Times New Roman" w:eastAsia="Times New Roman" w:hAnsi="Times New Roman" w:cs="Times New Roman"/>
                <w:bCs/>
              </w:rPr>
              <w:t>Presenta la evolución del estudio de las teorías didácticas de la matemática educativa; con la finalidad de contar con marcos explicativos en torno a la didáctica</w:t>
            </w:r>
          </w:p>
          <w:p w14:paraId="265FF4A8" w14:textId="77777777" w:rsidR="00FE4DF9" w:rsidRPr="00F450D5" w:rsidRDefault="00FE4DF9" w:rsidP="000C7DD7">
            <w:pPr>
              <w:spacing w:after="160" w:line="259" w:lineRule="auto"/>
              <w:ind w:firstLine="0"/>
              <w:jc w:val="center"/>
              <w:rPr>
                <w:rFonts w:ascii="Times New Roman" w:eastAsia="Times New Roman" w:hAnsi="Times New Roman" w:cs="Times New Roman"/>
                <w:bCs/>
              </w:rPr>
            </w:pPr>
            <w:r w:rsidRPr="00F450D5">
              <w:rPr>
                <w:rFonts w:ascii="Times New Roman" w:eastAsia="Times New Roman" w:hAnsi="Times New Roman" w:cs="Times New Roman"/>
                <w:bCs/>
              </w:rPr>
              <w:t>Está estructurado por columnas y filas con su etiqueta que represente una idea o concepto principal.</w:t>
            </w:r>
          </w:p>
          <w:p w14:paraId="50930E69" w14:textId="7CAFA764" w:rsidR="00FE4DF9" w:rsidRPr="00F450D5" w:rsidRDefault="00FE4DF9" w:rsidP="000C7DD7">
            <w:pPr>
              <w:spacing w:after="160" w:line="259" w:lineRule="auto"/>
              <w:ind w:firstLine="0"/>
              <w:jc w:val="center"/>
              <w:rPr>
                <w:rFonts w:ascii="Times New Roman" w:eastAsia="Times New Roman" w:hAnsi="Times New Roman" w:cs="Times New Roman"/>
                <w:bCs/>
              </w:rPr>
            </w:pPr>
            <w:r w:rsidRPr="00F450D5">
              <w:rPr>
                <w:rFonts w:ascii="Times New Roman" w:eastAsia="Times New Roman" w:hAnsi="Times New Roman" w:cs="Times New Roman"/>
                <w:bCs/>
              </w:rPr>
              <w:t>Incluye celdas o huecos (slots), donde se vacían, distintos tipos de información (hechos, conceptos, principios, observaciones, descripciones, explicaciones, procesos o procedimientos, e incluso ilustraciones de diverso tipo</w:t>
            </w:r>
          </w:p>
        </w:tc>
        <w:tc>
          <w:tcPr>
            <w:tcW w:w="495" w:type="pct"/>
            <w:vAlign w:val="center"/>
          </w:tcPr>
          <w:p w14:paraId="67BE0C53" w14:textId="52C0FC12" w:rsidR="00061AB4" w:rsidRPr="00F450D5" w:rsidRDefault="00061AB4" w:rsidP="00061AB4">
            <w:pPr>
              <w:spacing w:after="160" w:line="259" w:lineRule="auto"/>
              <w:ind w:firstLine="0"/>
              <w:jc w:val="center"/>
              <w:rPr>
                <w:rFonts w:ascii="Times New Roman" w:eastAsia="Times New Roman" w:hAnsi="Times New Roman" w:cs="Times New Roman"/>
                <w:bCs/>
              </w:rPr>
            </w:pPr>
          </w:p>
        </w:tc>
        <w:tc>
          <w:tcPr>
            <w:tcW w:w="420" w:type="pct"/>
            <w:vAlign w:val="center"/>
          </w:tcPr>
          <w:p w14:paraId="00EBC384" w14:textId="77777777" w:rsidR="00061AB4" w:rsidRPr="00F450D5" w:rsidRDefault="00061AB4" w:rsidP="00061AB4">
            <w:pPr>
              <w:spacing w:after="160" w:line="259" w:lineRule="auto"/>
              <w:ind w:firstLine="0"/>
              <w:jc w:val="center"/>
              <w:rPr>
                <w:rFonts w:ascii="Times New Roman" w:eastAsia="Times New Roman" w:hAnsi="Times New Roman" w:cs="Times New Roman"/>
                <w:bCs/>
              </w:rPr>
            </w:pPr>
          </w:p>
        </w:tc>
        <w:tc>
          <w:tcPr>
            <w:tcW w:w="426" w:type="pct"/>
            <w:vAlign w:val="center"/>
          </w:tcPr>
          <w:p w14:paraId="6FB85FFD" w14:textId="77777777" w:rsidR="00061AB4" w:rsidRPr="00F450D5" w:rsidRDefault="00061AB4" w:rsidP="00061AB4">
            <w:pPr>
              <w:spacing w:after="160" w:line="259" w:lineRule="auto"/>
              <w:ind w:firstLine="0"/>
              <w:jc w:val="center"/>
              <w:rPr>
                <w:rFonts w:ascii="Times New Roman" w:eastAsia="Times New Roman" w:hAnsi="Times New Roman" w:cs="Times New Roman"/>
                <w:bCs/>
              </w:rPr>
            </w:pPr>
          </w:p>
        </w:tc>
        <w:tc>
          <w:tcPr>
            <w:tcW w:w="426" w:type="pct"/>
            <w:vAlign w:val="center"/>
          </w:tcPr>
          <w:p w14:paraId="0F47603B" w14:textId="77777777" w:rsidR="00061AB4" w:rsidRPr="00F450D5" w:rsidRDefault="00061AB4" w:rsidP="00061AB4">
            <w:pPr>
              <w:spacing w:after="160" w:line="259" w:lineRule="auto"/>
              <w:ind w:firstLine="0"/>
              <w:jc w:val="center"/>
              <w:rPr>
                <w:rFonts w:ascii="Times New Roman" w:eastAsia="Times New Roman" w:hAnsi="Times New Roman" w:cs="Times New Roman"/>
                <w:bCs/>
              </w:rPr>
            </w:pPr>
          </w:p>
        </w:tc>
        <w:tc>
          <w:tcPr>
            <w:tcW w:w="474" w:type="pct"/>
            <w:vAlign w:val="center"/>
          </w:tcPr>
          <w:p w14:paraId="40436511" w14:textId="5DC00BB5" w:rsidR="00061AB4" w:rsidRPr="00F450D5" w:rsidRDefault="00061AB4" w:rsidP="00061AB4">
            <w:pPr>
              <w:spacing w:after="160" w:line="259" w:lineRule="auto"/>
              <w:ind w:firstLine="0"/>
              <w:jc w:val="center"/>
              <w:rPr>
                <w:rFonts w:ascii="Times New Roman" w:hAnsi="Times New Roman" w:cs="Times New Roman"/>
              </w:rPr>
            </w:pPr>
          </w:p>
        </w:tc>
      </w:tr>
      <w:tr w:rsidR="001B361C" w:rsidRPr="00F450D5" w14:paraId="6AC5599A" w14:textId="77777777" w:rsidTr="001B361C">
        <w:trPr>
          <w:trHeight w:val="877"/>
        </w:trPr>
        <w:tc>
          <w:tcPr>
            <w:tcW w:w="845" w:type="pct"/>
          </w:tcPr>
          <w:p w14:paraId="0798A7BB" w14:textId="620BCE50" w:rsidR="00061AB4" w:rsidRPr="00F450D5" w:rsidRDefault="00061AB4" w:rsidP="00061AB4">
            <w:pPr>
              <w:spacing w:after="160" w:line="259" w:lineRule="auto"/>
              <w:ind w:firstLine="0"/>
              <w:rPr>
                <w:rFonts w:ascii="Times New Roman" w:eastAsia="Times New Roman" w:hAnsi="Times New Roman" w:cs="Times New Roman"/>
              </w:rPr>
            </w:pPr>
            <w:r w:rsidRPr="00F450D5">
              <w:rPr>
                <w:rFonts w:ascii="Times New Roman" w:eastAsia="Times New Roman" w:hAnsi="Times New Roman" w:cs="Times New Roman"/>
              </w:rPr>
              <w:t>Colaboración y trabajo en equipo</w:t>
            </w:r>
          </w:p>
        </w:tc>
        <w:tc>
          <w:tcPr>
            <w:tcW w:w="1913" w:type="pct"/>
            <w:gridSpan w:val="2"/>
          </w:tcPr>
          <w:p w14:paraId="2A7C06EF" w14:textId="77777777" w:rsidR="000C7DD7" w:rsidRPr="00F450D5" w:rsidRDefault="000C7DD7" w:rsidP="00061AB4">
            <w:pPr>
              <w:spacing w:after="160" w:line="259" w:lineRule="auto"/>
              <w:ind w:firstLine="0"/>
              <w:jc w:val="center"/>
              <w:rPr>
                <w:rFonts w:ascii="Times New Roman" w:hAnsi="Times New Roman" w:cs="Times New Roman"/>
              </w:rPr>
            </w:pPr>
            <w:r w:rsidRPr="00F450D5">
              <w:rPr>
                <w:rFonts w:ascii="Times New Roman" w:hAnsi="Times New Roman" w:cs="Times New Roman"/>
              </w:rPr>
              <w:t xml:space="preserve">Trabaja en equipo, logrando debatir ideas y/o posturas del artículo. </w:t>
            </w:r>
          </w:p>
          <w:p w14:paraId="08B47090" w14:textId="0D4EFE3C" w:rsidR="000C7DD7" w:rsidRPr="00F450D5" w:rsidRDefault="000C7DD7" w:rsidP="00061AB4">
            <w:pPr>
              <w:spacing w:after="160" w:line="259" w:lineRule="auto"/>
              <w:ind w:firstLine="0"/>
              <w:jc w:val="center"/>
              <w:rPr>
                <w:rFonts w:ascii="Times New Roman" w:hAnsi="Times New Roman" w:cs="Times New Roman"/>
              </w:rPr>
            </w:pPr>
            <w:r w:rsidRPr="00F450D5">
              <w:rPr>
                <w:rFonts w:ascii="Times New Roman" w:hAnsi="Times New Roman" w:cs="Times New Roman"/>
              </w:rPr>
              <w:t xml:space="preserve">Respeta las ideas de sus colegas </w:t>
            </w:r>
          </w:p>
          <w:p w14:paraId="241EBCC1" w14:textId="77777777" w:rsidR="000C7DD7" w:rsidRPr="00F450D5" w:rsidRDefault="000C7DD7" w:rsidP="001B361C">
            <w:pPr>
              <w:spacing w:after="160" w:line="259" w:lineRule="auto"/>
              <w:ind w:firstLine="0"/>
              <w:jc w:val="center"/>
              <w:rPr>
                <w:rFonts w:ascii="Times New Roman" w:hAnsi="Times New Roman" w:cs="Times New Roman"/>
              </w:rPr>
            </w:pPr>
            <w:r w:rsidRPr="00F450D5">
              <w:rPr>
                <w:rFonts w:ascii="Times New Roman" w:hAnsi="Times New Roman" w:cs="Times New Roman"/>
              </w:rPr>
              <w:t xml:space="preserve">Reflexiona sobre su papel docente en la construcción del pensamiento matemático en preescolar.  </w:t>
            </w:r>
          </w:p>
          <w:p w14:paraId="7D1C4A93" w14:textId="539B2A8C" w:rsidR="00FE4DF9" w:rsidRPr="00F450D5" w:rsidRDefault="00FE4DF9" w:rsidP="001B361C">
            <w:pPr>
              <w:spacing w:after="160" w:line="259" w:lineRule="auto"/>
              <w:ind w:firstLine="0"/>
              <w:jc w:val="center"/>
              <w:rPr>
                <w:rFonts w:ascii="Times New Roman" w:hAnsi="Times New Roman" w:cs="Times New Roman"/>
              </w:rPr>
            </w:pPr>
            <w:r w:rsidRPr="00F450D5">
              <w:rPr>
                <w:rFonts w:ascii="Times New Roman" w:hAnsi="Times New Roman" w:cs="Times New Roman"/>
              </w:rPr>
              <w:t>Cuida el aprendizaje de las matemáticas con enfoque incluyente</w:t>
            </w:r>
          </w:p>
        </w:tc>
        <w:tc>
          <w:tcPr>
            <w:tcW w:w="495" w:type="pct"/>
            <w:vAlign w:val="center"/>
          </w:tcPr>
          <w:p w14:paraId="06676636" w14:textId="349CC41D" w:rsidR="00061AB4" w:rsidRPr="00F450D5" w:rsidRDefault="00061AB4" w:rsidP="00061AB4">
            <w:pPr>
              <w:spacing w:after="160" w:line="259" w:lineRule="auto"/>
              <w:ind w:firstLine="0"/>
              <w:jc w:val="center"/>
              <w:rPr>
                <w:rFonts w:ascii="Times New Roman" w:eastAsia="Times New Roman" w:hAnsi="Times New Roman" w:cs="Times New Roman"/>
                <w:bCs/>
              </w:rPr>
            </w:pPr>
          </w:p>
        </w:tc>
        <w:tc>
          <w:tcPr>
            <w:tcW w:w="420" w:type="pct"/>
            <w:vAlign w:val="center"/>
          </w:tcPr>
          <w:p w14:paraId="47C8DEB6" w14:textId="77777777" w:rsidR="00061AB4" w:rsidRPr="00F450D5" w:rsidRDefault="00061AB4" w:rsidP="00061AB4">
            <w:pPr>
              <w:spacing w:after="160" w:line="259" w:lineRule="auto"/>
              <w:ind w:firstLine="0"/>
              <w:jc w:val="center"/>
              <w:rPr>
                <w:rFonts w:ascii="Times New Roman" w:eastAsia="Times New Roman" w:hAnsi="Times New Roman" w:cs="Times New Roman"/>
                <w:bCs/>
              </w:rPr>
            </w:pPr>
          </w:p>
        </w:tc>
        <w:tc>
          <w:tcPr>
            <w:tcW w:w="426" w:type="pct"/>
            <w:vAlign w:val="center"/>
          </w:tcPr>
          <w:p w14:paraId="0014D5B2" w14:textId="77777777" w:rsidR="00061AB4" w:rsidRPr="00F450D5" w:rsidRDefault="00061AB4" w:rsidP="00061AB4">
            <w:pPr>
              <w:spacing w:after="160" w:line="259" w:lineRule="auto"/>
              <w:ind w:firstLine="0"/>
              <w:jc w:val="center"/>
              <w:rPr>
                <w:rFonts w:ascii="Times New Roman" w:eastAsia="Times New Roman" w:hAnsi="Times New Roman" w:cs="Times New Roman"/>
                <w:bCs/>
              </w:rPr>
            </w:pPr>
          </w:p>
        </w:tc>
        <w:tc>
          <w:tcPr>
            <w:tcW w:w="426" w:type="pct"/>
            <w:vAlign w:val="center"/>
          </w:tcPr>
          <w:p w14:paraId="3A56BE85" w14:textId="77777777" w:rsidR="00061AB4" w:rsidRPr="00F450D5" w:rsidRDefault="00061AB4" w:rsidP="00061AB4">
            <w:pPr>
              <w:spacing w:after="160" w:line="259" w:lineRule="auto"/>
              <w:ind w:firstLine="0"/>
              <w:jc w:val="center"/>
              <w:rPr>
                <w:rFonts w:ascii="Times New Roman" w:eastAsia="Times New Roman" w:hAnsi="Times New Roman" w:cs="Times New Roman"/>
                <w:bCs/>
              </w:rPr>
            </w:pPr>
          </w:p>
        </w:tc>
        <w:tc>
          <w:tcPr>
            <w:tcW w:w="474" w:type="pct"/>
            <w:vAlign w:val="center"/>
          </w:tcPr>
          <w:p w14:paraId="2CD7B847" w14:textId="77777777" w:rsidR="00061AB4" w:rsidRPr="00F450D5" w:rsidRDefault="00061AB4" w:rsidP="00061AB4">
            <w:pPr>
              <w:spacing w:after="160" w:line="259" w:lineRule="auto"/>
              <w:ind w:firstLine="0"/>
              <w:jc w:val="center"/>
              <w:rPr>
                <w:rFonts w:ascii="Times New Roman" w:hAnsi="Times New Roman" w:cs="Times New Roman"/>
              </w:rPr>
            </w:pPr>
          </w:p>
        </w:tc>
      </w:tr>
    </w:tbl>
    <w:p w14:paraId="1AF2EAAF" w14:textId="5E333BE2" w:rsidR="0034272F" w:rsidRPr="008B6A98" w:rsidRDefault="0034272F" w:rsidP="00D77064">
      <w:pPr>
        <w:spacing w:line="259" w:lineRule="auto"/>
        <w:ind w:firstLine="0"/>
        <w:jc w:val="both"/>
        <w:rPr>
          <w:rFonts w:ascii="Times New Roman" w:hAnsi="Times New Roman" w:cs="Times New Roman"/>
          <w:sz w:val="24"/>
          <w:szCs w:val="24"/>
        </w:rPr>
        <w:sectPr w:rsidR="0034272F" w:rsidRPr="008B6A98" w:rsidSect="00FE4DF9">
          <w:pgSz w:w="20160" w:h="12240" w:orient="landscape" w:code="5"/>
          <w:pgMar w:top="720" w:right="720" w:bottom="720" w:left="720" w:header="709" w:footer="709" w:gutter="0"/>
          <w:cols w:space="708"/>
          <w:docGrid w:linePitch="360"/>
        </w:sectPr>
      </w:pPr>
    </w:p>
    <w:p w14:paraId="1EF26B74" w14:textId="217402C3" w:rsidR="0034272F" w:rsidRPr="008B6A98" w:rsidRDefault="0034272F" w:rsidP="00CA1E4E">
      <w:pPr>
        <w:ind w:firstLine="0"/>
        <w:rPr>
          <w:rFonts w:ascii="Times New Roman" w:eastAsia="Times New Roman" w:hAnsi="Times New Roman" w:cs="Times New Roman"/>
          <w:sz w:val="24"/>
          <w:szCs w:val="24"/>
          <w:lang w:eastAsia="es-MX"/>
        </w:rPr>
      </w:pPr>
    </w:p>
    <w:p w14:paraId="551109E5" w14:textId="77777777" w:rsidR="0034272F" w:rsidRPr="008B6A98" w:rsidRDefault="0034272F" w:rsidP="0034272F">
      <w:pPr>
        <w:ind w:left="720" w:hanging="720"/>
        <w:rPr>
          <w:rFonts w:ascii="Times New Roman" w:eastAsia="Times New Roman" w:hAnsi="Times New Roman" w:cs="Times New Roman"/>
          <w:sz w:val="24"/>
          <w:szCs w:val="24"/>
          <w:lang w:eastAsia="es-MX"/>
        </w:rPr>
      </w:pPr>
    </w:p>
    <w:p w14:paraId="09B57E58" w14:textId="77777777" w:rsidR="0034272F" w:rsidRPr="008B6A98" w:rsidRDefault="0034272F" w:rsidP="0034272F">
      <w:pPr>
        <w:ind w:left="720" w:hanging="720"/>
        <w:rPr>
          <w:rFonts w:ascii="Times New Roman" w:eastAsia="Times New Roman" w:hAnsi="Times New Roman" w:cs="Times New Roman"/>
          <w:sz w:val="24"/>
          <w:szCs w:val="24"/>
          <w:lang w:eastAsia="es-MX"/>
        </w:rPr>
      </w:pPr>
    </w:p>
    <w:p w14:paraId="12BCBBE1" w14:textId="77777777" w:rsidR="0034272F" w:rsidRPr="008B6A98" w:rsidRDefault="0034272F" w:rsidP="0034272F">
      <w:pPr>
        <w:ind w:left="720" w:hanging="720"/>
        <w:rPr>
          <w:rFonts w:ascii="Times New Roman" w:eastAsia="Times New Roman" w:hAnsi="Times New Roman" w:cs="Times New Roman"/>
          <w:sz w:val="24"/>
          <w:szCs w:val="24"/>
          <w:lang w:eastAsia="es-MX"/>
        </w:rPr>
      </w:pPr>
    </w:p>
    <w:p w14:paraId="6D806C45" w14:textId="77777777" w:rsidR="0034272F" w:rsidRPr="008B6A98" w:rsidRDefault="0034272F" w:rsidP="0034272F">
      <w:pPr>
        <w:ind w:left="720" w:hanging="720"/>
        <w:rPr>
          <w:rFonts w:ascii="Times New Roman" w:eastAsia="Times New Roman" w:hAnsi="Times New Roman" w:cs="Times New Roman"/>
          <w:sz w:val="24"/>
          <w:szCs w:val="24"/>
          <w:lang w:eastAsia="es-MX"/>
        </w:rPr>
      </w:pPr>
    </w:p>
    <w:p w14:paraId="6C308E08" w14:textId="2B2C512F" w:rsidR="0034272F" w:rsidRPr="008B6A98" w:rsidRDefault="0034272F" w:rsidP="00F4099F">
      <w:pPr>
        <w:rPr>
          <w:rFonts w:ascii="Times New Roman" w:eastAsia="Times New Roman" w:hAnsi="Times New Roman" w:cs="Times New Roman"/>
          <w:sz w:val="24"/>
          <w:szCs w:val="24"/>
          <w:lang w:eastAsia="es-MX"/>
        </w:rPr>
      </w:pPr>
    </w:p>
    <w:p w14:paraId="1DC5C3A4" w14:textId="77777777" w:rsidR="0034272F" w:rsidRPr="008B6A98" w:rsidRDefault="0034272F" w:rsidP="0034272F">
      <w:pPr>
        <w:ind w:left="720" w:hanging="720"/>
        <w:rPr>
          <w:rFonts w:ascii="Times New Roman" w:eastAsia="Times New Roman" w:hAnsi="Times New Roman" w:cs="Times New Roman"/>
          <w:sz w:val="24"/>
          <w:szCs w:val="24"/>
          <w:lang w:eastAsia="es-MX"/>
        </w:rPr>
      </w:pPr>
    </w:p>
    <w:p w14:paraId="46EF3DD3" w14:textId="77777777" w:rsidR="0034272F" w:rsidRPr="008B6A98" w:rsidRDefault="0034272F" w:rsidP="0034272F">
      <w:pPr>
        <w:ind w:left="720" w:hanging="720"/>
        <w:rPr>
          <w:rFonts w:ascii="Times New Roman" w:eastAsia="Times New Roman" w:hAnsi="Times New Roman" w:cs="Times New Roman"/>
          <w:sz w:val="24"/>
          <w:szCs w:val="24"/>
          <w:lang w:eastAsia="es-MX"/>
        </w:rPr>
      </w:pPr>
    </w:p>
    <w:p w14:paraId="632399EC" w14:textId="77777777" w:rsidR="0034272F" w:rsidRPr="008B6A98" w:rsidRDefault="0034272F" w:rsidP="0034272F">
      <w:pPr>
        <w:ind w:left="709" w:hanging="709"/>
        <w:rPr>
          <w:rFonts w:ascii="Times New Roman" w:hAnsi="Times New Roman" w:cs="Times New Roman"/>
          <w:sz w:val="24"/>
          <w:szCs w:val="24"/>
        </w:rPr>
      </w:pPr>
    </w:p>
    <w:p w14:paraId="67D4DD81" w14:textId="77777777" w:rsidR="0034272F" w:rsidRPr="008B6A98" w:rsidRDefault="0034272F" w:rsidP="0034272F">
      <w:pPr>
        <w:rPr>
          <w:rFonts w:ascii="Times New Roman" w:hAnsi="Times New Roman" w:cs="Times New Roman"/>
        </w:rPr>
      </w:pPr>
    </w:p>
    <w:p w14:paraId="19F4D64D" w14:textId="77777777" w:rsidR="009D5EFF" w:rsidRPr="008B6A98" w:rsidRDefault="009D5EFF" w:rsidP="00020ED8">
      <w:pPr>
        <w:spacing w:line="360" w:lineRule="auto"/>
        <w:rPr>
          <w:rFonts w:ascii="Times New Roman" w:hAnsi="Times New Roman" w:cs="Times New Roman"/>
          <w:sz w:val="24"/>
          <w:szCs w:val="24"/>
        </w:rPr>
      </w:pPr>
    </w:p>
    <w:p w14:paraId="2A9429F5" w14:textId="77777777" w:rsidR="009D5EFF" w:rsidRPr="008B6A98" w:rsidRDefault="009D5EFF" w:rsidP="00020ED8">
      <w:pPr>
        <w:spacing w:line="360" w:lineRule="auto"/>
        <w:rPr>
          <w:rFonts w:ascii="Times New Roman" w:hAnsi="Times New Roman" w:cs="Times New Roman"/>
          <w:sz w:val="24"/>
          <w:szCs w:val="24"/>
        </w:rPr>
      </w:pPr>
    </w:p>
    <w:sectPr w:rsidR="009D5EFF" w:rsidRPr="008B6A9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D17AB"/>
    <w:multiLevelType w:val="hybridMultilevel"/>
    <w:tmpl w:val="7F8EC7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1260363"/>
    <w:multiLevelType w:val="hybridMultilevel"/>
    <w:tmpl w:val="4EA8D7DA"/>
    <w:lvl w:ilvl="0" w:tplc="502C037A">
      <w:start w:val="1"/>
      <w:numFmt w:val="bullet"/>
      <w:lvlText w:val="◼"/>
      <w:lvlJc w:val="left"/>
      <w:pPr>
        <w:tabs>
          <w:tab w:val="num" w:pos="720"/>
        </w:tabs>
        <w:ind w:left="720" w:hanging="360"/>
      </w:pPr>
      <w:rPr>
        <w:rFonts w:ascii="Segoe UI Emoji" w:hAnsi="Segoe UI Emoji" w:hint="default"/>
      </w:rPr>
    </w:lvl>
    <w:lvl w:ilvl="1" w:tplc="E11455E4" w:tentative="1">
      <w:start w:val="1"/>
      <w:numFmt w:val="bullet"/>
      <w:lvlText w:val="◼"/>
      <w:lvlJc w:val="left"/>
      <w:pPr>
        <w:tabs>
          <w:tab w:val="num" w:pos="1440"/>
        </w:tabs>
        <w:ind w:left="1440" w:hanging="360"/>
      </w:pPr>
      <w:rPr>
        <w:rFonts w:ascii="Segoe UI Emoji" w:hAnsi="Segoe UI Emoji" w:hint="default"/>
      </w:rPr>
    </w:lvl>
    <w:lvl w:ilvl="2" w:tplc="653E8DFC" w:tentative="1">
      <w:start w:val="1"/>
      <w:numFmt w:val="bullet"/>
      <w:lvlText w:val="◼"/>
      <w:lvlJc w:val="left"/>
      <w:pPr>
        <w:tabs>
          <w:tab w:val="num" w:pos="2160"/>
        </w:tabs>
        <w:ind w:left="2160" w:hanging="360"/>
      </w:pPr>
      <w:rPr>
        <w:rFonts w:ascii="Segoe UI Emoji" w:hAnsi="Segoe UI Emoji" w:hint="default"/>
      </w:rPr>
    </w:lvl>
    <w:lvl w:ilvl="3" w:tplc="82265A20" w:tentative="1">
      <w:start w:val="1"/>
      <w:numFmt w:val="bullet"/>
      <w:lvlText w:val="◼"/>
      <w:lvlJc w:val="left"/>
      <w:pPr>
        <w:tabs>
          <w:tab w:val="num" w:pos="2880"/>
        </w:tabs>
        <w:ind w:left="2880" w:hanging="360"/>
      </w:pPr>
      <w:rPr>
        <w:rFonts w:ascii="Segoe UI Emoji" w:hAnsi="Segoe UI Emoji" w:hint="default"/>
      </w:rPr>
    </w:lvl>
    <w:lvl w:ilvl="4" w:tplc="D018B23C" w:tentative="1">
      <w:start w:val="1"/>
      <w:numFmt w:val="bullet"/>
      <w:lvlText w:val="◼"/>
      <w:lvlJc w:val="left"/>
      <w:pPr>
        <w:tabs>
          <w:tab w:val="num" w:pos="3600"/>
        </w:tabs>
        <w:ind w:left="3600" w:hanging="360"/>
      </w:pPr>
      <w:rPr>
        <w:rFonts w:ascii="Segoe UI Emoji" w:hAnsi="Segoe UI Emoji" w:hint="default"/>
      </w:rPr>
    </w:lvl>
    <w:lvl w:ilvl="5" w:tplc="35ECEC48" w:tentative="1">
      <w:start w:val="1"/>
      <w:numFmt w:val="bullet"/>
      <w:lvlText w:val="◼"/>
      <w:lvlJc w:val="left"/>
      <w:pPr>
        <w:tabs>
          <w:tab w:val="num" w:pos="4320"/>
        </w:tabs>
        <w:ind w:left="4320" w:hanging="360"/>
      </w:pPr>
      <w:rPr>
        <w:rFonts w:ascii="Segoe UI Emoji" w:hAnsi="Segoe UI Emoji" w:hint="default"/>
      </w:rPr>
    </w:lvl>
    <w:lvl w:ilvl="6" w:tplc="32DEF9B8" w:tentative="1">
      <w:start w:val="1"/>
      <w:numFmt w:val="bullet"/>
      <w:lvlText w:val="◼"/>
      <w:lvlJc w:val="left"/>
      <w:pPr>
        <w:tabs>
          <w:tab w:val="num" w:pos="5040"/>
        </w:tabs>
        <w:ind w:left="5040" w:hanging="360"/>
      </w:pPr>
      <w:rPr>
        <w:rFonts w:ascii="Segoe UI Emoji" w:hAnsi="Segoe UI Emoji" w:hint="default"/>
      </w:rPr>
    </w:lvl>
    <w:lvl w:ilvl="7" w:tplc="BBD0B8B6" w:tentative="1">
      <w:start w:val="1"/>
      <w:numFmt w:val="bullet"/>
      <w:lvlText w:val="◼"/>
      <w:lvlJc w:val="left"/>
      <w:pPr>
        <w:tabs>
          <w:tab w:val="num" w:pos="5760"/>
        </w:tabs>
        <w:ind w:left="5760" w:hanging="360"/>
      </w:pPr>
      <w:rPr>
        <w:rFonts w:ascii="Segoe UI Emoji" w:hAnsi="Segoe UI Emoji" w:hint="default"/>
      </w:rPr>
    </w:lvl>
    <w:lvl w:ilvl="8" w:tplc="98489A26" w:tentative="1">
      <w:start w:val="1"/>
      <w:numFmt w:val="bullet"/>
      <w:lvlText w:val="◼"/>
      <w:lvlJc w:val="left"/>
      <w:pPr>
        <w:tabs>
          <w:tab w:val="num" w:pos="6480"/>
        </w:tabs>
        <w:ind w:left="6480" w:hanging="360"/>
      </w:pPr>
      <w:rPr>
        <w:rFonts w:ascii="Segoe UI Emoji" w:hAnsi="Segoe UI Emoji" w:hint="default"/>
      </w:rPr>
    </w:lvl>
  </w:abstractNum>
  <w:abstractNum w:abstractNumId="2" w15:restartNumberingAfterBreak="0">
    <w:nsid w:val="14220433"/>
    <w:multiLevelType w:val="hybridMultilevel"/>
    <w:tmpl w:val="9238F3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4DF0E0D"/>
    <w:multiLevelType w:val="hybridMultilevel"/>
    <w:tmpl w:val="CEC03E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A7E46A8"/>
    <w:multiLevelType w:val="hybridMultilevel"/>
    <w:tmpl w:val="E2C438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7AF1754"/>
    <w:multiLevelType w:val="hybridMultilevel"/>
    <w:tmpl w:val="2F264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01366A6"/>
    <w:multiLevelType w:val="hybridMultilevel"/>
    <w:tmpl w:val="AD341708"/>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769A3589"/>
    <w:multiLevelType w:val="hybridMultilevel"/>
    <w:tmpl w:val="2ABE3490"/>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16cid:durableId="1908371777">
    <w:abstractNumId w:val="3"/>
  </w:num>
  <w:num w:numId="2" w16cid:durableId="1518735002">
    <w:abstractNumId w:val="7"/>
  </w:num>
  <w:num w:numId="3" w16cid:durableId="654184425">
    <w:abstractNumId w:val="2"/>
  </w:num>
  <w:num w:numId="4" w16cid:durableId="1112163316">
    <w:abstractNumId w:val="0"/>
  </w:num>
  <w:num w:numId="5" w16cid:durableId="923758566">
    <w:abstractNumId w:val="5"/>
  </w:num>
  <w:num w:numId="6" w16cid:durableId="895624730">
    <w:abstractNumId w:val="6"/>
  </w:num>
  <w:num w:numId="7" w16cid:durableId="1488671345">
    <w:abstractNumId w:val="1"/>
  </w:num>
  <w:num w:numId="8" w16cid:durableId="5144161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ED8"/>
    <w:rsid w:val="00020ED8"/>
    <w:rsid w:val="00061AB4"/>
    <w:rsid w:val="00070357"/>
    <w:rsid w:val="00076DDE"/>
    <w:rsid w:val="000B5A9F"/>
    <w:rsid w:val="000C7DD7"/>
    <w:rsid w:val="00110C7B"/>
    <w:rsid w:val="001128E2"/>
    <w:rsid w:val="001145A2"/>
    <w:rsid w:val="00121A6D"/>
    <w:rsid w:val="00132FA7"/>
    <w:rsid w:val="0015422A"/>
    <w:rsid w:val="001B2FED"/>
    <w:rsid w:val="001B361C"/>
    <w:rsid w:val="002431F1"/>
    <w:rsid w:val="002B1227"/>
    <w:rsid w:val="002F2904"/>
    <w:rsid w:val="002F2E50"/>
    <w:rsid w:val="0030407E"/>
    <w:rsid w:val="0034272F"/>
    <w:rsid w:val="00360356"/>
    <w:rsid w:val="00421722"/>
    <w:rsid w:val="0043588D"/>
    <w:rsid w:val="004D0EDE"/>
    <w:rsid w:val="00507D55"/>
    <w:rsid w:val="00513D2E"/>
    <w:rsid w:val="0052605A"/>
    <w:rsid w:val="0054329B"/>
    <w:rsid w:val="0054718F"/>
    <w:rsid w:val="005507E7"/>
    <w:rsid w:val="00552188"/>
    <w:rsid w:val="005E0E24"/>
    <w:rsid w:val="00603E18"/>
    <w:rsid w:val="00724775"/>
    <w:rsid w:val="0074235E"/>
    <w:rsid w:val="00770DFE"/>
    <w:rsid w:val="00773595"/>
    <w:rsid w:val="00783C60"/>
    <w:rsid w:val="00787E35"/>
    <w:rsid w:val="007C2EAA"/>
    <w:rsid w:val="007E6FED"/>
    <w:rsid w:val="008518E1"/>
    <w:rsid w:val="008852EC"/>
    <w:rsid w:val="0089591F"/>
    <w:rsid w:val="008B5CC6"/>
    <w:rsid w:val="008B6A98"/>
    <w:rsid w:val="009C3837"/>
    <w:rsid w:val="009D104F"/>
    <w:rsid w:val="009D5EFF"/>
    <w:rsid w:val="00A03FCA"/>
    <w:rsid w:val="00A37B6E"/>
    <w:rsid w:val="00AA77F8"/>
    <w:rsid w:val="00AD7636"/>
    <w:rsid w:val="00AE78DA"/>
    <w:rsid w:val="00AF6C51"/>
    <w:rsid w:val="00B54BB5"/>
    <w:rsid w:val="00B56EEE"/>
    <w:rsid w:val="00C05832"/>
    <w:rsid w:val="00C25698"/>
    <w:rsid w:val="00C93C45"/>
    <w:rsid w:val="00CA1E4E"/>
    <w:rsid w:val="00D32909"/>
    <w:rsid w:val="00D401F8"/>
    <w:rsid w:val="00D77064"/>
    <w:rsid w:val="00D96DBE"/>
    <w:rsid w:val="00DA783C"/>
    <w:rsid w:val="00DB01EC"/>
    <w:rsid w:val="00E01BBF"/>
    <w:rsid w:val="00E3617D"/>
    <w:rsid w:val="00EA1C0C"/>
    <w:rsid w:val="00F4099F"/>
    <w:rsid w:val="00F450D5"/>
    <w:rsid w:val="00FA4BCD"/>
    <w:rsid w:val="00FE4D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8EA30"/>
  <w15:chartTrackingRefBased/>
  <w15:docId w15:val="{119F0F07-038B-4357-94E4-97D03F912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480" w:line="480" w:lineRule="auto"/>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ED8"/>
  </w:style>
  <w:style w:type="paragraph" w:styleId="Ttulo2">
    <w:name w:val="heading 2"/>
    <w:basedOn w:val="Normal"/>
    <w:next w:val="Normal"/>
    <w:link w:val="Ttulo2Car"/>
    <w:autoRedefine/>
    <w:uiPriority w:val="9"/>
    <w:unhideWhenUsed/>
    <w:qFormat/>
    <w:rsid w:val="00DB01EC"/>
    <w:pPr>
      <w:keepNext/>
      <w:keepLines/>
      <w:spacing w:before="40" w:after="0" w:line="360" w:lineRule="auto"/>
      <w:jc w:val="both"/>
      <w:outlineLvl w:val="1"/>
    </w:pPr>
    <w:rPr>
      <w:rFonts w:ascii="Arial" w:eastAsiaTheme="majorEastAsia" w:hAnsi="Arial" w:cs="Times New Roman"/>
      <w:color w:val="595959" w:themeColor="text1" w:themeTint="A6"/>
      <w:sz w:val="28"/>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020ED8"/>
    <w:rPr>
      <w:sz w:val="16"/>
      <w:szCs w:val="16"/>
    </w:rPr>
  </w:style>
  <w:style w:type="paragraph" w:styleId="Textocomentario">
    <w:name w:val="annotation text"/>
    <w:basedOn w:val="Normal"/>
    <w:link w:val="TextocomentarioCar"/>
    <w:uiPriority w:val="99"/>
    <w:semiHidden/>
    <w:unhideWhenUsed/>
    <w:rsid w:val="00020ED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20ED8"/>
    <w:rPr>
      <w:sz w:val="20"/>
      <w:szCs w:val="20"/>
    </w:rPr>
  </w:style>
  <w:style w:type="paragraph" w:styleId="Prrafodelista">
    <w:name w:val="List Paragraph"/>
    <w:basedOn w:val="Normal"/>
    <w:uiPriority w:val="34"/>
    <w:qFormat/>
    <w:rsid w:val="0034272F"/>
    <w:pPr>
      <w:ind w:left="720"/>
      <w:contextualSpacing/>
    </w:pPr>
  </w:style>
  <w:style w:type="table" w:styleId="Tablaconcuadrcula">
    <w:name w:val="Table Grid"/>
    <w:basedOn w:val="Tablanormal"/>
    <w:uiPriority w:val="39"/>
    <w:rsid w:val="00342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4272F"/>
    <w:rPr>
      <w:color w:val="0563C1" w:themeColor="hyperlink"/>
      <w:u w:val="single"/>
    </w:rPr>
  </w:style>
  <w:style w:type="paragraph" w:styleId="NormalWeb">
    <w:name w:val="Normal (Web)"/>
    <w:basedOn w:val="Normal"/>
    <w:uiPriority w:val="99"/>
    <w:unhideWhenUsed/>
    <w:rsid w:val="0034272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uerpo">
    <w:name w:val="Cuerpo"/>
    <w:rsid w:val="00F4099F"/>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de-DE" w:eastAsia="es-MX"/>
    </w:rPr>
  </w:style>
  <w:style w:type="character" w:customStyle="1" w:styleId="Ninguno">
    <w:name w:val="Ninguno"/>
    <w:rsid w:val="00F4099F"/>
    <w:rPr>
      <w:lang w:val="de-DE"/>
    </w:rPr>
  </w:style>
  <w:style w:type="table" w:customStyle="1" w:styleId="TableNormal">
    <w:name w:val="Table Normal"/>
    <w:rsid w:val="00F4099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character" w:customStyle="1" w:styleId="Ttulo2Car">
    <w:name w:val="Título 2 Car"/>
    <w:basedOn w:val="Fuentedeprrafopredeter"/>
    <w:link w:val="Ttulo2"/>
    <w:uiPriority w:val="9"/>
    <w:rsid w:val="00DB01EC"/>
    <w:rPr>
      <w:rFonts w:ascii="Arial" w:eastAsiaTheme="majorEastAsia" w:hAnsi="Arial" w:cs="Times New Roman"/>
      <w:color w:val="595959" w:themeColor="text1" w:themeTint="A6"/>
      <w:sz w:val="28"/>
      <w:szCs w:val="24"/>
    </w:rPr>
  </w:style>
  <w:style w:type="paragraph" w:styleId="Bibliografa">
    <w:name w:val="Bibliography"/>
    <w:basedOn w:val="Normal"/>
    <w:next w:val="Normal"/>
    <w:uiPriority w:val="37"/>
    <w:unhideWhenUsed/>
    <w:rsid w:val="00DB01EC"/>
    <w:pPr>
      <w:spacing w:after="160" w:line="259" w:lineRule="auto"/>
      <w:ind w:firstLine="0"/>
    </w:pPr>
    <w:rPr>
      <w:rFonts w:ascii="Arial" w:eastAsia="Times New Roman" w:hAnsi="Arial" w:cs="Arial"/>
      <w:sz w:val="24"/>
      <w:szCs w:val="24"/>
    </w:rPr>
  </w:style>
  <w:style w:type="character" w:customStyle="1" w:styleId="fontstyle01">
    <w:name w:val="fontstyle01"/>
    <w:basedOn w:val="Fuentedeprrafopredeter"/>
    <w:rsid w:val="00A03FCA"/>
    <w:rPr>
      <w:rFonts w:ascii="Times New Roman" w:hAnsi="Times New Roman" w:cs="Times New Roman" w:hint="default"/>
      <w:b w:val="0"/>
      <w:bCs w:val="0"/>
      <w:i w:val="0"/>
      <w:iCs w:val="0"/>
      <w:color w:val="000000"/>
      <w:sz w:val="24"/>
      <w:szCs w:val="24"/>
    </w:rPr>
  </w:style>
  <w:style w:type="character" w:customStyle="1" w:styleId="fontstyle21">
    <w:name w:val="fontstyle21"/>
    <w:basedOn w:val="Fuentedeprrafopredeter"/>
    <w:rsid w:val="00A03FCA"/>
    <w:rPr>
      <w:rFonts w:ascii="Times New Roman" w:hAnsi="Times New Roman" w:cs="Times New Roman" w:hint="default"/>
      <w:b w:val="0"/>
      <w:bCs w:val="0"/>
      <w:i w:val="0"/>
      <w:iCs w:val="0"/>
      <w:color w:val="000000"/>
      <w:sz w:val="24"/>
      <w:szCs w:val="24"/>
    </w:rPr>
  </w:style>
  <w:style w:type="character" w:customStyle="1" w:styleId="fontstyle31">
    <w:name w:val="fontstyle31"/>
    <w:basedOn w:val="Fuentedeprrafopredeter"/>
    <w:rsid w:val="00A03FCA"/>
    <w:rPr>
      <w:rFonts w:ascii="Times New Roman" w:hAnsi="Times New Roman" w:cs="Times New Roman" w:hint="default"/>
      <w:b w:val="0"/>
      <w:bCs w:val="0"/>
      <w:i w:val="0"/>
      <w:iCs w:val="0"/>
      <w:color w:val="000000"/>
      <w:sz w:val="24"/>
      <w:szCs w:val="24"/>
    </w:rPr>
  </w:style>
  <w:style w:type="character" w:customStyle="1" w:styleId="fontstyle41">
    <w:name w:val="fontstyle41"/>
    <w:basedOn w:val="Fuentedeprrafopredeter"/>
    <w:rsid w:val="00A03FCA"/>
    <w:rPr>
      <w:rFonts w:ascii="Calibri" w:hAnsi="Calibri" w:cs="Calibri" w:hint="default"/>
      <w:b w:val="0"/>
      <w:bCs w:val="0"/>
      <w:i w:val="0"/>
      <w:iCs w:val="0"/>
      <w:color w:val="000000"/>
      <w:sz w:val="22"/>
      <w:szCs w:val="22"/>
    </w:rPr>
  </w:style>
  <w:style w:type="character" w:customStyle="1" w:styleId="cskcde">
    <w:name w:val="cskcde"/>
    <w:basedOn w:val="Fuentedeprrafopredeter"/>
    <w:rsid w:val="00AF6C51"/>
  </w:style>
  <w:style w:type="character" w:customStyle="1" w:styleId="hgkelc">
    <w:name w:val="hgkelc"/>
    <w:basedOn w:val="Fuentedeprrafopredeter"/>
    <w:rsid w:val="00AF6C51"/>
  </w:style>
  <w:style w:type="table" w:styleId="Tablanormal3">
    <w:name w:val="Plain Table 3"/>
    <w:basedOn w:val="Tablanormal"/>
    <w:uiPriority w:val="43"/>
    <w:rsid w:val="00F450D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rsid w:val="00F450D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41810">
      <w:bodyDiv w:val="1"/>
      <w:marLeft w:val="0"/>
      <w:marRight w:val="0"/>
      <w:marTop w:val="0"/>
      <w:marBottom w:val="0"/>
      <w:divBdr>
        <w:top w:val="none" w:sz="0" w:space="0" w:color="auto"/>
        <w:left w:val="none" w:sz="0" w:space="0" w:color="auto"/>
        <w:bottom w:val="none" w:sz="0" w:space="0" w:color="auto"/>
        <w:right w:val="none" w:sz="0" w:space="0" w:color="auto"/>
      </w:divBdr>
      <w:divsChild>
        <w:div w:id="892158077">
          <w:marLeft w:val="-192"/>
          <w:marRight w:val="0"/>
          <w:marTop w:val="0"/>
          <w:marBottom w:val="0"/>
          <w:divBdr>
            <w:top w:val="none" w:sz="0" w:space="0" w:color="auto"/>
            <w:left w:val="none" w:sz="0" w:space="0" w:color="auto"/>
            <w:bottom w:val="none" w:sz="0" w:space="0" w:color="auto"/>
            <w:right w:val="none" w:sz="0" w:space="0" w:color="auto"/>
          </w:divBdr>
        </w:div>
      </w:divsChild>
    </w:div>
    <w:div w:id="541672911">
      <w:bodyDiv w:val="1"/>
      <w:marLeft w:val="0"/>
      <w:marRight w:val="0"/>
      <w:marTop w:val="0"/>
      <w:marBottom w:val="0"/>
      <w:divBdr>
        <w:top w:val="none" w:sz="0" w:space="0" w:color="auto"/>
        <w:left w:val="none" w:sz="0" w:space="0" w:color="auto"/>
        <w:bottom w:val="none" w:sz="0" w:space="0" w:color="auto"/>
        <w:right w:val="none" w:sz="0" w:space="0" w:color="auto"/>
      </w:divBdr>
      <w:divsChild>
        <w:div w:id="1607619896">
          <w:marLeft w:val="0"/>
          <w:marRight w:val="0"/>
          <w:marTop w:val="0"/>
          <w:marBottom w:val="0"/>
          <w:divBdr>
            <w:top w:val="none" w:sz="0" w:space="0" w:color="auto"/>
            <w:left w:val="none" w:sz="0" w:space="0" w:color="auto"/>
            <w:bottom w:val="none" w:sz="0" w:space="0" w:color="auto"/>
            <w:right w:val="none" w:sz="0" w:space="0" w:color="auto"/>
          </w:divBdr>
          <w:divsChild>
            <w:div w:id="1506242317">
              <w:marLeft w:val="0"/>
              <w:marRight w:val="0"/>
              <w:marTop w:val="0"/>
              <w:marBottom w:val="0"/>
              <w:divBdr>
                <w:top w:val="none" w:sz="0" w:space="0" w:color="auto"/>
                <w:left w:val="none" w:sz="0" w:space="0" w:color="auto"/>
                <w:bottom w:val="none" w:sz="0" w:space="0" w:color="auto"/>
                <w:right w:val="none" w:sz="0" w:space="0" w:color="auto"/>
              </w:divBdr>
              <w:divsChild>
                <w:div w:id="165737090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593591058">
          <w:marLeft w:val="0"/>
          <w:marRight w:val="0"/>
          <w:marTop w:val="0"/>
          <w:marBottom w:val="0"/>
          <w:divBdr>
            <w:top w:val="none" w:sz="0" w:space="0" w:color="auto"/>
            <w:left w:val="none" w:sz="0" w:space="0" w:color="auto"/>
            <w:bottom w:val="none" w:sz="0" w:space="0" w:color="auto"/>
            <w:right w:val="none" w:sz="0" w:space="0" w:color="auto"/>
          </w:divBdr>
          <w:divsChild>
            <w:div w:id="309211390">
              <w:marLeft w:val="0"/>
              <w:marRight w:val="0"/>
              <w:marTop w:val="0"/>
              <w:marBottom w:val="0"/>
              <w:divBdr>
                <w:top w:val="none" w:sz="0" w:space="0" w:color="auto"/>
                <w:left w:val="none" w:sz="0" w:space="0" w:color="auto"/>
                <w:bottom w:val="none" w:sz="0" w:space="0" w:color="auto"/>
                <w:right w:val="none" w:sz="0" w:space="0" w:color="auto"/>
              </w:divBdr>
              <w:divsChild>
                <w:div w:id="411052352">
                  <w:marLeft w:val="0"/>
                  <w:marRight w:val="0"/>
                  <w:marTop w:val="0"/>
                  <w:marBottom w:val="0"/>
                  <w:divBdr>
                    <w:top w:val="none" w:sz="0" w:space="0" w:color="auto"/>
                    <w:left w:val="none" w:sz="0" w:space="0" w:color="auto"/>
                    <w:bottom w:val="none" w:sz="0" w:space="0" w:color="auto"/>
                    <w:right w:val="none" w:sz="0" w:space="0" w:color="auto"/>
                  </w:divBdr>
                  <w:divsChild>
                    <w:div w:id="1122112787">
                      <w:marLeft w:val="0"/>
                      <w:marRight w:val="0"/>
                      <w:marTop w:val="0"/>
                      <w:marBottom w:val="0"/>
                      <w:divBdr>
                        <w:top w:val="none" w:sz="0" w:space="0" w:color="auto"/>
                        <w:left w:val="none" w:sz="0" w:space="0" w:color="auto"/>
                        <w:bottom w:val="none" w:sz="0" w:space="0" w:color="auto"/>
                        <w:right w:val="none" w:sz="0" w:space="0" w:color="auto"/>
                      </w:divBdr>
                      <w:divsChild>
                        <w:div w:id="382944432">
                          <w:marLeft w:val="0"/>
                          <w:marRight w:val="0"/>
                          <w:marTop w:val="0"/>
                          <w:marBottom w:val="0"/>
                          <w:divBdr>
                            <w:top w:val="none" w:sz="0" w:space="0" w:color="auto"/>
                            <w:left w:val="none" w:sz="0" w:space="0" w:color="auto"/>
                            <w:bottom w:val="none" w:sz="0" w:space="0" w:color="auto"/>
                            <w:right w:val="none" w:sz="0" w:space="0" w:color="auto"/>
                          </w:divBdr>
                          <w:divsChild>
                            <w:div w:id="197259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398541">
      <w:bodyDiv w:val="1"/>
      <w:marLeft w:val="0"/>
      <w:marRight w:val="0"/>
      <w:marTop w:val="0"/>
      <w:marBottom w:val="0"/>
      <w:divBdr>
        <w:top w:val="none" w:sz="0" w:space="0" w:color="auto"/>
        <w:left w:val="none" w:sz="0" w:space="0" w:color="auto"/>
        <w:bottom w:val="none" w:sz="0" w:space="0" w:color="auto"/>
        <w:right w:val="none" w:sz="0" w:space="0" w:color="auto"/>
      </w:divBdr>
      <w:divsChild>
        <w:div w:id="546184063">
          <w:marLeft w:val="0"/>
          <w:marRight w:val="0"/>
          <w:marTop w:val="0"/>
          <w:marBottom w:val="0"/>
          <w:divBdr>
            <w:top w:val="none" w:sz="0" w:space="0" w:color="auto"/>
            <w:left w:val="none" w:sz="0" w:space="0" w:color="auto"/>
            <w:bottom w:val="none" w:sz="0" w:space="0" w:color="auto"/>
            <w:right w:val="none" w:sz="0" w:space="0" w:color="auto"/>
          </w:divBdr>
          <w:divsChild>
            <w:div w:id="552233775">
              <w:marLeft w:val="0"/>
              <w:marRight w:val="0"/>
              <w:marTop w:val="0"/>
              <w:marBottom w:val="0"/>
              <w:divBdr>
                <w:top w:val="none" w:sz="0" w:space="0" w:color="auto"/>
                <w:left w:val="none" w:sz="0" w:space="0" w:color="auto"/>
                <w:bottom w:val="none" w:sz="0" w:space="0" w:color="auto"/>
                <w:right w:val="none" w:sz="0" w:space="0" w:color="auto"/>
              </w:divBdr>
              <w:divsChild>
                <w:div w:id="1998682431">
                  <w:marLeft w:val="0"/>
                  <w:marRight w:val="0"/>
                  <w:marTop w:val="0"/>
                  <w:marBottom w:val="0"/>
                  <w:divBdr>
                    <w:top w:val="none" w:sz="0" w:space="0" w:color="auto"/>
                    <w:left w:val="none" w:sz="0" w:space="0" w:color="auto"/>
                    <w:bottom w:val="none" w:sz="0" w:space="0" w:color="auto"/>
                    <w:right w:val="none" w:sz="0" w:space="0" w:color="auto"/>
                  </w:divBdr>
                  <w:divsChild>
                    <w:div w:id="1307933511">
                      <w:marLeft w:val="0"/>
                      <w:marRight w:val="0"/>
                      <w:marTop w:val="0"/>
                      <w:marBottom w:val="0"/>
                      <w:divBdr>
                        <w:top w:val="none" w:sz="0" w:space="0" w:color="auto"/>
                        <w:left w:val="none" w:sz="0" w:space="0" w:color="auto"/>
                        <w:bottom w:val="none" w:sz="0" w:space="0" w:color="auto"/>
                        <w:right w:val="none" w:sz="0" w:space="0" w:color="auto"/>
                      </w:divBdr>
                      <w:divsChild>
                        <w:div w:id="1716076110">
                          <w:marLeft w:val="0"/>
                          <w:marRight w:val="0"/>
                          <w:marTop w:val="0"/>
                          <w:marBottom w:val="0"/>
                          <w:divBdr>
                            <w:top w:val="none" w:sz="0" w:space="0" w:color="auto"/>
                            <w:left w:val="none" w:sz="0" w:space="0" w:color="auto"/>
                            <w:bottom w:val="none" w:sz="0" w:space="0" w:color="auto"/>
                            <w:right w:val="none" w:sz="0" w:space="0" w:color="auto"/>
                          </w:divBdr>
                          <w:divsChild>
                            <w:div w:id="175270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544775">
          <w:marLeft w:val="0"/>
          <w:marRight w:val="0"/>
          <w:marTop w:val="0"/>
          <w:marBottom w:val="0"/>
          <w:divBdr>
            <w:top w:val="none" w:sz="0" w:space="0" w:color="auto"/>
            <w:left w:val="none" w:sz="0" w:space="0" w:color="auto"/>
            <w:bottom w:val="none" w:sz="0" w:space="0" w:color="auto"/>
            <w:right w:val="none" w:sz="0" w:space="0" w:color="auto"/>
          </w:divBdr>
          <w:divsChild>
            <w:div w:id="119884599">
              <w:marLeft w:val="0"/>
              <w:marRight w:val="0"/>
              <w:marTop w:val="0"/>
              <w:marBottom w:val="0"/>
              <w:divBdr>
                <w:top w:val="none" w:sz="0" w:space="0" w:color="auto"/>
                <w:left w:val="none" w:sz="0" w:space="0" w:color="auto"/>
                <w:bottom w:val="none" w:sz="0" w:space="0" w:color="auto"/>
                <w:right w:val="none" w:sz="0" w:space="0" w:color="auto"/>
              </w:divBdr>
              <w:divsChild>
                <w:div w:id="903952124">
                  <w:marLeft w:val="0"/>
                  <w:marRight w:val="0"/>
                  <w:marTop w:val="0"/>
                  <w:marBottom w:val="0"/>
                  <w:divBdr>
                    <w:top w:val="none" w:sz="0" w:space="0" w:color="auto"/>
                    <w:left w:val="none" w:sz="0" w:space="0" w:color="auto"/>
                    <w:bottom w:val="none" w:sz="0" w:space="0" w:color="auto"/>
                    <w:right w:val="none" w:sz="0" w:space="0" w:color="auto"/>
                  </w:divBdr>
                  <w:divsChild>
                    <w:div w:id="802116485">
                      <w:marLeft w:val="0"/>
                      <w:marRight w:val="0"/>
                      <w:marTop w:val="0"/>
                      <w:marBottom w:val="0"/>
                      <w:divBdr>
                        <w:top w:val="none" w:sz="0" w:space="0" w:color="auto"/>
                        <w:left w:val="none" w:sz="0" w:space="0" w:color="auto"/>
                        <w:bottom w:val="none" w:sz="0" w:space="0" w:color="auto"/>
                        <w:right w:val="none" w:sz="0" w:space="0" w:color="auto"/>
                      </w:divBdr>
                      <w:divsChild>
                        <w:div w:id="1289899441">
                          <w:marLeft w:val="0"/>
                          <w:marRight w:val="0"/>
                          <w:marTop w:val="0"/>
                          <w:marBottom w:val="0"/>
                          <w:divBdr>
                            <w:top w:val="none" w:sz="0" w:space="0" w:color="auto"/>
                            <w:left w:val="none" w:sz="0" w:space="0" w:color="auto"/>
                            <w:bottom w:val="none" w:sz="0" w:space="0" w:color="auto"/>
                            <w:right w:val="none" w:sz="0" w:space="0" w:color="auto"/>
                          </w:divBdr>
                          <w:divsChild>
                            <w:div w:id="203210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45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DEBAA-C7EE-40E4-BB4E-B4DBE4E63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1115</TotalTime>
  <Pages>1</Pages>
  <Words>2118</Words>
  <Characters>11651</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rico velazquez</dc:creator>
  <cp:keywords/>
  <dc:description/>
  <cp:lastModifiedBy>VICTORIA  OROCIO  FLORES</cp:lastModifiedBy>
  <cp:revision>9</cp:revision>
  <dcterms:created xsi:type="dcterms:W3CDTF">2023-06-15T03:10:00Z</dcterms:created>
  <dcterms:modified xsi:type="dcterms:W3CDTF">2023-06-21T03:24:00Z</dcterms:modified>
</cp:coreProperties>
</file>