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1FB53" w14:textId="77777777" w:rsidR="005913A9" w:rsidRPr="00356BD0" w:rsidRDefault="005913A9" w:rsidP="00BA2A7B">
      <w:pPr>
        <w:spacing w:after="0"/>
        <w:rPr>
          <w:rFonts w:cstheme="minorHAnsi"/>
          <w:b/>
          <w:sz w:val="18"/>
          <w:szCs w:val="18"/>
        </w:rPr>
      </w:pPr>
      <w:r w:rsidRPr="00356BD0">
        <w:rPr>
          <w:rFonts w:cstheme="minorHAnsi"/>
          <w:b/>
          <w:noProof/>
          <w:sz w:val="18"/>
          <w:szCs w:val="18"/>
          <w:lang w:eastAsia="es-MX"/>
        </w:rPr>
        <w:drawing>
          <wp:anchor distT="0" distB="0" distL="114300" distR="114300" simplePos="0" relativeHeight="251659264" behindDoc="0" locked="0" layoutInCell="1" allowOverlap="1" wp14:anchorId="7A16146A" wp14:editId="2394482F">
            <wp:simplePos x="0" y="0"/>
            <wp:positionH relativeFrom="column">
              <wp:posOffset>377190</wp:posOffset>
            </wp:positionH>
            <wp:positionV relativeFrom="paragraph">
              <wp:posOffset>75565</wp:posOffset>
            </wp:positionV>
            <wp:extent cx="638175" cy="551815"/>
            <wp:effectExtent l="0" t="0" r="9525" b="635"/>
            <wp:wrapNone/>
            <wp:docPr id="1025" name="Imagen 4">
              <a:extLst xmlns:a="http://schemas.openxmlformats.org/drawingml/2006/main">
                <a:ext uri="{FF2B5EF4-FFF2-40B4-BE49-F238E27FC236}">
                  <a16:creationId xmlns:a16="http://schemas.microsoft.com/office/drawing/2014/main" id="{9D7A3F08-2529-4744-9265-878A9714C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 4">
                      <a:extLst>
                        <a:ext uri="{FF2B5EF4-FFF2-40B4-BE49-F238E27FC236}">
                          <a16:creationId xmlns:a16="http://schemas.microsoft.com/office/drawing/2014/main" id="{9D7A3F08-2529-4744-9265-878A9714C815}"/>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51815"/>
                    </a:xfrm>
                    <a:prstGeom prst="rect">
                      <a:avLst/>
                    </a:prstGeom>
                    <a:noFill/>
                  </pic:spPr>
                </pic:pic>
              </a:graphicData>
            </a:graphic>
            <wp14:sizeRelH relativeFrom="margin">
              <wp14:pctWidth>0</wp14:pctWidth>
            </wp14:sizeRelH>
            <wp14:sizeRelV relativeFrom="margin">
              <wp14:pctHeight>0</wp14:pctHeight>
            </wp14:sizeRelV>
          </wp:anchor>
        </w:drawing>
      </w:r>
    </w:p>
    <w:p w14:paraId="099A0BBB" w14:textId="77777777" w:rsidR="005913A9" w:rsidRPr="00356BD0" w:rsidRDefault="005913A9" w:rsidP="005913A9">
      <w:pPr>
        <w:spacing w:after="0"/>
        <w:jc w:val="center"/>
        <w:rPr>
          <w:rFonts w:cstheme="minorHAnsi"/>
          <w:b/>
          <w:sz w:val="18"/>
          <w:szCs w:val="18"/>
        </w:rPr>
      </w:pPr>
      <w:r w:rsidRPr="00356BD0">
        <w:rPr>
          <w:rFonts w:cstheme="minorHAnsi"/>
          <w:b/>
          <w:noProof/>
          <w:sz w:val="18"/>
          <w:szCs w:val="18"/>
          <w:lang w:eastAsia="es-MX"/>
        </w:rPr>
        <mc:AlternateContent>
          <mc:Choice Requires="wps">
            <w:drawing>
              <wp:anchor distT="0" distB="0" distL="114300" distR="114300" simplePos="0" relativeHeight="251660288" behindDoc="0" locked="0" layoutInCell="1" allowOverlap="1" wp14:anchorId="646393BB" wp14:editId="0AA1ECC6">
                <wp:simplePos x="0" y="0"/>
                <wp:positionH relativeFrom="column">
                  <wp:posOffset>1219200</wp:posOffset>
                </wp:positionH>
                <wp:positionV relativeFrom="paragraph">
                  <wp:posOffset>93345</wp:posOffset>
                </wp:positionV>
                <wp:extent cx="4295775" cy="260985"/>
                <wp:effectExtent l="0" t="0" r="0" b="4445"/>
                <wp:wrapNone/>
                <wp:docPr id="3" name="Rectangle 3">
                  <a:extLst xmlns:a="http://schemas.openxmlformats.org/drawingml/2006/main">
                    <a:ext uri="{FF2B5EF4-FFF2-40B4-BE49-F238E27FC236}">
                      <a16:creationId xmlns:a16="http://schemas.microsoft.com/office/drawing/2014/main" id="{C3AC695A-510E-4BED-A8D6-3B9AB18AFF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2609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8DADBBF" w14:textId="720BC173" w:rsidR="000F0A4C" w:rsidRDefault="005913A9" w:rsidP="000F0A4C">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rPr>
                              <w:t xml:space="preserve">            </w:t>
                            </w:r>
                            <w:r w:rsidR="000F0A4C">
                              <w:rPr>
                                <w:rFonts w:ascii="Arial" w:eastAsia="Calibri" w:hAnsi="Arial" w:cs="Arial"/>
                                <w:b/>
                                <w:bCs/>
                                <w:color w:val="000000" w:themeColor="text1"/>
                                <w:kern w:val="24"/>
                                <w:sz w:val="22"/>
                                <w:szCs w:val="22"/>
                              </w:rPr>
                              <w:t>ESCUELA NORMAL DE EDUCACI</w:t>
                            </w:r>
                            <w:r w:rsidR="00964268">
                              <w:rPr>
                                <w:rFonts w:ascii="Calibri" w:eastAsia="Calibri" w:hAnsi="Calibri" w:cs="Arial"/>
                                <w:b/>
                                <w:bCs/>
                                <w:color w:val="000000" w:themeColor="text1"/>
                                <w:kern w:val="24"/>
                                <w:sz w:val="22"/>
                                <w:szCs w:val="22"/>
                              </w:rPr>
                              <w:t>Ó</w:t>
                            </w:r>
                            <w:r w:rsidR="000F0A4C">
                              <w:rPr>
                                <w:rFonts w:ascii="Arial" w:eastAsia="Calibri" w:hAnsi="Arial" w:cs="Arial"/>
                                <w:b/>
                                <w:bCs/>
                                <w:color w:val="000000" w:themeColor="text1"/>
                                <w:kern w:val="24"/>
                                <w:sz w:val="22"/>
                                <w:szCs w:val="22"/>
                              </w:rPr>
                              <w:t xml:space="preserve">N PREESCOLAR </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rect w14:anchorId="646393BB" id="Rectangle 3" o:spid="_x0000_s1026" style="position:absolute;left:0;text-align:left;margin-left:96pt;margin-top:7.35pt;width:338.25pt;height:20.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" filled="f" fillcolor="#4472c4 [3204]" stroked="f" strokecolor="black [3213]">
                <v:shadow color="#e7e6e6 [3214]"/>
                <v:textbox style="mso-fit-shape-to-text:t">
                  <w:txbxContent>
                    <w:p w14:paraId="78DADBBF" w14:textId="720BC173" w:rsidR="000F0A4C" w:rsidRDefault="005913A9" w:rsidP="000F0A4C">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rPr>
                        <w:t xml:space="preserve">            </w:t>
                      </w:r>
                      <w:r w:rsidR="000F0A4C">
                        <w:rPr>
                          <w:rFonts w:ascii="Arial" w:eastAsia="Calibri" w:hAnsi="Arial" w:cs="Arial"/>
                          <w:b/>
                          <w:bCs/>
                          <w:color w:val="000000" w:themeColor="text1"/>
                          <w:kern w:val="24"/>
                          <w:sz w:val="22"/>
                          <w:szCs w:val="22"/>
                        </w:rPr>
                        <w:t>ESCUELA NORMAL DE EDUCACI</w:t>
                      </w:r>
                      <w:r w:rsidR="00964268">
                        <w:rPr>
                          <w:rFonts w:ascii="Calibri" w:eastAsia="Calibri" w:hAnsi="Calibri" w:cs="Arial"/>
                          <w:b/>
                          <w:bCs/>
                          <w:color w:val="000000" w:themeColor="text1"/>
                          <w:kern w:val="24"/>
                          <w:sz w:val="22"/>
                          <w:szCs w:val="22"/>
                        </w:rPr>
                        <w:t>Ó</w:t>
                      </w:r>
                      <w:r w:rsidR="000F0A4C">
                        <w:rPr>
                          <w:rFonts w:ascii="Arial" w:eastAsia="Calibri" w:hAnsi="Arial" w:cs="Arial"/>
                          <w:b/>
                          <w:bCs/>
                          <w:color w:val="000000" w:themeColor="text1"/>
                          <w:kern w:val="24"/>
                          <w:sz w:val="22"/>
                          <w:szCs w:val="22"/>
                        </w:rPr>
                        <w:t xml:space="preserve">N PREESCOLAR </w:t>
                      </w:r>
                    </w:p>
                  </w:txbxContent>
                </v:textbox>
              </v:rect>
            </w:pict>
          </mc:Fallback>
        </mc:AlternateContent>
      </w:r>
    </w:p>
    <w:p w14:paraId="0DFAE634" w14:textId="77777777" w:rsidR="000F0A4C" w:rsidRPr="00356BD0" w:rsidRDefault="005913A9" w:rsidP="005913A9">
      <w:pPr>
        <w:spacing w:after="0"/>
        <w:jc w:val="center"/>
        <w:rPr>
          <w:rFonts w:cstheme="minorHAnsi"/>
          <w:b/>
          <w:sz w:val="18"/>
          <w:szCs w:val="18"/>
        </w:rPr>
      </w:pPr>
      <w:r w:rsidRPr="00356BD0">
        <w:rPr>
          <w:rFonts w:cstheme="minorHAnsi"/>
          <w:b/>
          <w:sz w:val="18"/>
          <w:szCs w:val="18"/>
        </w:rPr>
        <w:t xml:space="preserve">  </w:t>
      </w:r>
    </w:p>
    <w:p w14:paraId="041E4EB7" w14:textId="0AF92D13" w:rsidR="00964268" w:rsidRPr="00356BD0" w:rsidRDefault="00356BD0" w:rsidP="00356BD0">
      <w:pPr>
        <w:spacing w:after="0"/>
        <w:rPr>
          <w:rFonts w:cstheme="minorHAnsi"/>
          <w:b/>
          <w:sz w:val="18"/>
          <w:szCs w:val="18"/>
        </w:rPr>
      </w:pPr>
      <w:r>
        <w:rPr>
          <w:rFonts w:cstheme="minorHAnsi"/>
          <w:b/>
          <w:sz w:val="18"/>
          <w:szCs w:val="18"/>
        </w:rPr>
        <w:t xml:space="preserve">                                                                                                                   </w:t>
      </w:r>
      <w:r w:rsidR="00964268" w:rsidRPr="00356BD0">
        <w:rPr>
          <w:rFonts w:cstheme="minorHAnsi"/>
          <w:b/>
          <w:sz w:val="18"/>
          <w:szCs w:val="18"/>
        </w:rPr>
        <w:t>EVIDENCIA DE LA UNIDAD</w:t>
      </w:r>
    </w:p>
    <w:p w14:paraId="3ECAC0E7" w14:textId="753E2374" w:rsidR="00964268" w:rsidRDefault="00356BD0" w:rsidP="005913A9">
      <w:pPr>
        <w:spacing w:after="0"/>
        <w:jc w:val="center"/>
        <w:rPr>
          <w:rFonts w:cstheme="minorHAnsi"/>
          <w:sz w:val="18"/>
          <w:szCs w:val="18"/>
        </w:rPr>
      </w:pPr>
      <w:r w:rsidRPr="00356BD0">
        <w:rPr>
          <w:rFonts w:cstheme="minorHAnsi"/>
          <w:sz w:val="18"/>
          <w:szCs w:val="18"/>
        </w:rPr>
        <w:t>Unidad de aprendizaje: Formación, práctica, aprendizajes y desarrollo profesional</w:t>
      </w:r>
    </w:p>
    <w:p w14:paraId="640ABB8F" w14:textId="77777777" w:rsidR="00356BD0" w:rsidRPr="00356BD0" w:rsidRDefault="00356BD0" w:rsidP="005913A9">
      <w:pPr>
        <w:spacing w:after="0"/>
        <w:jc w:val="center"/>
        <w:rPr>
          <w:rFonts w:cstheme="minorHAnsi"/>
          <w:b/>
          <w:sz w:val="18"/>
          <w:szCs w:val="18"/>
        </w:rPr>
      </w:pPr>
    </w:p>
    <w:p w14:paraId="6B4B9CE2" w14:textId="77777777" w:rsidR="00964268" w:rsidRPr="00964268" w:rsidRDefault="00964268" w:rsidP="00964268">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Detecta los procesos de aprendizaje de sus alumnos para favorecer su desarrollo cognitivo y socioemocional.</w:t>
      </w:r>
    </w:p>
    <w:p w14:paraId="4ECE7F97" w14:textId="63682D4E"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Plantea las necesidades formativas de los alumnos de acuerdo con sus procesos de desarrollo y de aprendizaje, con base en los nuevos enfoques pedagógicos.</w:t>
      </w:r>
    </w:p>
    <w:p w14:paraId="63019680" w14:textId="48E94585"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Establece relaciones entre los principios, conceptos disciplinarios y contenidos del plan y programas de estudio en función del logro de aprendizaje de sus alumnos, asegurando la coherencia y continuidad entre los distintos grados y niveles educativos.</w:t>
      </w:r>
    </w:p>
    <w:p w14:paraId="45E063E9" w14:textId="77777777" w:rsidR="00964268" w:rsidRPr="00356BD0" w:rsidRDefault="00964268" w:rsidP="00964268">
      <w:pPr>
        <w:shd w:val="clear" w:color="auto" w:fill="FFFFFF"/>
        <w:spacing w:after="101" w:line="240" w:lineRule="auto"/>
        <w:ind w:firstLine="288"/>
        <w:rPr>
          <w:rFonts w:eastAsia="Times New Roman" w:cstheme="minorHAnsi"/>
          <w:i/>
          <w:iCs/>
          <w:color w:val="2F2F2F"/>
          <w:sz w:val="18"/>
          <w:szCs w:val="18"/>
          <w:lang w:eastAsia="es-MX"/>
        </w:rPr>
      </w:pPr>
    </w:p>
    <w:p w14:paraId="4EF793C0" w14:textId="381CD9E8" w:rsidR="00964268" w:rsidRPr="00964268" w:rsidRDefault="00964268" w:rsidP="00964268">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Aplica el plan y programas de estudio para alcanzar los propósitos educativos y contribuir al pleno desenvolvimiento de las capacidades de sus alumnos.</w:t>
      </w:r>
    </w:p>
    <w:p w14:paraId="0AEC1222" w14:textId="47304559"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Utiliza metodologías pertinentes y actualizadas para promover el aprendizaje de los alumnos en los diferentes campos, áreas y ámbitos que propone el currículum, considerando los contextos y su desarrollo.</w:t>
      </w:r>
    </w:p>
    <w:p w14:paraId="1D804C9D" w14:textId="1BABFA75"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Incorpora los recursos y medios didácticos idóneos para favorecer el aprendizaje de acuerdo con el conocimiento de los procesos de desarrollo cognitivo y socioemocional de los alumnos.</w:t>
      </w:r>
    </w:p>
    <w:p w14:paraId="2A0A820A" w14:textId="77777777" w:rsidR="00964268" w:rsidRPr="00356BD0" w:rsidRDefault="00964268" w:rsidP="00964268">
      <w:pPr>
        <w:shd w:val="clear" w:color="auto" w:fill="FFFFFF"/>
        <w:spacing w:after="101" w:line="240" w:lineRule="auto"/>
        <w:ind w:firstLine="288"/>
        <w:rPr>
          <w:rFonts w:eastAsia="Times New Roman" w:cstheme="minorHAnsi"/>
          <w:i/>
          <w:iCs/>
          <w:color w:val="2F2F2F"/>
          <w:sz w:val="18"/>
          <w:szCs w:val="18"/>
          <w:lang w:eastAsia="es-MX"/>
        </w:rPr>
      </w:pPr>
    </w:p>
    <w:p w14:paraId="5E07E798" w14:textId="2FB4115A" w:rsidR="00964268" w:rsidRPr="00964268" w:rsidRDefault="00964268" w:rsidP="00964268">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704C93C6" w14:textId="221E8B37"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Elabora diagnósticos de los intereses, motivaciones y necesidades formativas de los alumnos para organizar las actividades de aprendizaje, así como las adecuaciones curriculares y didácticas pertinentes.</w:t>
      </w:r>
    </w:p>
    <w:p w14:paraId="44CDFFCD" w14:textId="26C50CF2"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Selecciona estrategias que favorecen el desarrollo intelectual, físico, social y emocional de los alumnos para procurar el logro de los aprendizajes.</w:t>
      </w:r>
    </w:p>
    <w:p w14:paraId="2DDB3277" w14:textId="20D5C276"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Construye escenarios y experiencias de aprendizaje utilizando diversos recursos metodológicos y tecnológicos para favorecer la educación inclusiva.</w:t>
      </w:r>
    </w:p>
    <w:p w14:paraId="370D0674" w14:textId="77777777" w:rsidR="00964268" w:rsidRPr="00356BD0" w:rsidRDefault="00964268" w:rsidP="00964268">
      <w:pPr>
        <w:shd w:val="clear" w:color="auto" w:fill="FFFFFF"/>
        <w:spacing w:after="101" w:line="240" w:lineRule="auto"/>
        <w:ind w:firstLine="288"/>
        <w:rPr>
          <w:rFonts w:eastAsia="Times New Roman" w:cstheme="minorHAnsi"/>
          <w:i/>
          <w:iCs/>
          <w:color w:val="2F2F2F"/>
          <w:sz w:val="18"/>
          <w:szCs w:val="18"/>
          <w:lang w:eastAsia="es-MX"/>
        </w:rPr>
      </w:pPr>
    </w:p>
    <w:p w14:paraId="4D2BD4A6" w14:textId="22050E94" w:rsidR="00964268" w:rsidRPr="00964268" w:rsidRDefault="00964268" w:rsidP="00964268">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Emplea la evaluación para intervenir en los diferentes ámbitos y momentos de la tarea educativa para mejorar los aprendizajes de sus alumnos.</w:t>
      </w:r>
    </w:p>
    <w:p w14:paraId="2589C0D8" w14:textId="389B5880"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Evalúa el aprendizaje de sus alumnos mediante la aplicación de distintas teorías, métodos e instrumentos considerando las áreas, campos y ámbitos de conocimiento, así como los saberes correspondientes al grado y nivel educativo.</w:t>
      </w:r>
    </w:p>
    <w:p w14:paraId="30B7DE75" w14:textId="36F3E461"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Elabora propuestas para mejorar los resultados de su enseñanza y los aprendizajes de sus alumnos.</w:t>
      </w:r>
    </w:p>
    <w:p w14:paraId="1EDC0A52" w14:textId="77777777" w:rsidR="00964268" w:rsidRPr="00356BD0" w:rsidRDefault="00964268" w:rsidP="00964268">
      <w:pPr>
        <w:shd w:val="clear" w:color="auto" w:fill="FFFFFF"/>
        <w:spacing w:after="101" w:line="240" w:lineRule="auto"/>
        <w:ind w:firstLine="288"/>
        <w:rPr>
          <w:rFonts w:eastAsia="Times New Roman" w:cstheme="minorHAnsi"/>
          <w:i/>
          <w:iCs/>
          <w:color w:val="2F2F2F"/>
          <w:sz w:val="18"/>
          <w:szCs w:val="18"/>
          <w:lang w:eastAsia="es-MX"/>
        </w:rPr>
      </w:pPr>
    </w:p>
    <w:p w14:paraId="18DE0CFE" w14:textId="11AFC317" w:rsidR="00964268" w:rsidRPr="00964268" w:rsidRDefault="00964268" w:rsidP="00964268">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Integra recursos de la investigación educativa para enriquecer su práctica profesional, expresando su interés por el conocimiento, la ciencia y la mejora de la educación.</w:t>
      </w:r>
    </w:p>
    <w:p w14:paraId="19A521A0" w14:textId="5FE43306"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Emplea los medios tecnológicos y las fuentes de información científica disponibles para mantenerse actualizado respecto a los diversos campos de conocimiento que intervienen en su trabajo docente.</w:t>
      </w:r>
    </w:p>
    <w:p w14:paraId="5F1A6B6B" w14:textId="77777777"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Usa los resultados de la investigación para profundizar en el conocimiento y los procesos de aprendizaje de sus alumnos.</w:t>
      </w:r>
    </w:p>
    <w:p w14:paraId="54E8AF91" w14:textId="45083A13"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Utiliza los recursos metodológicos y técnicos de la investigación para explicar, comprender situaciones educativas y mejorar su docencia.</w:t>
      </w:r>
    </w:p>
    <w:p w14:paraId="51D27036" w14:textId="77777777" w:rsidR="00964268" w:rsidRPr="00356BD0" w:rsidRDefault="00964268" w:rsidP="00964268">
      <w:pPr>
        <w:shd w:val="clear" w:color="auto" w:fill="FFFFFF"/>
        <w:spacing w:after="101" w:line="240" w:lineRule="auto"/>
        <w:ind w:firstLine="288"/>
        <w:rPr>
          <w:rFonts w:eastAsia="Times New Roman" w:cstheme="minorHAnsi"/>
          <w:i/>
          <w:iCs/>
          <w:color w:val="2F2F2F"/>
          <w:sz w:val="18"/>
          <w:szCs w:val="18"/>
          <w:lang w:eastAsia="es-MX"/>
        </w:rPr>
      </w:pPr>
    </w:p>
    <w:p w14:paraId="7DA44269" w14:textId="67A8CD22" w:rsidR="00964268" w:rsidRPr="00964268" w:rsidRDefault="00964268" w:rsidP="00964268">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Actúa de manera ética ante la diversidad de situaciones que se presentan en la práctica profesional.</w:t>
      </w:r>
    </w:p>
    <w:p w14:paraId="2194B633" w14:textId="2634F828"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Orienta su actuación profesional con sentido ético-valoral y asume los diversos principios y reglas que aseguran una mejor convivencia institucional y social, en beneficio de los alumnos y de la comunidad escolar.</w:t>
      </w:r>
    </w:p>
    <w:p w14:paraId="611E8656" w14:textId="0E5A5419"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Previene y soluciona conflictos, así como situaciones emergentes con base en los derechos humanos, los principios derivados de la normatividad educativa y los valores propios de la profesión docente.</w:t>
      </w:r>
    </w:p>
    <w:p w14:paraId="6B1479D7" w14:textId="27641415"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Decide las estrategias pedagógicas para minimizar o eliminar las barreras para el aprendizaje y la participación asegurando una educación inclusiva.</w:t>
      </w:r>
    </w:p>
    <w:p w14:paraId="7C92D54E" w14:textId="77777777" w:rsidR="00964268" w:rsidRPr="00356BD0" w:rsidRDefault="00964268" w:rsidP="00964268">
      <w:pPr>
        <w:shd w:val="clear" w:color="auto" w:fill="FFFFFF"/>
        <w:spacing w:after="101" w:line="240" w:lineRule="auto"/>
        <w:ind w:firstLine="288"/>
        <w:rPr>
          <w:rFonts w:eastAsia="Times New Roman" w:cstheme="minorHAnsi"/>
          <w:i/>
          <w:iCs/>
          <w:color w:val="2F2F2F"/>
          <w:sz w:val="18"/>
          <w:szCs w:val="18"/>
          <w:lang w:eastAsia="es-MX"/>
        </w:rPr>
      </w:pPr>
    </w:p>
    <w:p w14:paraId="0B931CD4" w14:textId="023313FF" w:rsidR="00964268" w:rsidRPr="00964268" w:rsidRDefault="00964268" w:rsidP="00964268">
      <w:pPr>
        <w:shd w:val="clear" w:color="auto" w:fill="FFFFFF"/>
        <w:spacing w:after="101" w:line="240" w:lineRule="auto"/>
        <w:ind w:firstLine="288"/>
        <w:rPr>
          <w:rFonts w:eastAsia="Times New Roman" w:cstheme="minorHAnsi"/>
          <w:color w:val="2F2F2F"/>
          <w:sz w:val="18"/>
          <w:szCs w:val="18"/>
          <w:lang w:eastAsia="es-MX"/>
        </w:rPr>
      </w:pPr>
      <w:r w:rsidRPr="00964268">
        <w:rPr>
          <w:rFonts w:eastAsia="Times New Roman" w:cstheme="minorHAnsi"/>
          <w:i/>
          <w:iCs/>
          <w:color w:val="2F2F2F"/>
          <w:sz w:val="18"/>
          <w:szCs w:val="18"/>
          <w:lang w:eastAsia="es-MX"/>
        </w:rPr>
        <w:t>Colabora con la comunidad escolar, padres de familia, autoridades y docentes, en la toma de decisiones y en el desarrollo de alternativas de solución a problemáticas socioeducativas.</w:t>
      </w:r>
    </w:p>
    <w:p w14:paraId="25C59DE6" w14:textId="65B532CB"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Diseña y aplica diferentes diagnósticos para identificar problemáticas que afectan el trabajo en la escuela y en el aula.</w:t>
      </w:r>
    </w:p>
    <w:p w14:paraId="2E684489" w14:textId="77777777" w:rsidR="00964268" w:rsidRPr="00356BD0"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Distingue los factores y aspectos asociados a la gestión escolar que contribuyen a mejorar los aprendizajes y la calidad del servicio educativo.</w:t>
      </w:r>
    </w:p>
    <w:p w14:paraId="3041536D" w14:textId="6B261108" w:rsidR="00964268" w:rsidRDefault="00964268" w:rsidP="00964268">
      <w:pPr>
        <w:pStyle w:val="Prrafodelista"/>
        <w:numPr>
          <w:ilvl w:val="0"/>
          <w:numId w:val="1"/>
        </w:numPr>
        <w:shd w:val="clear" w:color="auto" w:fill="FFFFFF"/>
        <w:spacing w:after="101" w:line="240" w:lineRule="auto"/>
        <w:rPr>
          <w:rFonts w:eastAsia="Times New Roman" w:cstheme="minorHAnsi"/>
          <w:color w:val="2F2F2F"/>
          <w:sz w:val="18"/>
          <w:szCs w:val="18"/>
          <w:lang w:eastAsia="es-MX"/>
        </w:rPr>
      </w:pPr>
      <w:r w:rsidRPr="00356BD0">
        <w:rPr>
          <w:rFonts w:eastAsia="Times New Roman" w:cstheme="minorHAnsi"/>
          <w:color w:val="2F2F2F"/>
          <w:sz w:val="18"/>
          <w:szCs w:val="18"/>
          <w:lang w:eastAsia="es-MX"/>
        </w:rPr>
        <w:t>Participa en procesos de evaluación institucional y utiliza sus resultados en la planeación y gestión escolar para mejorar la calidad de la educación que ofrece la institución.</w:t>
      </w:r>
    </w:p>
    <w:p w14:paraId="0A9095F7" w14:textId="77777777" w:rsidR="00356BD0" w:rsidRDefault="00356BD0" w:rsidP="00356BD0">
      <w:pPr>
        <w:shd w:val="clear" w:color="auto" w:fill="FFFFFF"/>
        <w:spacing w:after="101" w:line="240" w:lineRule="auto"/>
        <w:rPr>
          <w:rFonts w:eastAsia="Times New Roman" w:cstheme="minorHAnsi"/>
          <w:color w:val="2F2F2F"/>
          <w:sz w:val="18"/>
          <w:szCs w:val="18"/>
          <w:lang w:eastAsia="es-MX"/>
        </w:rPr>
      </w:pPr>
    </w:p>
    <w:p w14:paraId="2D2160E1" w14:textId="77777777" w:rsidR="00356BD0" w:rsidRDefault="00356BD0" w:rsidP="00356BD0">
      <w:pPr>
        <w:shd w:val="clear" w:color="auto" w:fill="FFFFFF"/>
        <w:spacing w:after="101" w:line="240" w:lineRule="auto"/>
        <w:rPr>
          <w:rFonts w:eastAsia="Times New Roman" w:cstheme="minorHAnsi"/>
          <w:color w:val="2F2F2F"/>
          <w:sz w:val="18"/>
          <w:szCs w:val="18"/>
          <w:lang w:eastAsia="es-MX"/>
        </w:rPr>
      </w:pPr>
    </w:p>
    <w:p w14:paraId="171E12A6" w14:textId="77777777" w:rsidR="00356BD0" w:rsidRDefault="00356BD0" w:rsidP="00356BD0">
      <w:pPr>
        <w:shd w:val="clear" w:color="auto" w:fill="FFFFFF"/>
        <w:spacing w:after="101" w:line="240" w:lineRule="auto"/>
        <w:rPr>
          <w:rFonts w:eastAsia="Times New Roman" w:cstheme="minorHAnsi"/>
          <w:color w:val="2F2F2F"/>
          <w:sz w:val="18"/>
          <w:szCs w:val="18"/>
          <w:lang w:eastAsia="es-MX"/>
        </w:rPr>
      </w:pPr>
    </w:p>
    <w:p w14:paraId="5463C980" w14:textId="68404012" w:rsidR="00356BD0" w:rsidRDefault="00327E74" w:rsidP="00356BD0">
      <w:pPr>
        <w:shd w:val="clear" w:color="auto" w:fill="FFFFFF"/>
        <w:spacing w:after="101" w:line="240" w:lineRule="auto"/>
        <w:rPr>
          <w:rFonts w:eastAsia="Times New Roman" w:cstheme="minorHAnsi"/>
          <w:color w:val="2F2F2F"/>
          <w:sz w:val="18"/>
          <w:szCs w:val="18"/>
          <w:lang w:eastAsia="es-MX"/>
        </w:rPr>
      </w:pPr>
      <w:r>
        <w:rPr>
          <w:rFonts w:eastAsia="Times New Roman" w:cstheme="minorHAnsi"/>
          <w:color w:val="2F2F2F"/>
          <w:sz w:val="18"/>
          <w:szCs w:val="18"/>
          <w:lang w:eastAsia="es-MX"/>
        </w:rPr>
        <w:lastRenderedPageBreak/>
        <w:t>Realiza un cuadro de doble entrada en donde analices los distintos elementos que incluían los  formatos que utilizaste para la elaboración de tu plan de clase.</w:t>
      </w:r>
    </w:p>
    <w:p w14:paraId="4F652D4A" w14:textId="77777777" w:rsidR="00327E74" w:rsidRDefault="00327E74" w:rsidP="00356BD0">
      <w:pPr>
        <w:shd w:val="clear" w:color="auto" w:fill="FFFFFF"/>
        <w:spacing w:after="101" w:line="240" w:lineRule="auto"/>
        <w:rPr>
          <w:rFonts w:eastAsia="Times New Roman" w:cstheme="minorHAnsi"/>
          <w:color w:val="2F2F2F"/>
          <w:sz w:val="18"/>
          <w:szCs w:val="18"/>
          <w:lang w:eastAsia="es-MX"/>
        </w:rPr>
      </w:pPr>
    </w:p>
    <w:tbl>
      <w:tblPr>
        <w:tblStyle w:val="Tablaconcuadrcula"/>
        <w:tblW w:w="0" w:type="auto"/>
        <w:tblLook w:val="04A0" w:firstRow="1" w:lastRow="0" w:firstColumn="1" w:lastColumn="0" w:noHBand="0" w:noVBand="1"/>
      </w:tblPr>
      <w:tblGrid>
        <w:gridCol w:w="1980"/>
        <w:gridCol w:w="4394"/>
        <w:gridCol w:w="4416"/>
      </w:tblGrid>
      <w:tr w:rsidR="00327E74" w14:paraId="6D376AF2" w14:textId="77777777" w:rsidTr="00327E74">
        <w:tc>
          <w:tcPr>
            <w:tcW w:w="1980" w:type="dxa"/>
          </w:tcPr>
          <w:p w14:paraId="02B42D17" w14:textId="77777777" w:rsidR="00327E74" w:rsidRDefault="00327E74" w:rsidP="00356BD0">
            <w:pPr>
              <w:spacing w:after="101"/>
              <w:rPr>
                <w:rFonts w:eastAsia="Times New Roman" w:cstheme="minorHAnsi"/>
                <w:color w:val="2F2F2F"/>
                <w:sz w:val="18"/>
                <w:szCs w:val="18"/>
                <w:lang w:eastAsia="es-MX"/>
              </w:rPr>
            </w:pPr>
          </w:p>
        </w:tc>
        <w:tc>
          <w:tcPr>
            <w:tcW w:w="4394" w:type="dxa"/>
          </w:tcPr>
          <w:p w14:paraId="55328A98" w14:textId="545D6DB6" w:rsidR="00327E74" w:rsidRDefault="00327E74" w:rsidP="00327E74">
            <w:pPr>
              <w:spacing w:after="101"/>
              <w:jc w:val="center"/>
              <w:rPr>
                <w:rFonts w:eastAsia="Times New Roman" w:cstheme="minorHAnsi"/>
                <w:color w:val="2F2F2F"/>
                <w:sz w:val="18"/>
                <w:szCs w:val="18"/>
                <w:lang w:eastAsia="es-MX"/>
              </w:rPr>
            </w:pPr>
            <w:r>
              <w:rPr>
                <w:rFonts w:eastAsia="Times New Roman" w:cstheme="minorHAnsi"/>
                <w:color w:val="2F2F2F"/>
                <w:sz w:val="18"/>
                <w:szCs w:val="18"/>
                <w:lang w:eastAsia="es-MX"/>
              </w:rPr>
              <w:t>FORMATO ENEP</w:t>
            </w:r>
          </w:p>
        </w:tc>
        <w:tc>
          <w:tcPr>
            <w:tcW w:w="4416" w:type="dxa"/>
          </w:tcPr>
          <w:p w14:paraId="0EFBCEC1" w14:textId="6FC98053" w:rsidR="00327E74" w:rsidRDefault="00327E74" w:rsidP="00327E74">
            <w:pPr>
              <w:spacing w:after="101"/>
              <w:jc w:val="center"/>
              <w:rPr>
                <w:rFonts w:eastAsia="Times New Roman" w:cstheme="minorHAnsi"/>
                <w:color w:val="2F2F2F"/>
                <w:sz w:val="18"/>
                <w:szCs w:val="18"/>
                <w:lang w:eastAsia="es-MX"/>
              </w:rPr>
            </w:pPr>
            <w:r>
              <w:rPr>
                <w:rFonts w:eastAsia="Times New Roman" w:cstheme="minorHAnsi"/>
                <w:color w:val="2F2F2F"/>
                <w:sz w:val="18"/>
                <w:szCs w:val="18"/>
                <w:lang w:eastAsia="es-MX"/>
              </w:rPr>
              <w:t>FORMATO DEL PROFESOR TITULAR</w:t>
            </w:r>
          </w:p>
        </w:tc>
      </w:tr>
      <w:tr w:rsidR="00327E74" w14:paraId="1413B093" w14:textId="77777777" w:rsidTr="00327E74">
        <w:tc>
          <w:tcPr>
            <w:tcW w:w="1980" w:type="dxa"/>
          </w:tcPr>
          <w:p w14:paraId="09AB02AF"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Portada</w:t>
            </w:r>
          </w:p>
          <w:p w14:paraId="020EC5E5" w14:textId="79EFC095"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(.5 punto)</w:t>
            </w:r>
          </w:p>
        </w:tc>
        <w:tc>
          <w:tcPr>
            <w:tcW w:w="4394" w:type="dxa"/>
          </w:tcPr>
          <w:p w14:paraId="0BCA9EF6" w14:textId="4D59382E" w:rsidR="00327E74" w:rsidRDefault="000867BD"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Dentro de la portada, se lograba observar de manera descriptiva información sobre el jardín de niños, la fecha de práctica, educadora titular y total de alumnos; así como también datos personales como mi nombre y de la escuela.</w:t>
            </w:r>
          </w:p>
        </w:tc>
        <w:tc>
          <w:tcPr>
            <w:tcW w:w="4416" w:type="dxa"/>
          </w:tcPr>
          <w:p w14:paraId="774102C1" w14:textId="21A43937" w:rsidR="00327E74" w:rsidRDefault="000867BD"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Era similar solamente, ya no incluía información de la normal, sino del jardín de niños y del grupo</w:t>
            </w:r>
            <w:r w:rsidR="002E64B3">
              <w:rPr>
                <w:rFonts w:eastAsia="Times New Roman" w:cstheme="minorHAnsi"/>
                <w:color w:val="2F2F2F"/>
                <w:sz w:val="18"/>
                <w:szCs w:val="18"/>
                <w:lang w:eastAsia="es-MX"/>
              </w:rPr>
              <w:t xml:space="preserve"> asignado.</w:t>
            </w:r>
          </w:p>
        </w:tc>
      </w:tr>
      <w:tr w:rsidR="00327E74" w14:paraId="3784D6CA" w14:textId="77777777" w:rsidTr="00327E74">
        <w:tc>
          <w:tcPr>
            <w:tcW w:w="1980" w:type="dxa"/>
          </w:tcPr>
          <w:p w14:paraId="38CF315F"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Cronograma</w:t>
            </w:r>
          </w:p>
          <w:p w14:paraId="5269B584" w14:textId="1C489F2B"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(.5 punto)</w:t>
            </w:r>
          </w:p>
        </w:tc>
        <w:tc>
          <w:tcPr>
            <w:tcW w:w="4394" w:type="dxa"/>
          </w:tcPr>
          <w:p w14:paraId="3C65790C" w14:textId="57EB66DD" w:rsidR="00327E74" w:rsidRDefault="002E64B3"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 xml:space="preserve">Implicaba los tiempos asignados para cada actividad planteada; pero considero </w:t>
            </w:r>
            <w:r w:rsidR="002836D0">
              <w:rPr>
                <w:rFonts w:eastAsia="Times New Roman" w:cstheme="minorHAnsi"/>
                <w:color w:val="2F2F2F"/>
                <w:sz w:val="18"/>
                <w:szCs w:val="18"/>
                <w:lang w:eastAsia="es-MX"/>
              </w:rPr>
              <w:t>que,</w:t>
            </w:r>
            <w:r>
              <w:rPr>
                <w:rFonts w:eastAsia="Times New Roman" w:cstheme="minorHAnsi"/>
                <w:color w:val="2F2F2F"/>
                <w:sz w:val="18"/>
                <w:szCs w:val="18"/>
                <w:lang w:eastAsia="es-MX"/>
              </w:rPr>
              <w:t xml:space="preserve"> si sirve, sin </w:t>
            </w:r>
            <w:r w:rsidR="0045301E">
              <w:rPr>
                <w:rFonts w:eastAsia="Times New Roman" w:cstheme="minorHAnsi"/>
                <w:color w:val="2F2F2F"/>
                <w:sz w:val="18"/>
                <w:szCs w:val="18"/>
                <w:lang w:eastAsia="es-MX"/>
              </w:rPr>
              <w:t>embargo,</w:t>
            </w:r>
            <w:r>
              <w:rPr>
                <w:rFonts w:eastAsia="Times New Roman" w:cstheme="minorHAnsi"/>
                <w:color w:val="2F2F2F"/>
                <w:sz w:val="18"/>
                <w:szCs w:val="18"/>
                <w:lang w:eastAsia="es-MX"/>
              </w:rPr>
              <w:t xml:space="preserve"> dependiendo el ritmo de aprendizaje de los alumnos puede variar ya que como se puede alargar o acortar la actividad.</w:t>
            </w:r>
          </w:p>
        </w:tc>
        <w:tc>
          <w:tcPr>
            <w:tcW w:w="4416" w:type="dxa"/>
          </w:tcPr>
          <w:p w14:paraId="1BE19103" w14:textId="7CC90396" w:rsidR="00327E74" w:rsidRDefault="002E64B3"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 xml:space="preserve">No se llevaba un cronograma en sí, solo se dividía por días, </w:t>
            </w:r>
            <w:r w:rsidR="002836D0">
              <w:rPr>
                <w:rFonts w:eastAsia="Times New Roman" w:cstheme="minorHAnsi"/>
                <w:color w:val="2F2F2F"/>
                <w:sz w:val="18"/>
                <w:szCs w:val="18"/>
                <w:lang w:eastAsia="es-MX"/>
              </w:rPr>
              <w:t>lo considero innecesario ya que aquí el jardín no lo utilizaba dentro de la planeación, ya cada quién de acuerdo al trabajar con el grupo se identificaba cuanto tiempo para cada actividad, así como cuantas trabajar al día.</w:t>
            </w:r>
          </w:p>
        </w:tc>
      </w:tr>
      <w:tr w:rsidR="00327E74" w14:paraId="54888BF1" w14:textId="77777777" w:rsidTr="00327E74">
        <w:tc>
          <w:tcPr>
            <w:tcW w:w="1980" w:type="dxa"/>
          </w:tcPr>
          <w:p w14:paraId="4516C7A7"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Inicio de la situación</w:t>
            </w:r>
          </w:p>
          <w:p w14:paraId="7E30CDC8" w14:textId="15F61DCC"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31538005" w14:textId="0476954B" w:rsidR="00327E74" w:rsidRDefault="002836D0"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Lo consideró un momento importante, ya que mediante él se conoce como iniciar la situación didáctica con cuestionamientos previos para iniciar el plan de clase. Además, reconocías el cómo iniciar tu jornada del día.</w:t>
            </w:r>
          </w:p>
        </w:tc>
        <w:tc>
          <w:tcPr>
            <w:tcW w:w="4416" w:type="dxa"/>
          </w:tcPr>
          <w:p w14:paraId="6B631E26" w14:textId="6C602C25" w:rsidR="00327E74" w:rsidRDefault="002836D0"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 xml:space="preserve">Se llevaba igual por momentos, pero aquí la situación didáctica se iniciaba igualmente por cuestionamientos o preguntas previas al tema, y se iniciaba el </w:t>
            </w:r>
            <w:r w:rsidR="00C129A7">
              <w:rPr>
                <w:rFonts w:eastAsia="Times New Roman" w:cstheme="minorHAnsi"/>
                <w:color w:val="2F2F2F"/>
                <w:sz w:val="18"/>
                <w:szCs w:val="18"/>
                <w:lang w:eastAsia="es-MX"/>
              </w:rPr>
              <w:t xml:space="preserve">día </w:t>
            </w:r>
            <w:r>
              <w:rPr>
                <w:rFonts w:eastAsia="Times New Roman" w:cstheme="minorHAnsi"/>
                <w:color w:val="2F2F2F"/>
                <w:sz w:val="18"/>
                <w:szCs w:val="18"/>
                <w:lang w:eastAsia="es-MX"/>
              </w:rPr>
              <w:t xml:space="preserve">lunes </w:t>
            </w:r>
            <w:r w:rsidR="00C129A7">
              <w:rPr>
                <w:rFonts w:eastAsia="Times New Roman" w:cstheme="minorHAnsi"/>
                <w:color w:val="2F2F2F"/>
                <w:sz w:val="18"/>
                <w:szCs w:val="18"/>
                <w:lang w:eastAsia="es-MX"/>
              </w:rPr>
              <w:t>y los demás eran parte del desarrollo y del cierre.</w:t>
            </w:r>
          </w:p>
        </w:tc>
      </w:tr>
      <w:tr w:rsidR="00327E74" w14:paraId="25B26454" w14:textId="77777777" w:rsidTr="00327E74">
        <w:tc>
          <w:tcPr>
            <w:tcW w:w="1980" w:type="dxa"/>
          </w:tcPr>
          <w:p w14:paraId="7DE3FDF3"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Desarrollo de la situación</w:t>
            </w:r>
          </w:p>
          <w:p w14:paraId="156D8B5F" w14:textId="2E925009"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268887CA" w14:textId="2C2E23FB" w:rsidR="00327E74" w:rsidRDefault="00C129A7"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El desarrollo era el momento en el que se aplicaba una actividad donde el alumno trabajara con material a través del uso de sus conocimientos.</w:t>
            </w:r>
          </w:p>
        </w:tc>
        <w:tc>
          <w:tcPr>
            <w:tcW w:w="4416" w:type="dxa"/>
          </w:tcPr>
          <w:p w14:paraId="5ECE26C6" w14:textId="3DBFD5E9" w:rsidR="00327E74" w:rsidRDefault="00C129A7"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El desarrollo de la situación didáctica se llevaba a cabo de acuerdo al tiempo asignado a la situación didáctica desde una semana a dos; por lo tanto, el desarrollo podía ser de martes a jueves de una semana, o de martes a jueves de la segunda semana; igualmente con actividades que reforzaran sus conocimientos acerca de la temática, con materiales alusivos y concretos de su interés.</w:t>
            </w:r>
          </w:p>
        </w:tc>
      </w:tr>
      <w:tr w:rsidR="00327E74" w14:paraId="3298E214" w14:textId="77777777" w:rsidTr="00327E74">
        <w:tc>
          <w:tcPr>
            <w:tcW w:w="1980" w:type="dxa"/>
          </w:tcPr>
          <w:p w14:paraId="4D7AC059"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Cierre de la situación</w:t>
            </w:r>
          </w:p>
          <w:p w14:paraId="47BFC1A8" w14:textId="7931F590"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22752D63" w14:textId="31388B89" w:rsidR="00327E74" w:rsidRDefault="00C129A7"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El cierre en este formato se tenía cada día de la jornada de práctica, en los tres momentos</w:t>
            </w:r>
            <w:r w:rsidR="00E729E9">
              <w:rPr>
                <w:rFonts w:eastAsia="Times New Roman" w:cstheme="minorHAnsi"/>
                <w:color w:val="2F2F2F"/>
                <w:sz w:val="18"/>
                <w:szCs w:val="18"/>
                <w:lang w:eastAsia="es-MX"/>
              </w:rPr>
              <w:t xml:space="preserve"> (inicio, desarrollo y cierre). </w:t>
            </w:r>
          </w:p>
        </w:tc>
        <w:tc>
          <w:tcPr>
            <w:tcW w:w="4416" w:type="dxa"/>
          </w:tcPr>
          <w:p w14:paraId="045B0343" w14:textId="6B485FD2" w:rsidR="00327E74" w:rsidRDefault="00E729E9"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 xml:space="preserve">El cierre en este formato del jardín se realizaba al terminar la semana de la situación didáctica que podía ser desde el último jueves de la primera o segunda semana. </w:t>
            </w:r>
          </w:p>
        </w:tc>
      </w:tr>
      <w:tr w:rsidR="00327E74" w14:paraId="1C8F0CA5" w14:textId="77777777" w:rsidTr="00327E74">
        <w:tc>
          <w:tcPr>
            <w:tcW w:w="1980" w:type="dxa"/>
          </w:tcPr>
          <w:p w14:paraId="6CFC63B2"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Evaluación de las actividades aplicadas</w:t>
            </w:r>
          </w:p>
          <w:p w14:paraId="2E25F0B5" w14:textId="29899ACD"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009028A0" w14:textId="527D4AD7" w:rsidR="00327E74" w:rsidRDefault="00E729E9"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De acuerdo al formato, se diseñaban listas de cotejo para cada día, tomando en cuenta indicadores de las actividades realizadas por los niños que evidenciaran lo aprendido. O de manera general una rúbrica identificando los aprendizajes esperados trabajados durante la situación didáctica.</w:t>
            </w:r>
          </w:p>
        </w:tc>
        <w:tc>
          <w:tcPr>
            <w:tcW w:w="4416" w:type="dxa"/>
          </w:tcPr>
          <w:p w14:paraId="35731F93" w14:textId="767E166D" w:rsidR="00327E74" w:rsidRDefault="00E729E9"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En base al formato del jardín, y las sugerencias de la educadora, ella realizaba una rúbrica/lista de cotejo con los indicadores a observar de los alumnos durante lo trabajado en la semana. Fue similar a lo que realizaba con el formato de la normal, ya que se tomaba en cuenta los aprendizajes esperados e indicadores que me proporcionaran información.</w:t>
            </w:r>
          </w:p>
        </w:tc>
      </w:tr>
      <w:tr w:rsidR="00327E74" w14:paraId="5038C51B" w14:textId="77777777" w:rsidTr="00327E74">
        <w:tc>
          <w:tcPr>
            <w:tcW w:w="1980" w:type="dxa"/>
          </w:tcPr>
          <w:p w14:paraId="3FC4CC65"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Qué elementos menciona y cuáles crees que son necesarios/innecesarios</w:t>
            </w:r>
          </w:p>
          <w:p w14:paraId="36E4C466" w14:textId="7BE21DFF"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014F4836" w14:textId="7B8F9ACA" w:rsidR="00327E74" w:rsidRDefault="00C1142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De acuerdo al formato de la planeación de la ENEP, considero todos los elementos son necesarios, excepto el cronograma, lo considero innecesario ya que los tiempos pueden concordar o no.</w:t>
            </w:r>
          </w:p>
        </w:tc>
        <w:tc>
          <w:tcPr>
            <w:tcW w:w="4416" w:type="dxa"/>
          </w:tcPr>
          <w:p w14:paraId="5991FA36" w14:textId="3F88CE20" w:rsidR="00327E74" w:rsidRDefault="00C1142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De acuerdo al formato del jardín considero que son necesarios ya que fue una nueva forma de trabajo y lo llevaba más organizado, se sabía la forma de trabajo con el grupo, los tiempos, la organización con los niños y los momentos para llevar a cabo el tema.</w:t>
            </w:r>
          </w:p>
        </w:tc>
      </w:tr>
      <w:tr w:rsidR="00327E74" w14:paraId="55D40C1E" w14:textId="77777777" w:rsidTr="00327E74">
        <w:tc>
          <w:tcPr>
            <w:tcW w:w="1980" w:type="dxa"/>
          </w:tcPr>
          <w:p w14:paraId="6E0269BF"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Ventajas</w:t>
            </w:r>
          </w:p>
          <w:p w14:paraId="616A8F39" w14:textId="6D9FB4ED"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50056EA0" w14:textId="23119FDE" w:rsidR="00327E74" w:rsidRDefault="00B21DD5"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Llevar de manera más organizada tu jornada del día.</w:t>
            </w:r>
          </w:p>
        </w:tc>
        <w:tc>
          <w:tcPr>
            <w:tcW w:w="4416" w:type="dxa"/>
          </w:tcPr>
          <w:p w14:paraId="7B71BFB2" w14:textId="415A8222" w:rsidR="00327E74" w:rsidRDefault="00B21DD5"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 xml:space="preserve">Es fácil de describir y la descripción de las actividades es más breve, pero </w:t>
            </w:r>
            <w:r w:rsidR="00353B22">
              <w:rPr>
                <w:rFonts w:eastAsia="Times New Roman" w:cstheme="minorHAnsi"/>
                <w:color w:val="2F2F2F"/>
                <w:sz w:val="18"/>
                <w:szCs w:val="18"/>
                <w:lang w:eastAsia="es-MX"/>
              </w:rPr>
              <w:t>se logra identificar la organización de la situación didáctica.</w:t>
            </w:r>
          </w:p>
        </w:tc>
      </w:tr>
      <w:tr w:rsidR="00327E74" w14:paraId="61B76E02" w14:textId="77777777" w:rsidTr="00327E74">
        <w:tc>
          <w:tcPr>
            <w:tcW w:w="1980" w:type="dxa"/>
          </w:tcPr>
          <w:p w14:paraId="749BAF19" w14:textId="77777777" w:rsidR="00327E74" w:rsidRDefault="00327E7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Desventajas</w:t>
            </w:r>
          </w:p>
          <w:p w14:paraId="0DA06121" w14:textId="139943D4"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 punto)</w:t>
            </w:r>
          </w:p>
        </w:tc>
        <w:tc>
          <w:tcPr>
            <w:tcW w:w="4394" w:type="dxa"/>
          </w:tcPr>
          <w:p w14:paraId="5CBADF3E" w14:textId="3D7586E3" w:rsidR="00327E74" w:rsidRDefault="00B21DD5"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Son demasiadas hojas, ya que la descripción de las actividades es más amplia.</w:t>
            </w:r>
          </w:p>
        </w:tc>
        <w:tc>
          <w:tcPr>
            <w:tcW w:w="4416" w:type="dxa"/>
          </w:tcPr>
          <w:p w14:paraId="08132678" w14:textId="03039DBD" w:rsidR="00327E74" w:rsidRDefault="00353B22"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Ninguna.</w:t>
            </w:r>
          </w:p>
        </w:tc>
      </w:tr>
      <w:tr w:rsidR="00087A5C" w14:paraId="58548C4E" w14:textId="77777777" w:rsidTr="00530802">
        <w:tc>
          <w:tcPr>
            <w:tcW w:w="1980" w:type="dxa"/>
          </w:tcPr>
          <w:p w14:paraId="195CF809" w14:textId="77777777"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¿Cuál es la verdadera función de la planeación didáctica?</w:t>
            </w:r>
          </w:p>
          <w:p w14:paraId="46CAA7D6" w14:textId="67E7FE78"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(2 punto)</w:t>
            </w:r>
          </w:p>
        </w:tc>
        <w:tc>
          <w:tcPr>
            <w:tcW w:w="8810" w:type="dxa"/>
            <w:gridSpan w:val="2"/>
          </w:tcPr>
          <w:p w14:paraId="72DB0B7C" w14:textId="0A3C7D59" w:rsidR="00087A5C" w:rsidRDefault="00C11424"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Identificar la manera en que llevaras a cabo tu plan de clase durante las jornadas de práctica, así como la forma en que trabaja una educadora, basándose en elementos importantes que hacen llevar una organización durante tu jornada del día.</w:t>
            </w:r>
          </w:p>
        </w:tc>
      </w:tr>
      <w:tr w:rsidR="00087A5C" w14:paraId="3B0335AD" w14:textId="77777777" w:rsidTr="00530802">
        <w:tc>
          <w:tcPr>
            <w:tcW w:w="1980" w:type="dxa"/>
          </w:tcPr>
          <w:p w14:paraId="68FCB05D" w14:textId="45689606" w:rsidR="00087A5C" w:rsidRDefault="00087A5C"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TOTAL</w:t>
            </w:r>
          </w:p>
        </w:tc>
        <w:tc>
          <w:tcPr>
            <w:tcW w:w="8810" w:type="dxa"/>
            <w:gridSpan w:val="2"/>
          </w:tcPr>
          <w:p w14:paraId="4106C011" w14:textId="488BDF3A" w:rsidR="00087A5C" w:rsidRDefault="00BA2A7B" w:rsidP="00356BD0">
            <w:pPr>
              <w:spacing w:after="101"/>
              <w:rPr>
                <w:rFonts w:eastAsia="Times New Roman" w:cstheme="minorHAnsi"/>
                <w:color w:val="2F2F2F"/>
                <w:sz w:val="18"/>
                <w:szCs w:val="18"/>
                <w:lang w:eastAsia="es-MX"/>
              </w:rPr>
            </w:pPr>
            <w:r>
              <w:rPr>
                <w:rFonts w:eastAsia="Times New Roman" w:cstheme="minorHAnsi"/>
                <w:color w:val="2F2F2F"/>
                <w:sz w:val="18"/>
                <w:szCs w:val="18"/>
                <w:lang w:eastAsia="es-MX"/>
              </w:rPr>
              <w:t>10</w:t>
            </w:r>
          </w:p>
        </w:tc>
      </w:tr>
    </w:tbl>
    <w:p w14:paraId="1E34F816" w14:textId="77777777" w:rsidR="00327E74" w:rsidRPr="00356BD0" w:rsidRDefault="00327E74" w:rsidP="00356BD0">
      <w:pPr>
        <w:shd w:val="clear" w:color="auto" w:fill="FFFFFF"/>
        <w:spacing w:after="101" w:line="240" w:lineRule="auto"/>
        <w:rPr>
          <w:rFonts w:eastAsia="Times New Roman" w:cstheme="minorHAnsi"/>
          <w:color w:val="2F2F2F"/>
          <w:sz w:val="18"/>
          <w:szCs w:val="18"/>
          <w:lang w:eastAsia="es-MX"/>
        </w:rPr>
      </w:pPr>
    </w:p>
    <w:p w14:paraId="57EAF6A4" w14:textId="77777777" w:rsidR="00161275" w:rsidRDefault="00161275" w:rsidP="0B8B65AA">
      <w:pPr>
        <w:spacing w:after="0"/>
        <w:jc w:val="both"/>
        <w:rPr>
          <w:rFonts w:cstheme="minorHAnsi"/>
          <w:b/>
          <w:sz w:val="18"/>
          <w:szCs w:val="18"/>
        </w:rPr>
      </w:pPr>
    </w:p>
    <w:p w14:paraId="7361B90F" w14:textId="77777777" w:rsidR="005D05E5" w:rsidRDefault="005D05E5" w:rsidP="005D05E5">
      <w:pPr>
        <w:spacing w:after="0"/>
        <w:rPr>
          <w:rFonts w:cstheme="minorHAnsi"/>
          <w:b/>
          <w:sz w:val="18"/>
          <w:szCs w:val="18"/>
        </w:rPr>
      </w:pPr>
      <w:r>
        <w:rPr>
          <w:rFonts w:cstheme="minorHAnsi"/>
          <w:b/>
          <w:sz w:val="18"/>
          <w:szCs w:val="18"/>
        </w:rPr>
        <w:t>Esta calificación esta promediada</w:t>
      </w:r>
    </w:p>
    <w:p w14:paraId="07057BD9" w14:textId="77777777" w:rsidR="005D05E5" w:rsidRDefault="005D05E5" w:rsidP="005D05E5">
      <w:pPr>
        <w:spacing w:after="0"/>
        <w:rPr>
          <w:rFonts w:cstheme="minorHAnsi"/>
          <w:b/>
          <w:sz w:val="18"/>
          <w:szCs w:val="18"/>
        </w:rPr>
      </w:pPr>
      <w:r>
        <w:rPr>
          <w:rFonts w:cstheme="minorHAnsi"/>
          <w:b/>
          <w:sz w:val="18"/>
          <w:szCs w:val="18"/>
        </w:rPr>
        <w:lastRenderedPageBreak/>
        <w:t>10 entrega a tiempo al profesor titular</w:t>
      </w:r>
    </w:p>
    <w:p w14:paraId="786CEFFF" w14:textId="5A62645E" w:rsidR="005D05E5" w:rsidRDefault="005D05E5" w:rsidP="005D05E5">
      <w:pPr>
        <w:spacing w:after="0"/>
        <w:rPr>
          <w:rFonts w:cstheme="minorHAnsi"/>
          <w:b/>
          <w:sz w:val="18"/>
          <w:szCs w:val="18"/>
        </w:rPr>
      </w:pPr>
      <w:proofErr w:type="gramStart"/>
      <w:r>
        <w:rPr>
          <w:rFonts w:cstheme="minorHAnsi"/>
          <w:b/>
          <w:sz w:val="18"/>
          <w:szCs w:val="18"/>
        </w:rPr>
        <w:t xml:space="preserve">8 </w:t>
      </w:r>
      <w:r>
        <w:rPr>
          <w:rFonts w:cstheme="minorHAnsi"/>
          <w:b/>
          <w:sz w:val="18"/>
          <w:szCs w:val="18"/>
        </w:rPr>
        <w:t xml:space="preserve"> revisión</w:t>
      </w:r>
      <w:proofErr w:type="gramEnd"/>
      <w:r>
        <w:rPr>
          <w:rFonts w:cstheme="minorHAnsi"/>
          <w:b/>
          <w:sz w:val="18"/>
          <w:szCs w:val="18"/>
        </w:rPr>
        <w:t xml:space="preserve"> de planes en físico</w:t>
      </w:r>
    </w:p>
    <w:p w14:paraId="06400460" w14:textId="77777777" w:rsidR="005D05E5" w:rsidRDefault="005D05E5" w:rsidP="005D05E5">
      <w:pPr>
        <w:spacing w:after="0"/>
        <w:rPr>
          <w:rFonts w:cstheme="minorHAnsi"/>
          <w:b/>
          <w:sz w:val="18"/>
          <w:szCs w:val="18"/>
        </w:rPr>
      </w:pPr>
      <w:r>
        <w:rPr>
          <w:rFonts w:cstheme="minorHAnsi"/>
          <w:b/>
          <w:sz w:val="18"/>
          <w:szCs w:val="18"/>
        </w:rPr>
        <w:t>10 este trabajo</w:t>
      </w:r>
    </w:p>
    <w:p w14:paraId="60F4785E" w14:textId="49BC8390" w:rsidR="005D05E5" w:rsidRDefault="005D05E5" w:rsidP="005D05E5">
      <w:pPr>
        <w:spacing w:after="0"/>
        <w:rPr>
          <w:rFonts w:cstheme="minorHAnsi"/>
          <w:b/>
          <w:sz w:val="18"/>
          <w:szCs w:val="18"/>
        </w:rPr>
      </w:pPr>
      <w:r>
        <w:rPr>
          <w:rFonts w:cstheme="minorHAnsi"/>
          <w:b/>
          <w:sz w:val="18"/>
          <w:szCs w:val="18"/>
        </w:rPr>
        <w:t>Promedio 9.</w:t>
      </w:r>
      <w:r>
        <w:rPr>
          <w:rFonts w:cstheme="minorHAnsi"/>
          <w:b/>
          <w:sz w:val="18"/>
          <w:szCs w:val="18"/>
        </w:rPr>
        <w:t>3</w:t>
      </w:r>
      <w:r>
        <w:rPr>
          <w:rFonts w:cstheme="minorHAnsi"/>
          <w:b/>
          <w:sz w:val="18"/>
          <w:szCs w:val="18"/>
        </w:rPr>
        <w:t xml:space="preserve"> = </w:t>
      </w:r>
      <w:r>
        <w:rPr>
          <w:rFonts w:cstheme="minorHAnsi"/>
          <w:b/>
          <w:sz w:val="18"/>
          <w:szCs w:val="18"/>
        </w:rPr>
        <w:t>9</w:t>
      </w:r>
    </w:p>
    <w:p w14:paraId="133B28A9" w14:textId="77777777" w:rsidR="00161275" w:rsidRDefault="00161275" w:rsidP="0B8B65AA">
      <w:pPr>
        <w:spacing w:after="0"/>
        <w:jc w:val="both"/>
        <w:rPr>
          <w:rFonts w:cstheme="minorHAnsi"/>
          <w:b/>
          <w:sz w:val="18"/>
          <w:szCs w:val="18"/>
        </w:rPr>
      </w:pPr>
    </w:p>
    <w:p w14:paraId="79BDE224" w14:textId="43173B0B" w:rsidR="00305320" w:rsidRPr="00545242" w:rsidRDefault="007B2390" w:rsidP="0B8B65AA">
      <w:pPr>
        <w:spacing w:after="0"/>
        <w:jc w:val="both"/>
        <w:rPr>
          <w:rFonts w:cstheme="minorHAnsi"/>
          <w:b/>
          <w:bCs/>
          <w:sz w:val="18"/>
          <w:szCs w:val="18"/>
          <w:u w:val="single"/>
        </w:rPr>
      </w:pPr>
      <w:r>
        <w:rPr>
          <w:rFonts w:cstheme="minorHAnsi"/>
          <w:b/>
          <w:bCs/>
          <w:noProof/>
          <w:sz w:val="18"/>
          <w:szCs w:val="18"/>
        </w:rPr>
        <w:lastRenderedPageBreak/>
        <w:drawing>
          <wp:anchor distT="0" distB="0" distL="114300" distR="114300" simplePos="0" relativeHeight="251661312" behindDoc="0" locked="0" layoutInCell="1" allowOverlap="1" wp14:anchorId="5D8732CC" wp14:editId="2F579F0D">
            <wp:simplePos x="457200" y="457200"/>
            <wp:positionH relativeFrom="margin">
              <wp:align>center</wp:align>
            </wp:positionH>
            <wp:positionV relativeFrom="margin">
              <wp:align>center</wp:align>
            </wp:positionV>
            <wp:extent cx="6438900" cy="8582816"/>
            <wp:effectExtent l="0" t="0" r="0" b="8890"/>
            <wp:wrapSquare wrapText="bothSides"/>
            <wp:docPr id="5988628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8582816"/>
                    </a:xfrm>
                    <a:prstGeom prst="rect">
                      <a:avLst/>
                    </a:prstGeom>
                    <a:noFill/>
                  </pic:spPr>
                </pic:pic>
              </a:graphicData>
            </a:graphic>
          </wp:anchor>
        </w:drawing>
      </w:r>
      <w:r w:rsidR="00915401">
        <w:rPr>
          <w:rFonts w:cstheme="minorHAnsi"/>
          <w:b/>
          <w:bCs/>
          <w:sz w:val="18"/>
          <w:szCs w:val="18"/>
        </w:rPr>
        <w:tab/>
      </w:r>
    </w:p>
    <w:sectPr w:rsidR="00305320" w:rsidRPr="00545242" w:rsidSect="000F0A4C">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19E43" w14:textId="77777777" w:rsidR="001E0988" w:rsidRDefault="001E0988" w:rsidP="000F0A4C">
      <w:pPr>
        <w:spacing w:after="0" w:line="240" w:lineRule="auto"/>
      </w:pPr>
      <w:r>
        <w:separator/>
      </w:r>
    </w:p>
  </w:endnote>
  <w:endnote w:type="continuationSeparator" w:id="0">
    <w:p w14:paraId="573983E5" w14:textId="77777777" w:rsidR="001E0988" w:rsidRDefault="001E0988" w:rsidP="000F0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4A070" w14:textId="77777777" w:rsidR="001E0988" w:rsidRDefault="001E0988" w:rsidP="000F0A4C">
      <w:pPr>
        <w:spacing w:after="0" w:line="240" w:lineRule="auto"/>
      </w:pPr>
      <w:r>
        <w:separator/>
      </w:r>
    </w:p>
  </w:footnote>
  <w:footnote w:type="continuationSeparator" w:id="0">
    <w:p w14:paraId="2C6F095C" w14:textId="77777777" w:rsidR="001E0988" w:rsidRDefault="001E0988" w:rsidP="000F0A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212D7C"/>
    <w:multiLevelType w:val="hybridMultilevel"/>
    <w:tmpl w:val="D2DCFDEA"/>
    <w:lvl w:ilvl="0" w:tplc="BEFC4066">
      <w:numFmt w:val="bullet"/>
      <w:lvlText w:val=""/>
      <w:lvlJc w:val="left"/>
      <w:pPr>
        <w:ind w:left="-72" w:hanging="360"/>
      </w:pPr>
      <w:rPr>
        <w:rFonts w:ascii="Symbol" w:eastAsia="Times New Roman" w:hAnsi="Symbol" w:cstheme="minorHAnsi" w:hint="default"/>
      </w:rPr>
    </w:lvl>
    <w:lvl w:ilvl="1" w:tplc="080A0003" w:tentative="1">
      <w:start w:val="1"/>
      <w:numFmt w:val="bullet"/>
      <w:lvlText w:val="o"/>
      <w:lvlJc w:val="left"/>
      <w:pPr>
        <w:ind w:left="648" w:hanging="360"/>
      </w:pPr>
      <w:rPr>
        <w:rFonts w:ascii="Courier New" w:hAnsi="Courier New" w:cs="Courier New" w:hint="default"/>
      </w:rPr>
    </w:lvl>
    <w:lvl w:ilvl="2" w:tplc="080A0005" w:tentative="1">
      <w:start w:val="1"/>
      <w:numFmt w:val="bullet"/>
      <w:lvlText w:val=""/>
      <w:lvlJc w:val="left"/>
      <w:pPr>
        <w:ind w:left="1368" w:hanging="360"/>
      </w:pPr>
      <w:rPr>
        <w:rFonts w:ascii="Wingdings" w:hAnsi="Wingdings" w:hint="default"/>
      </w:rPr>
    </w:lvl>
    <w:lvl w:ilvl="3" w:tplc="080A0001" w:tentative="1">
      <w:start w:val="1"/>
      <w:numFmt w:val="bullet"/>
      <w:lvlText w:val=""/>
      <w:lvlJc w:val="left"/>
      <w:pPr>
        <w:ind w:left="2088" w:hanging="360"/>
      </w:pPr>
      <w:rPr>
        <w:rFonts w:ascii="Symbol" w:hAnsi="Symbol" w:hint="default"/>
      </w:rPr>
    </w:lvl>
    <w:lvl w:ilvl="4" w:tplc="080A0003" w:tentative="1">
      <w:start w:val="1"/>
      <w:numFmt w:val="bullet"/>
      <w:lvlText w:val="o"/>
      <w:lvlJc w:val="left"/>
      <w:pPr>
        <w:ind w:left="2808" w:hanging="360"/>
      </w:pPr>
      <w:rPr>
        <w:rFonts w:ascii="Courier New" w:hAnsi="Courier New" w:cs="Courier New" w:hint="default"/>
      </w:rPr>
    </w:lvl>
    <w:lvl w:ilvl="5" w:tplc="080A0005" w:tentative="1">
      <w:start w:val="1"/>
      <w:numFmt w:val="bullet"/>
      <w:lvlText w:val=""/>
      <w:lvlJc w:val="left"/>
      <w:pPr>
        <w:ind w:left="3528" w:hanging="360"/>
      </w:pPr>
      <w:rPr>
        <w:rFonts w:ascii="Wingdings" w:hAnsi="Wingdings" w:hint="default"/>
      </w:rPr>
    </w:lvl>
    <w:lvl w:ilvl="6" w:tplc="080A0001" w:tentative="1">
      <w:start w:val="1"/>
      <w:numFmt w:val="bullet"/>
      <w:lvlText w:val=""/>
      <w:lvlJc w:val="left"/>
      <w:pPr>
        <w:ind w:left="4248" w:hanging="360"/>
      </w:pPr>
      <w:rPr>
        <w:rFonts w:ascii="Symbol" w:hAnsi="Symbol" w:hint="default"/>
      </w:rPr>
    </w:lvl>
    <w:lvl w:ilvl="7" w:tplc="080A0003" w:tentative="1">
      <w:start w:val="1"/>
      <w:numFmt w:val="bullet"/>
      <w:lvlText w:val="o"/>
      <w:lvlJc w:val="left"/>
      <w:pPr>
        <w:ind w:left="4968" w:hanging="360"/>
      </w:pPr>
      <w:rPr>
        <w:rFonts w:ascii="Courier New" w:hAnsi="Courier New" w:cs="Courier New" w:hint="default"/>
      </w:rPr>
    </w:lvl>
    <w:lvl w:ilvl="8" w:tplc="080A0005" w:tentative="1">
      <w:start w:val="1"/>
      <w:numFmt w:val="bullet"/>
      <w:lvlText w:val=""/>
      <w:lvlJc w:val="left"/>
      <w:pPr>
        <w:ind w:left="5688" w:hanging="360"/>
      </w:pPr>
      <w:rPr>
        <w:rFonts w:ascii="Wingdings" w:hAnsi="Wingdings" w:hint="default"/>
      </w:rPr>
    </w:lvl>
  </w:abstractNum>
  <w:num w:numId="1" w16cid:durableId="1782529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A4C"/>
    <w:rsid w:val="00014F2F"/>
    <w:rsid w:val="000213C3"/>
    <w:rsid w:val="00066DE9"/>
    <w:rsid w:val="00074C3D"/>
    <w:rsid w:val="00077C02"/>
    <w:rsid w:val="000867BD"/>
    <w:rsid w:val="00087A5C"/>
    <w:rsid w:val="000C6759"/>
    <w:rsid w:val="000F0A4C"/>
    <w:rsid w:val="000F2CC2"/>
    <w:rsid w:val="00161275"/>
    <w:rsid w:val="0017046E"/>
    <w:rsid w:val="001E0988"/>
    <w:rsid w:val="0022309F"/>
    <w:rsid w:val="0026481D"/>
    <w:rsid w:val="002836D0"/>
    <w:rsid w:val="002E64B3"/>
    <w:rsid w:val="00305320"/>
    <w:rsid w:val="00327E74"/>
    <w:rsid w:val="00353B22"/>
    <w:rsid w:val="00356BD0"/>
    <w:rsid w:val="00373FD4"/>
    <w:rsid w:val="003D73F3"/>
    <w:rsid w:val="0045301E"/>
    <w:rsid w:val="004B4069"/>
    <w:rsid w:val="004C29DC"/>
    <w:rsid w:val="005317AB"/>
    <w:rsid w:val="00545242"/>
    <w:rsid w:val="005913A9"/>
    <w:rsid w:val="005D05E5"/>
    <w:rsid w:val="00612677"/>
    <w:rsid w:val="00615F3A"/>
    <w:rsid w:val="0064096C"/>
    <w:rsid w:val="00703907"/>
    <w:rsid w:val="007B2390"/>
    <w:rsid w:val="008469FE"/>
    <w:rsid w:val="00873524"/>
    <w:rsid w:val="00876A9F"/>
    <w:rsid w:val="00883B6D"/>
    <w:rsid w:val="00915401"/>
    <w:rsid w:val="00964268"/>
    <w:rsid w:val="00AE55ED"/>
    <w:rsid w:val="00B21DD5"/>
    <w:rsid w:val="00BA2A7B"/>
    <w:rsid w:val="00C11424"/>
    <w:rsid w:val="00C129A7"/>
    <w:rsid w:val="00C44FF4"/>
    <w:rsid w:val="00CC5173"/>
    <w:rsid w:val="00E10E2A"/>
    <w:rsid w:val="00E54ABB"/>
    <w:rsid w:val="00E64CAB"/>
    <w:rsid w:val="00E729E9"/>
    <w:rsid w:val="00E75214"/>
    <w:rsid w:val="0386F198"/>
    <w:rsid w:val="0B8B65AA"/>
    <w:rsid w:val="1541461C"/>
    <w:rsid w:val="1F3B56A4"/>
    <w:rsid w:val="279FFEE6"/>
    <w:rsid w:val="29D5FBDD"/>
    <w:rsid w:val="31B84FF1"/>
    <w:rsid w:val="3E2D51BA"/>
    <w:rsid w:val="3EFFFECA"/>
    <w:rsid w:val="4F5506B8"/>
    <w:rsid w:val="5A60C2C1"/>
    <w:rsid w:val="5ED0204B"/>
    <w:rsid w:val="65EFF43B"/>
    <w:rsid w:val="68041201"/>
    <w:rsid w:val="6D877E18"/>
    <w:rsid w:val="71C0C2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922C1"/>
  <w15:chartTrackingRefBased/>
  <w15:docId w15:val="{9B897E77-EDC6-43C0-AF7D-65FBDE393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A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0A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0A4C"/>
  </w:style>
  <w:style w:type="paragraph" w:styleId="Piedepgina">
    <w:name w:val="footer"/>
    <w:basedOn w:val="Normal"/>
    <w:link w:val="PiedepginaCar"/>
    <w:uiPriority w:val="99"/>
    <w:unhideWhenUsed/>
    <w:rsid w:val="000F0A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0A4C"/>
  </w:style>
  <w:style w:type="paragraph" w:styleId="NormalWeb">
    <w:name w:val="Normal (Web)"/>
    <w:basedOn w:val="Normal"/>
    <w:uiPriority w:val="99"/>
    <w:semiHidden/>
    <w:unhideWhenUsed/>
    <w:rsid w:val="000F0A4C"/>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39"/>
    <w:rsid w:val="000F0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642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949826">
      <w:bodyDiv w:val="1"/>
      <w:marLeft w:val="0"/>
      <w:marRight w:val="0"/>
      <w:marTop w:val="0"/>
      <w:marBottom w:val="0"/>
      <w:divBdr>
        <w:top w:val="none" w:sz="0" w:space="0" w:color="auto"/>
        <w:left w:val="none" w:sz="0" w:space="0" w:color="auto"/>
        <w:bottom w:val="none" w:sz="0" w:space="0" w:color="auto"/>
        <w:right w:val="none" w:sz="0" w:space="0" w:color="auto"/>
      </w:divBdr>
      <w:divsChild>
        <w:div w:id="2095935581">
          <w:marLeft w:val="0"/>
          <w:marRight w:val="0"/>
          <w:marTop w:val="0"/>
          <w:marBottom w:val="101"/>
          <w:divBdr>
            <w:top w:val="none" w:sz="0" w:space="0" w:color="auto"/>
            <w:left w:val="none" w:sz="0" w:space="0" w:color="auto"/>
            <w:bottom w:val="none" w:sz="0" w:space="0" w:color="auto"/>
            <w:right w:val="none" w:sz="0" w:space="0" w:color="auto"/>
          </w:divBdr>
        </w:div>
        <w:div w:id="1526211209">
          <w:marLeft w:val="720"/>
          <w:marRight w:val="0"/>
          <w:marTop w:val="0"/>
          <w:marBottom w:val="101"/>
          <w:divBdr>
            <w:top w:val="none" w:sz="0" w:space="0" w:color="auto"/>
            <w:left w:val="none" w:sz="0" w:space="0" w:color="auto"/>
            <w:bottom w:val="none" w:sz="0" w:space="0" w:color="auto"/>
            <w:right w:val="none" w:sz="0" w:space="0" w:color="auto"/>
          </w:divBdr>
        </w:div>
        <w:div w:id="1851795939">
          <w:marLeft w:val="720"/>
          <w:marRight w:val="0"/>
          <w:marTop w:val="0"/>
          <w:marBottom w:val="101"/>
          <w:divBdr>
            <w:top w:val="none" w:sz="0" w:space="0" w:color="auto"/>
            <w:left w:val="none" w:sz="0" w:space="0" w:color="auto"/>
            <w:bottom w:val="none" w:sz="0" w:space="0" w:color="auto"/>
            <w:right w:val="none" w:sz="0" w:space="0" w:color="auto"/>
          </w:divBdr>
        </w:div>
        <w:div w:id="102001303">
          <w:marLeft w:val="0"/>
          <w:marRight w:val="0"/>
          <w:marTop w:val="0"/>
          <w:marBottom w:val="101"/>
          <w:divBdr>
            <w:top w:val="none" w:sz="0" w:space="0" w:color="auto"/>
            <w:left w:val="none" w:sz="0" w:space="0" w:color="auto"/>
            <w:bottom w:val="none" w:sz="0" w:space="0" w:color="auto"/>
            <w:right w:val="none" w:sz="0" w:space="0" w:color="auto"/>
          </w:divBdr>
        </w:div>
        <w:div w:id="1310598327">
          <w:marLeft w:val="720"/>
          <w:marRight w:val="0"/>
          <w:marTop w:val="0"/>
          <w:marBottom w:val="101"/>
          <w:divBdr>
            <w:top w:val="none" w:sz="0" w:space="0" w:color="auto"/>
            <w:left w:val="none" w:sz="0" w:space="0" w:color="auto"/>
            <w:bottom w:val="none" w:sz="0" w:space="0" w:color="auto"/>
            <w:right w:val="none" w:sz="0" w:space="0" w:color="auto"/>
          </w:divBdr>
        </w:div>
        <w:div w:id="370762047">
          <w:marLeft w:val="720"/>
          <w:marRight w:val="0"/>
          <w:marTop w:val="0"/>
          <w:marBottom w:val="101"/>
          <w:divBdr>
            <w:top w:val="none" w:sz="0" w:space="0" w:color="auto"/>
            <w:left w:val="none" w:sz="0" w:space="0" w:color="auto"/>
            <w:bottom w:val="none" w:sz="0" w:space="0" w:color="auto"/>
            <w:right w:val="none" w:sz="0" w:space="0" w:color="auto"/>
          </w:divBdr>
        </w:div>
        <w:div w:id="1424645673">
          <w:marLeft w:val="0"/>
          <w:marRight w:val="0"/>
          <w:marTop w:val="0"/>
          <w:marBottom w:val="101"/>
          <w:divBdr>
            <w:top w:val="none" w:sz="0" w:space="0" w:color="auto"/>
            <w:left w:val="none" w:sz="0" w:space="0" w:color="auto"/>
            <w:bottom w:val="none" w:sz="0" w:space="0" w:color="auto"/>
            <w:right w:val="none" w:sz="0" w:space="0" w:color="auto"/>
          </w:divBdr>
        </w:div>
        <w:div w:id="2120224363">
          <w:marLeft w:val="720"/>
          <w:marRight w:val="0"/>
          <w:marTop w:val="0"/>
          <w:marBottom w:val="101"/>
          <w:divBdr>
            <w:top w:val="none" w:sz="0" w:space="0" w:color="auto"/>
            <w:left w:val="none" w:sz="0" w:space="0" w:color="auto"/>
            <w:bottom w:val="none" w:sz="0" w:space="0" w:color="auto"/>
            <w:right w:val="none" w:sz="0" w:space="0" w:color="auto"/>
          </w:divBdr>
        </w:div>
        <w:div w:id="737943428">
          <w:marLeft w:val="720"/>
          <w:marRight w:val="0"/>
          <w:marTop w:val="0"/>
          <w:marBottom w:val="101"/>
          <w:divBdr>
            <w:top w:val="none" w:sz="0" w:space="0" w:color="auto"/>
            <w:left w:val="none" w:sz="0" w:space="0" w:color="auto"/>
            <w:bottom w:val="none" w:sz="0" w:space="0" w:color="auto"/>
            <w:right w:val="none" w:sz="0" w:space="0" w:color="auto"/>
          </w:divBdr>
        </w:div>
        <w:div w:id="597760499">
          <w:marLeft w:val="720"/>
          <w:marRight w:val="0"/>
          <w:marTop w:val="0"/>
          <w:marBottom w:val="101"/>
          <w:divBdr>
            <w:top w:val="none" w:sz="0" w:space="0" w:color="auto"/>
            <w:left w:val="none" w:sz="0" w:space="0" w:color="auto"/>
            <w:bottom w:val="none" w:sz="0" w:space="0" w:color="auto"/>
            <w:right w:val="none" w:sz="0" w:space="0" w:color="auto"/>
          </w:divBdr>
        </w:div>
        <w:div w:id="116684826">
          <w:marLeft w:val="0"/>
          <w:marRight w:val="0"/>
          <w:marTop w:val="0"/>
          <w:marBottom w:val="101"/>
          <w:divBdr>
            <w:top w:val="none" w:sz="0" w:space="0" w:color="auto"/>
            <w:left w:val="none" w:sz="0" w:space="0" w:color="auto"/>
            <w:bottom w:val="none" w:sz="0" w:space="0" w:color="auto"/>
            <w:right w:val="none" w:sz="0" w:space="0" w:color="auto"/>
          </w:divBdr>
        </w:div>
        <w:div w:id="527722628">
          <w:marLeft w:val="720"/>
          <w:marRight w:val="0"/>
          <w:marTop w:val="0"/>
          <w:marBottom w:val="101"/>
          <w:divBdr>
            <w:top w:val="none" w:sz="0" w:space="0" w:color="auto"/>
            <w:left w:val="none" w:sz="0" w:space="0" w:color="auto"/>
            <w:bottom w:val="none" w:sz="0" w:space="0" w:color="auto"/>
            <w:right w:val="none" w:sz="0" w:space="0" w:color="auto"/>
          </w:divBdr>
        </w:div>
        <w:div w:id="1076174483">
          <w:marLeft w:val="720"/>
          <w:marRight w:val="0"/>
          <w:marTop w:val="0"/>
          <w:marBottom w:val="101"/>
          <w:divBdr>
            <w:top w:val="none" w:sz="0" w:space="0" w:color="auto"/>
            <w:left w:val="none" w:sz="0" w:space="0" w:color="auto"/>
            <w:bottom w:val="none" w:sz="0" w:space="0" w:color="auto"/>
            <w:right w:val="none" w:sz="0" w:space="0" w:color="auto"/>
          </w:divBdr>
        </w:div>
        <w:div w:id="63338793">
          <w:marLeft w:val="0"/>
          <w:marRight w:val="0"/>
          <w:marTop w:val="0"/>
          <w:marBottom w:val="101"/>
          <w:divBdr>
            <w:top w:val="none" w:sz="0" w:space="0" w:color="auto"/>
            <w:left w:val="none" w:sz="0" w:space="0" w:color="auto"/>
            <w:bottom w:val="none" w:sz="0" w:space="0" w:color="auto"/>
            <w:right w:val="none" w:sz="0" w:space="0" w:color="auto"/>
          </w:divBdr>
        </w:div>
        <w:div w:id="1375622388">
          <w:marLeft w:val="720"/>
          <w:marRight w:val="0"/>
          <w:marTop w:val="0"/>
          <w:marBottom w:val="101"/>
          <w:divBdr>
            <w:top w:val="none" w:sz="0" w:space="0" w:color="auto"/>
            <w:left w:val="none" w:sz="0" w:space="0" w:color="auto"/>
            <w:bottom w:val="none" w:sz="0" w:space="0" w:color="auto"/>
            <w:right w:val="none" w:sz="0" w:space="0" w:color="auto"/>
          </w:divBdr>
        </w:div>
        <w:div w:id="645008411">
          <w:marLeft w:val="720"/>
          <w:marRight w:val="0"/>
          <w:marTop w:val="0"/>
          <w:marBottom w:val="101"/>
          <w:divBdr>
            <w:top w:val="none" w:sz="0" w:space="0" w:color="auto"/>
            <w:left w:val="none" w:sz="0" w:space="0" w:color="auto"/>
            <w:bottom w:val="none" w:sz="0" w:space="0" w:color="auto"/>
            <w:right w:val="none" w:sz="0" w:space="0" w:color="auto"/>
          </w:divBdr>
        </w:div>
        <w:div w:id="1909073217">
          <w:marLeft w:val="720"/>
          <w:marRight w:val="0"/>
          <w:marTop w:val="0"/>
          <w:marBottom w:val="101"/>
          <w:divBdr>
            <w:top w:val="none" w:sz="0" w:space="0" w:color="auto"/>
            <w:left w:val="none" w:sz="0" w:space="0" w:color="auto"/>
            <w:bottom w:val="none" w:sz="0" w:space="0" w:color="auto"/>
            <w:right w:val="none" w:sz="0" w:space="0" w:color="auto"/>
          </w:divBdr>
        </w:div>
        <w:div w:id="963000973">
          <w:marLeft w:val="720"/>
          <w:marRight w:val="0"/>
          <w:marTop w:val="0"/>
          <w:marBottom w:val="101"/>
          <w:divBdr>
            <w:top w:val="none" w:sz="0" w:space="0" w:color="auto"/>
            <w:left w:val="none" w:sz="0" w:space="0" w:color="auto"/>
            <w:bottom w:val="none" w:sz="0" w:space="0" w:color="auto"/>
            <w:right w:val="none" w:sz="0" w:space="0" w:color="auto"/>
          </w:divBdr>
        </w:div>
        <w:div w:id="1089622872">
          <w:marLeft w:val="0"/>
          <w:marRight w:val="0"/>
          <w:marTop w:val="0"/>
          <w:marBottom w:val="101"/>
          <w:divBdr>
            <w:top w:val="none" w:sz="0" w:space="0" w:color="auto"/>
            <w:left w:val="none" w:sz="0" w:space="0" w:color="auto"/>
            <w:bottom w:val="none" w:sz="0" w:space="0" w:color="auto"/>
            <w:right w:val="none" w:sz="0" w:space="0" w:color="auto"/>
          </w:divBdr>
        </w:div>
        <w:div w:id="153033589">
          <w:marLeft w:val="720"/>
          <w:marRight w:val="0"/>
          <w:marTop w:val="0"/>
          <w:marBottom w:val="101"/>
          <w:divBdr>
            <w:top w:val="none" w:sz="0" w:space="0" w:color="auto"/>
            <w:left w:val="none" w:sz="0" w:space="0" w:color="auto"/>
            <w:bottom w:val="none" w:sz="0" w:space="0" w:color="auto"/>
            <w:right w:val="none" w:sz="0" w:space="0" w:color="auto"/>
          </w:divBdr>
        </w:div>
        <w:div w:id="1973515128">
          <w:marLeft w:val="720"/>
          <w:marRight w:val="0"/>
          <w:marTop w:val="0"/>
          <w:marBottom w:val="101"/>
          <w:divBdr>
            <w:top w:val="none" w:sz="0" w:space="0" w:color="auto"/>
            <w:left w:val="none" w:sz="0" w:space="0" w:color="auto"/>
            <w:bottom w:val="none" w:sz="0" w:space="0" w:color="auto"/>
            <w:right w:val="none" w:sz="0" w:space="0" w:color="auto"/>
          </w:divBdr>
        </w:div>
        <w:div w:id="1914194124">
          <w:marLeft w:val="720"/>
          <w:marRight w:val="0"/>
          <w:marTop w:val="0"/>
          <w:marBottom w:val="101"/>
          <w:divBdr>
            <w:top w:val="none" w:sz="0" w:space="0" w:color="auto"/>
            <w:left w:val="none" w:sz="0" w:space="0" w:color="auto"/>
            <w:bottom w:val="none" w:sz="0" w:space="0" w:color="auto"/>
            <w:right w:val="none" w:sz="0" w:space="0" w:color="auto"/>
          </w:divBdr>
        </w:div>
        <w:div w:id="1166021451">
          <w:marLeft w:val="0"/>
          <w:marRight w:val="0"/>
          <w:marTop w:val="0"/>
          <w:marBottom w:val="101"/>
          <w:divBdr>
            <w:top w:val="none" w:sz="0" w:space="0" w:color="auto"/>
            <w:left w:val="none" w:sz="0" w:space="0" w:color="auto"/>
            <w:bottom w:val="none" w:sz="0" w:space="0" w:color="auto"/>
            <w:right w:val="none" w:sz="0" w:space="0" w:color="auto"/>
          </w:divBdr>
        </w:div>
        <w:div w:id="1110317173">
          <w:marLeft w:val="720"/>
          <w:marRight w:val="0"/>
          <w:marTop w:val="0"/>
          <w:marBottom w:val="101"/>
          <w:divBdr>
            <w:top w:val="none" w:sz="0" w:space="0" w:color="auto"/>
            <w:left w:val="none" w:sz="0" w:space="0" w:color="auto"/>
            <w:bottom w:val="none" w:sz="0" w:space="0" w:color="auto"/>
            <w:right w:val="none" w:sz="0" w:space="0" w:color="auto"/>
          </w:divBdr>
        </w:div>
        <w:div w:id="1341200204">
          <w:marLeft w:val="720"/>
          <w:marRight w:val="0"/>
          <w:marTop w:val="0"/>
          <w:marBottom w:val="101"/>
          <w:divBdr>
            <w:top w:val="none" w:sz="0" w:space="0" w:color="auto"/>
            <w:left w:val="none" w:sz="0" w:space="0" w:color="auto"/>
            <w:bottom w:val="none" w:sz="0" w:space="0" w:color="auto"/>
            <w:right w:val="none" w:sz="0" w:space="0" w:color="auto"/>
          </w:divBdr>
        </w:div>
        <w:div w:id="1524203505">
          <w:marLeft w:val="720"/>
          <w:marRight w:val="0"/>
          <w:marTop w:val="0"/>
          <w:marBottom w:val="101"/>
          <w:divBdr>
            <w:top w:val="none" w:sz="0" w:space="0" w:color="auto"/>
            <w:left w:val="none" w:sz="0" w:space="0" w:color="auto"/>
            <w:bottom w:val="none" w:sz="0" w:space="0" w:color="auto"/>
            <w:right w:val="none" w:sz="0" w:space="0" w:color="auto"/>
          </w:divBdr>
        </w:div>
        <w:div w:id="1915166931">
          <w:marLeft w:val="0"/>
          <w:marRight w:val="0"/>
          <w:marTop w:val="0"/>
          <w:marBottom w:val="101"/>
          <w:divBdr>
            <w:top w:val="none" w:sz="0" w:space="0" w:color="auto"/>
            <w:left w:val="none" w:sz="0" w:space="0" w:color="auto"/>
            <w:bottom w:val="none" w:sz="0" w:space="0" w:color="auto"/>
            <w:right w:val="none" w:sz="0" w:space="0" w:color="auto"/>
          </w:divBdr>
        </w:div>
      </w:divsChild>
    </w:div>
    <w:div w:id="214731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1D4FEF02921245A821921BBE9DDA72" ma:contentTypeVersion="2" ma:contentTypeDescription="Crear nuevo documento." ma:contentTypeScope="" ma:versionID="e9223fe3197b4a6fc521eb2afe0a3041">
  <xsd:schema xmlns:xsd="http://www.w3.org/2001/XMLSchema" xmlns:xs="http://www.w3.org/2001/XMLSchema" xmlns:p="http://schemas.microsoft.com/office/2006/metadata/properties" xmlns:ns2="6aaa3c37-3621-4ad5-a16b-184ac812504b" targetNamespace="http://schemas.microsoft.com/office/2006/metadata/properties" ma:root="true" ma:fieldsID="2670c7a89a7fdfbbb829f49386a58442" ns2:_="">
    <xsd:import namespace="6aaa3c37-3621-4ad5-a16b-184ac812504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aa3c37-3621-4ad5-a16b-184ac81250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6814B5-D366-46C1-8AC7-078B772C2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aa3c37-3621-4ad5-a16b-184ac8125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EEE349-FD43-4F99-B770-CBDAF0583CD4}">
  <ds:schemaRefs>
    <ds:schemaRef ds:uri="http://schemas.microsoft.com/sharepoint/v3/contenttype/forms"/>
  </ds:schemaRefs>
</ds:datastoreItem>
</file>

<file path=customXml/itemProps3.xml><?xml version="1.0" encoding="utf-8"?>
<ds:datastoreItem xmlns:ds="http://schemas.openxmlformats.org/officeDocument/2006/customXml" ds:itemID="{F21B37B2-A247-4141-98F2-D14EDE0F93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1371</Words>
  <Characters>7542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dc:creator>
  <cp:keywords/>
  <dc:description/>
  <cp:lastModifiedBy>ENEP</cp:lastModifiedBy>
  <cp:revision>2</cp:revision>
  <dcterms:created xsi:type="dcterms:W3CDTF">2023-06-22T03:38:00Z</dcterms:created>
  <dcterms:modified xsi:type="dcterms:W3CDTF">2023-06-22T03:38:00Z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0x010100FD1D4FEF02921245A821921BBE9DDA72</vt:lpwstr>
  </property>
</Properties>
</file>