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1FB53" w14:textId="77777777" w:rsidR="005913A9" w:rsidRPr="00356BD0" w:rsidRDefault="005913A9" w:rsidP="005913A9">
      <w:pPr>
        <w:spacing w:after="0"/>
        <w:jc w:val="center"/>
        <w:rPr>
          <w:rFonts w:cstheme="minorHAnsi"/>
          <w:b/>
          <w:sz w:val="18"/>
          <w:szCs w:val="18"/>
        </w:rPr>
      </w:pPr>
      <w:r w:rsidRPr="00356BD0">
        <w:rPr>
          <w:rFonts w:cstheme="minorHAnsi"/>
          <w:b/>
          <w:noProof/>
          <w:sz w:val="18"/>
          <w:szCs w:val="18"/>
          <w:lang w:eastAsia="es-MX"/>
        </w:rPr>
        <w:drawing>
          <wp:anchor distT="0" distB="0" distL="114300" distR="114300" simplePos="0" relativeHeight="251659264" behindDoc="0" locked="0" layoutInCell="1" allowOverlap="1" wp14:anchorId="7A16146A" wp14:editId="2394482F">
            <wp:simplePos x="0" y="0"/>
            <wp:positionH relativeFrom="column">
              <wp:posOffset>377190</wp:posOffset>
            </wp:positionH>
            <wp:positionV relativeFrom="paragraph">
              <wp:posOffset>75565</wp:posOffset>
            </wp:positionV>
            <wp:extent cx="638175" cy="551815"/>
            <wp:effectExtent l="0" t="0" r="9525" b="635"/>
            <wp:wrapNone/>
            <wp:docPr id="1025" name="Imagen 4">
              <a:extLst xmlns:a="http://schemas.openxmlformats.org/drawingml/2006/main">
                <a:ext uri="{FF2B5EF4-FFF2-40B4-BE49-F238E27FC236}">
                  <a16:creationId xmlns:a16="http://schemas.microsoft.com/office/drawing/2014/main" id="{9D7A3F08-2529-4744-9265-878A9714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4">
                      <a:extLst>
                        <a:ext uri="{FF2B5EF4-FFF2-40B4-BE49-F238E27FC236}">
                          <a16:creationId xmlns:a16="http://schemas.microsoft.com/office/drawing/2014/main" id="{9D7A3F08-2529-4744-9265-878A9714C815}"/>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51815"/>
                    </a:xfrm>
                    <a:prstGeom prst="rect">
                      <a:avLst/>
                    </a:prstGeom>
                    <a:noFill/>
                  </pic:spPr>
                </pic:pic>
              </a:graphicData>
            </a:graphic>
            <wp14:sizeRelH relativeFrom="margin">
              <wp14:pctWidth>0</wp14:pctWidth>
            </wp14:sizeRelH>
            <wp14:sizeRelV relativeFrom="margin">
              <wp14:pctHeight>0</wp14:pctHeight>
            </wp14:sizeRelV>
          </wp:anchor>
        </w:drawing>
      </w:r>
    </w:p>
    <w:p w14:paraId="099A0BBB" w14:textId="77777777" w:rsidR="005913A9" w:rsidRPr="00356BD0" w:rsidRDefault="005913A9" w:rsidP="005913A9">
      <w:pPr>
        <w:spacing w:after="0"/>
        <w:jc w:val="center"/>
        <w:rPr>
          <w:rFonts w:cstheme="minorHAnsi"/>
          <w:b/>
          <w:sz w:val="18"/>
          <w:szCs w:val="18"/>
        </w:rPr>
      </w:pPr>
      <w:r w:rsidRPr="00356BD0">
        <w:rPr>
          <w:rFonts w:cstheme="minorHAnsi"/>
          <w:b/>
          <w:noProof/>
          <w:sz w:val="18"/>
          <w:szCs w:val="18"/>
          <w:lang w:eastAsia="es-MX"/>
        </w:rPr>
        <mc:AlternateContent>
          <mc:Choice Requires="wps">
            <w:drawing>
              <wp:anchor distT="0" distB="0" distL="114300" distR="114300" simplePos="0" relativeHeight="251660288" behindDoc="0" locked="0" layoutInCell="1" allowOverlap="1" wp14:anchorId="646393BB" wp14:editId="0AA1ECC6">
                <wp:simplePos x="0" y="0"/>
                <wp:positionH relativeFrom="column">
                  <wp:posOffset>1219200</wp:posOffset>
                </wp:positionH>
                <wp:positionV relativeFrom="paragraph">
                  <wp:posOffset>93345</wp:posOffset>
                </wp:positionV>
                <wp:extent cx="4295775" cy="260985"/>
                <wp:effectExtent l="0" t="0" r="0" b="4445"/>
                <wp:wrapNone/>
                <wp:docPr id="3" name="Rectangle 3">
                  <a:extLst xmlns:a="http://schemas.openxmlformats.org/drawingml/2006/main">
                    <a:ext uri="{FF2B5EF4-FFF2-40B4-BE49-F238E27FC236}">
                      <a16:creationId xmlns:a16="http://schemas.microsoft.com/office/drawing/2014/main" id="{C3AC695A-510E-4BED-A8D6-3B9AB18AFF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60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DADBBF" w14:textId="720BC173" w:rsidR="000F0A4C" w:rsidRDefault="005913A9" w:rsidP="000F0A4C">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w:t>
                            </w:r>
                            <w:r w:rsidR="000F0A4C">
                              <w:rPr>
                                <w:rFonts w:ascii="Arial" w:eastAsia="Calibri" w:hAnsi="Arial" w:cs="Arial"/>
                                <w:b/>
                                <w:bCs/>
                                <w:color w:val="000000" w:themeColor="text1"/>
                                <w:kern w:val="24"/>
                                <w:sz w:val="22"/>
                                <w:szCs w:val="22"/>
                              </w:rPr>
                              <w:t>ESCUELA NORMAL DE EDUCACI</w:t>
                            </w:r>
                            <w:r w:rsidR="00964268">
                              <w:rPr>
                                <w:rFonts w:ascii="Calibri" w:eastAsia="Calibri" w:hAnsi="Calibri" w:cs="Arial"/>
                                <w:b/>
                                <w:bCs/>
                                <w:color w:val="000000" w:themeColor="text1"/>
                                <w:kern w:val="24"/>
                                <w:sz w:val="22"/>
                                <w:szCs w:val="22"/>
                              </w:rPr>
                              <w:t>Ó</w:t>
                            </w:r>
                            <w:r w:rsidR="000F0A4C">
                              <w:rPr>
                                <w:rFonts w:ascii="Arial" w:eastAsia="Calibri" w:hAnsi="Arial" w:cs="Arial"/>
                                <w:b/>
                                <w:bCs/>
                                <w:color w:val="000000" w:themeColor="text1"/>
                                <w:kern w:val="24"/>
                                <w:sz w:val="22"/>
                                <w:szCs w:val="22"/>
                              </w:rPr>
                              <w:t xml:space="preserve">N PREESCOLAR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rect w14:anchorId="646393BB" id="Rectangle 3" o:spid="_x0000_s1026" style="position:absolute;left:0;text-align:left;margin-left:96pt;margin-top:7.35pt;width:338.25pt;height:20.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" filled="f" fillcolor="#4472c4 [3204]" stroked="f" strokecolor="black [3213]">
                <v:shadow color="#e7e6e6 [3214]"/>
                <v:textbox style="mso-fit-shape-to-text:t">
                  <w:txbxContent>
                    <w:p w14:paraId="78DADBBF" w14:textId="720BC173" w:rsidR="000F0A4C" w:rsidRDefault="005913A9" w:rsidP="000F0A4C">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w:t>
                      </w:r>
                      <w:r w:rsidR="000F0A4C">
                        <w:rPr>
                          <w:rFonts w:ascii="Arial" w:eastAsia="Calibri" w:hAnsi="Arial" w:cs="Arial"/>
                          <w:b/>
                          <w:bCs/>
                          <w:color w:val="000000" w:themeColor="text1"/>
                          <w:kern w:val="24"/>
                          <w:sz w:val="22"/>
                          <w:szCs w:val="22"/>
                        </w:rPr>
                        <w:t>ESCUELA NORMAL DE EDUCACI</w:t>
                      </w:r>
                      <w:r w:rsidR="00964268">
                        <w:rPr>
                          <w:rFonts w:ascii="Calibri" w:eastAsia="Calibri" w:hAnsi="Calibri" w:cs="Arial"/>
                          <w:b/>
                          <w:bCs/>
                          <w:color w:val="000000" w:themeColor="text1"/>
                          <w:kern w:val="24"/>
                          <w:sz w:val="22"/>
                          <w:szCs w:val="22"/>
                        </w:rPr>
                        <w:t>Ó</w:t>
                      </w:r>
                      <w:r w:rsidR="000F0A4C">
                        <w:rPr>
                          <w:rFonts w:ascii="Arial" w:eastAsia="Calibri" w:hAnsi="Arial" w:cs="Arial"/>
                          <w:b/>
                          <w:bCs/>
                          <w:color w:val="000000" w:themeColor="text1"/>
                          <w:kern w:val="24"/>
                          <w:sz w:val="22"/>
                          <w:szCs w:val="22"/>
                        </w:rPr>
                        <w:t xml:space="preserve">N PREESCOLAR </w:t>
                      </w:r>
                    </w:p>
                  </w:txbxContent>
                </v:textbox>
              </v:rect>
            </w:pict>
          </mc:Fallback>
        </mc:AlternateContent>
      </w:r>
    </w:p>
    <w:p w14:paraId="0DFAE634" w14:textId="77777777" w:rsidR="000F0A4C" w:rsidRPr="00356BD0" w:rsidRDefault="005913A9" w:rsidP="005913A9">
      <w:pPr>
        <w:spacing w:after="0"/>
        <w:jc w:val="center"/>
        <w:rPr>
          <w:rFonts w:cstheme="minorHAnsi"/>
          <w:b/>
          <w:sz w:val="18"/>
          <w:szCs w:val="18"/>
        </w:rPr>
      </w:pPr>
      <w:r w:rsidRPr="00356BD0">
        <w:rPr>
          <w:rFonts w:cstheme="minorHAnsi"/>
          <w:b/>
          <w:sz w:val="18"/>
          <w:szCs w:val="18"/>
        </w:rPr>
        <w:t xml:space="preserve">  </w:t>
      </w:r>
    </w:p>
    <w:p w14:paraId="041E4EB7" w14:textId="4E420A09" w:rsidR="00964268" w:rsidRDefault="00356BD0" w:rsidP="00356BD0">
      <w:pPr>
        <w:spacing w:after="0"/>
        <w:rPr>
          <w:rFonts w:cstheme="minorHAnsi"/>
          <w:b/>
          <w:sz w:val="18"/>
          <w:szCs w:val="18"/>
        </w:rPr>
      </w:pPr>
      <w:r>
        <w:rPr>
          <w:rFonts w:cstheme="minorHAnsi"/>
          <w:b/>
          <w:sz w:val="18"/>
          <w:szCs w:val="18"/>
        </w:rPr>
        <w:t xml:space="preserve">                                                                                                                   </w:t>
      </w:r>
      <w:r w:rsidR="00964268" w:rsidRPr="00356BD0">
        <w:rPr>
          <w:rFonts w:cstheme="minorHAnsi"/>
          <w:b/>
          <w:sz w:val="18"/>
          <w:szCs w:val="18"/>
        </w:rPr>
        <w:t>EVIDENCIA DE LA UNIDAD</w:t>
      </w:r>
    </w:p>
    <w:p w14:paraId="5687E5E4" w14:textId="4498CDF3" w:rsidR="00B545A1" w:rsidRPr="00B545A1" w:rsidRDefault="00B545A1" w:rsidP="00B545A1">
      <w:pPr>
        <w:ind w:left="60"/>
        <w:jc w:val="center"/>
        <w:rPr>
          <w:rFonts w:ascii="Verdana" w:eastAsia="Times New Roman" w:hAnsi="Verdana" w:cs="Times New Roman"/>
          <w:color w:val="000000"/>
          <w:sz w:val="16"/>
          <w:szCs w:val="24"/>
          <w:lang w:eastAsia="es-MX"/>
        </w:rPr>
      </w:pPr>
      <w:r w:rsidRPr="00B545A1">
        <w:rPr>
          <w:rFonts w:ascii="Times New Roman" w:hAnsi="Times New Roman" w:cs="Times New Roman"/>
          <w:b/>
          <w:bCs/>
          <w:sz w:val="20"/>
          <w:szCs w:val="32"/>
        </w:rPr>
        <w:t>Curso:</w:t>
      </w:r>
      <w:r w:rsidRPr="00B545A1">
        <w:rPr>
          <w:rFonts w:ascii="Verdana" w:hAnsi="Verdana"/>
          <w:color w:val="000000"/>
          <w:sz w:val="14"/>
        </w:rPr>
        <w:t xml:space="preserve"> </w:t>
      </w:r>
      <w:hyperlink r:id="rId11" w:history="1">
        <w:r w:rsidRPr="00B545A1">
          <w:rPr>
            <w:rFonts w:ascii="Verdana" w:eastAsia="Times New Roman" w:hAnsi="Verdana" w:cs="Times New Roman"/>
            <w:b/>
            <w:bCs/>
            <w:color w:val="000000"/>
            <w:sz w:val="16"/>
            <w:szCs w:val="24"/>
            <w:u w:val="single"/>
            <w:lang w:eastAsia="es-MX"/>
          </w:rPr>
          <w:br/>
        </w:r>
        <w:r w:rsidRPr="00B545A1">
          <w:rPr>
            <w:rStyle w:val="Hipervnculo"/>
            <w:rFonts w:ascii="Verdana" w:eastAsia="Times New Roman" w:hAnsi="Verdana" w:cs="Times New Roman"/>
            <w:b/>
            <w:bCs/>
            <w:color w:val="000000"/>
            <w:sz w:val="16"/>
            <w:szCs w:val="24"/>
            <w:lang w:eastAsia="es-MX"/>
          </w:rPr>
          <w:t>APRENDIZAJE EN EL SERVICIO</w:t>
        </w:r>
      </w:hyperlink>
    </w:p>
    <w:p w14:paraId="3ECAC0E7" w14:textId="753E2374" w:rsidR="00964268" w:rsidRDefault="00356BD0" w:rsidP="005913A9">
      <w:pPr>
        <w:spacing w:after="0"/>
        <w:jc w:val="center"/>
        <w:rPr>
          <w:rFonts w:cstheme="minorHAnsi"/>
          <w:sz w:val="18"/>
          <w:szCs w:val="18"/>
        </w:rPr>
      </w:pPr>
      <w:r w:rsidRPr="00356BD0">
        <w:rPr>
          <w:rFonts w:cstheme="minorHAnsi"/>
          <w:sz w:val="18"/>
          <w:szCs w:val="18"/>
        </w:rPr>
        <w:t>Unidad de aprendizaje: Formación, práctica, aprendizajes y desarrollo profesional</w:t>
      </w:r>
    </w:p>
    <w:p w14:paraId="640ABB8F" w14:textId="77777777" w:rsidR="00356BD0" w:rsidRPr="00356BD0" w:rsidRDefault="00356BD0" w:rsidP="005913A9">
      <w:pPr>
        <w:spacing w:after="0"/>
        <w:jc w:val="center"/>
        <w:rPr>
          <w:rFonts w:cstheme="minorHAnsi"/>
          <w:b/>
          <w:sz w:val="18"/>
          <w:szCs w:val="18"/>
        </w:rPr>
      </w:pPr>
    </w:p>
    <w:p w14:paraId="6B4B9CE2" w14:textId="77777777" w:rsidR="00964268" w:rsidRPr="00B545A1" w:rsidRDefault="00964268" w:rsidP="00964268">
      <w:pPr>
        <w:shd w:val="clear" w:color="auto" w:fill="FFFFFF"/>
        <w:spacing w:after="101" w:line="240" w:lineRule="auto"/>
        <w:ind w:firstLine="288"/>
        <w:rPr>
          <w:rFonts w:eastAsia="Times New Roman" w:cstheme="minorHAnsi"/>
          <w:color w:val="2F2F2F"/>
          <w:sz w:val="16"/>
          <w:szCs w:val="18"/>
          <w:lang w:eastAsia="es-MX"/>
        </w:rPr>
      </w:pPr>
      <w:r w:rsidRPr="00B545A1">
        <w:rPr>
          <w:rFonts w:eastAsia="Times New Roman" w:cstheme="minorHAnsi"/>
          <w:i/>
          <w:iCs/>
          <w:color w:val="2F2F2F"/>
          <w:sz w:val="16"/>
          <w:szCs w:val="18"/>
          <w:lang w:eastAsia="es-MX"/>
        </w:rPr>
        <w:t>Detecta los procesos de aprendizaje de sus alumnos para favorecer su desarrollo cognitivo y socioemocional.</w:t>
      </w:r>
    </w:p>
    <w:p w14:paraId="4ECE7F97" w14:textId="63682D4E"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Plantea las necesidades formativas de los alumnos de acuerdo con sus procesos de desarrollo y de aprendizaje, con base en los nuevos enfoques pedagógicos.</w:t>
      </w:r>
    </w:p>
    <w:p w14:paraId="63019680" w14:textId="48E94585"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Establece relaciones entre los principios, conceptos disciplinarios y contenidos del plan y programas de estudio en función del logro de aprendizaje de sus alumnos, asegurando la coherencia y continuidad entre los distintos grados y niveles educativos.</w:t>
      </w:r>
    </w:p>
    <w:p w14:paraId="45E063E9" w14:textId="77777777" w:rsidR="00964268" w:rsidRPr="00B545A1" w:rsidRDefault="00964268" w:rsidP="00964268">
      <w:pPr>
        <w:shd w:val="clear" w:color="auto" w:fill="FFFFFF"/>
        <w:spacing w:after="101" w:line="240" w:lineRule="auto"/>
        <w:ind w:firstLine="288"/>
        <w:rPr>
          <w:rFonts w:eastAsia="Times New Roman" w:cstheme="minorHAnsi"/>
          <w:i/>
          <w:iCs/>
          <w:color w:val="2F2F2F"/>
          <w:sz w:val="16"/>
          <w:szCs w:val="18"/>
          <w:lang w:eastAsia="es-MX"/>
        </w:rPr>
      </w:pPr>
    </w:p>
    <w:p w14:paraId="4EF793C0" w14:textId="381CD9E8" w:rsidR="00964268" w:rsidRPr="00B545A1" w:rsidRDefault="00964268" w:rsidP="00964268">
      <w:pPr>
        <w:shd w:val="clear" w:color="auto" w:fill="FFFFFF"/>
        <w:spacing w:after="101" w:line="240" w:lineRule="auto"/>
        <w:ind w:firstLine="288"/>
        <w:rPr>
          <w:rFonts w:eastAsia="Times New Roman" w:cstheme="minorHAnsi"/>
          <w:color w:val="2F2F2F"/>
          <w:sz w:val="16"/>
          <w:szCs w:val="18"/>
          <w:lang w:eastAsia="es-MX"/>
        </w:rPr>
      </w:pPr>
      <w:r w:rsidRPr="00B545A1">
        <w:rPr>
          <w:rFonts w:eastAsia="Times New Roman" w:cstheme="minorHAnsi"/>
          <w:i/>
          <w:iCs/>
          <w:color w:val="2F2F2F"/>
          <w:sz w:val="16"/>
          <w:szCs w:val="18"/>
          <w:lang w:eastAsia="es-MX"/>
        </w:rPr>
        <w:t>Aplica el plan y programas de estudio para alcanzar los propósitos educativos y contribuir al pleno desenvolvimiento de las capacidades de sus alumnos.</w:t>
      </w:r>
    </w:p>
    <w:p w14:paraId="0AEC1222" w14:textId="47304559"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Utiliza metodologías pertinentes y actualizadas para promover el aprendizaje de los alumnos en los diferentes campos, áreas y ámbitos que propone el currículum, considerando los contextos y su desarrollo.</w:t>
      </w:r>
    </w:p>
    <w:p w14:paraId="1D804C9D" w14:textId="1BABFA75"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Incorpora los recursos y medios didácticos idóneos para favorecer el aprendizaje de acuerdo con el conocimiento de los procesos de desarrollo cognitivo y socioemocional de los alumnos.</w:t>
      </w:r>
    </w:p>
    <w:p w14:paraId="2A0A820A" w14:textId="77777777" w:rsidR="00964268" w:rsidRPr="00B545A1" w:rsidRDefault="00964268" w:rsidP="00964268">
      <w:pPr>
        <w:shd w:val="clear" w:color="auto" w:fill="FFFFFF"/>
        <w:spacing w:after="101" w:line="240" w:lineRule="auto"/>
        <w:ind w:firstLine="288"/>
        <w:rPr>
          <w:rFonts w:eastAsia="Times New Roman" w:cstheme="minorHAnsi"/>
          <w:i/>
          <w:iCs/>
          <w:color w:val="2F2F2F"/>
          <w:sz w:val="16"/>
          <w:szCs w:val="18"/>
          <w:lang w:eastAsia="es-MX"/>
        </w:rPr>
      </w:pPr>
    </w:p>
    <w:p w14:paraId="5E07E798" w14:textId="2FB4115A" w:rsidR="00964268" w:rsidRPr="00B545A1" w:rsidRDefault="00964268" w:rsidP="00964268">
      <w:pPr>
        <w:shd w:val="clear" w:color="auto" w:fill="FFFFFF"/>
        <w:spacing w:after="101" w:line="240" w:lineRule="auto"/>
        <w:ind w:firstLine="288"/>
        <w:rPr>
          <w:rFonts w:eastAsia="Times New Roman" w:cstheme="minorHAnsi"/>
          <w:color w:val="2F2F2F"/>
          <w:sz w:val="16"/>
          <w:szCs w:val="18"/>
          <w:lang w:eastAsia="es-MX"/>
        </w:rPr>
      </w:pPr>
      <w:r w:rsidRPr="00B545A1">
        <w:rPr>
          <w:rFonts w:eastAsia="Times New Roman" w:cstheme="minorHAnsi"/>
          <w:i/>
          <w:iCs/>
          <w:color w:val="2F2F2F"/>
          <w:sz w:val="16"/>
          <w:szCs w:val="18"/>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704C93C6" w14:textId="221E8B37"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Elabora diagnósticos de los intereses, motivaciones y necesidades formativas de los alumnos para organizar las actividades de aprendizaje, así como las adecuaciones curriculares y didácticas pertinentes.</w:t>
      </w:r>
    </w:p>
    <w:p w14:paraId="44CDFFCD" w14:textId="26C50CF2"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Selecciona estrategias que favorecen el desarrollo intelectual, físico, social y emocional de los alumnos para procurar el logro de los aprendizajes.</w:t>
      </w:r>
    </w:p>
    <w:p w14:paraId="2DDB3277" w14:textId="20D5C276"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Construye escenarios y experiencias de aprendizaje utilizando diversos recursos metodológicos y tecnológicos para favorecer la educación inclusiva.</w:t>
      </w:r>
    </w:p>
    <w:p w14:paraId="370D0674" w14:textId="77777777" w:rsidR="00964268" w:rsidRPr="00B545A1" w:rsidRDefault="00964268" w:rsidP="00964268">
      <w:pPr>
        <w:shd w:val="clear" w:color="auto" w:fill="FFFFFF"/>
        <w:spacing w:after="101" w:line="240" w:lineRule="auto"/>
        <w:ind w:firstLine="288"/>
        <w:rPr>
          <w:rFonts w:eastAsia="Times New Roman" w:cstheme="minorHAnsi"/>
          <w:i/>
          <w:iCs/>
          <w:color w:val="2F2F2F"/>
          <w:sz w:val="16"/>
          <w:szCs w:val="18"/>
          <w:lang w:eastAsia="es-MX"/>
        </w:rPr>
      </w:pPr>
    </w:p>
    <w:p w14:paraId="4D2BD4A6" w14:textId="22050E94" w:rsidR="00964268" w:rsidRPr="00B545A1" w:rsidRDefault="00964268" w:rsidP="00964268">
      <w:pPr>
        <w:shd w:val="clear" w:color="auto" w:fill="FFFFFF"/>
        <w:spacing w:after="101" w:line="240" w:lineRule="auto"/>
        <w:ind w:firstLine="288"/>
        <w:rPr>
          <w:rFonts w:eastAsia="Times New Roman" w:cstheme="minorHAnsi"/>
          <w:color w:val="2F2F2F"/>
          <w:sz w:val="16"/>
          <w:szCs w:val="18"/>
          <w:lang w:eastAsia="es-MX"/>
        </w:rPr>
      </w:pPr>
      <w:r w:rsidRPr="00B545A1">
        <w:rPr>
          <w:rFonts w:eastAsia="Times New Roman" w:cstheme="minorHAnsi"/>
          <w:i/>
          <w:iCs/>
          <w:color w:val="2F2F2F"/>
          <w:sz w:val="16"/>
          <w:szCs w:val="18"/>
          <w:lang w:eastAsia="es-MX"/>
        </w:rPr>
        <w:t>Emplea la evaluación para intervenir en los diferentes ámbitos y momentos de la tarea educativa para mejorar los aprendizajes de sus alumnos.</w:t>
      </w:r>
    </w:p>
    <w:p w14:paraId="2589C0D8" w14:textId="389B5880"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Evalúa el aprendizaje de sus alumnos mediante la aplicación de distintas teorías, métodos e instrumentos considerando las áreas, campos y ámbitos de conocimiento, así como los saberes correspondientes al grado y nivel educativo.</w:t>
      </w:r>
    </w:p>
    <w:p w14:paraId="30B7DE75" w14:textId="36F3E461"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Elabora propuestas para mejorar los resultados de su enseñanza y los aprendizajes de sus alumnos.</w:t>
      </w:r>
    </w:p>
    <w:p w14:paraId="1EDC0A52" w14:textId="77777777" w:rsidR="00964268" w:rsidRPr="00B545A1" w:rsidRDefault="00964268" w:rsidP="00964268">
      <w:pPr>
        <w:shd w:val="clear" w:color="auto" w:fill="FFFFFF"/>
        <w:spacing w:after="101" w:line="240" w:lineRule="auto"/>
        <w:ind w:firstLine="288"/>
        <w:rPr>
          <w:rFonts w:eastAsia="Times New Roman" w:cstheme="minorHAnsi"/>
          <w:i/>
          <w:iCs/>
          <w:color w:val="2F2F2F"/>
          <w:sz w:val="16"/>
          <w:szCs w:val="18"/>
          <w:lang w:eastAsia="es-MX"/>
        </w:rPr>
      </w:pPr>
    </w:p>
    <w:p w14:paraId="18DE0CFE" w14:textId="11AFC317" w:rsidR="00964268" w:rsidRPr="00B545A1" w:rsidRDefault="00964268" w:rsidP="00964268">
      <w:pPr>
        <w:shd w:val="clear" w:color="auto" w:fill="FFFFFF"/>
        <w:spacing w:after="101" w:line="240" w:lineRule="auto"/>
        <w:ind w:firstLine="288"/>
        <w:rPr>
          <w:rFonts w:eastAsia="Times New Roman" w:cstheme="minorHAnsi"/>
          <w:color w:val="2F2F2F"/>
          <w:sz w:val="16"/>
          <w:szCs w:val="18"/>
          <w:lang w:eastAsia="es-MX"/>
        </w:rPr>
      </w:pPr>
      <w:r w:rsidRPr="00B545A1">
        <w:rPr>
          <w:rFonts w:eastAsia="Times New Roman" w:cstheme="minorHAnsi"/>
          <w:i/>
          <w:iCs/>
          <w:color w:val="2F2F2F"/>
          <w:sz w:val="16"/>
          <w:szCs w:val="18"/>
          <w:lang w:eastAsia="es-MX"/>
        </w:rPr>
        <w:t>Integra recursos de la investigación educativa para enriquecer su práctica profesional, expresando su interés por el conocimiento, la ciencia y la mejora de la educación.</w:t>
      </w:r>
    </w:p>
    <w:p w14:paraId="19A521A0" w14:textId="5FE43306"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Emplea los medios tecnológicos y las fuentes de información científica disponibles para mantenerse actualizado respecto a los diversos campos de conocimiento que intervienen en su trabajo docente.</w:t>
      </w:r>
    </w:p>
    <w:p w14:paraId="5F1A6B6B" w14:textId="77777777"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Usa los resultados de la investigación para profundizar en el conocimiento y los procesos de aprendizaje de sus alumnos.</w:t>
      </w:r>
    </w:p>
    <w:p w14:paraId="54E8AF91" w14:textId="45083A13"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Utiliza los recursos metodológicos y técnicos de la investigación para explicar, comprender situaciones educativas y mejorar su docencia.</w:t>
      </w:r>
    </w:p>
    <w:p w14:paraId="51D27036" w14:textId="77777777" w:rsidR="00964268" w:rsidRPr="00B545A1" w:rsidRDefault="00964268" w:rsidP="00964268">
      <w:pPr>
        <w:shd w:val="clear" w:color="auto" w:fill="FFFFFF"/>
        <w:spacing w:after="101" w:line="240" w:lineRule="auto"/>
        <w:ind w:firstLine="288"/>
        <w:rPr>
          <w:rFonts w:eastAsia="Times New Roman" w:cstheme="minorHAnsi"/>
          <w:i/>
          <w:iCs/>
          <w:color w:val="2F2F2F"/>
          <w:sz w:val="16"/>
          <w:szCs w:val="18"/>
          <w:lang w:eastAsia="es-MX"/>
        </w:rPr>
      </w:pPr>
    </w:p>
    <w:p w14:paraId="7DA44269" w14:textId="67A8CD22" w:rsidR="00964268" w:rsidRPr="00B545A1" w:rsidRDefault="00964268" w:rsidP="00964268">
      <w:pPr>
        <w:shd w:val="clear" w:color="auto" w:fill="FFFFFF"/>
        <w:spacing w:after="101" w:line="240" w:lineRule="auto"/>
        <w:ind w:firstLine="288"/>
        <w:rPr>
          <w:rFonts w:eastAsia="Times New Roman" w:cstheme="minorHAnsi"/>
          <w:color w:val="2F2F2F"/>
          <w:sz w:val="16"/>
          <w:szCs w:val="18"/>
          <w:lang w:eastAsia="es-MX"/>
        </w:rPr>
      </w:pPr>
      <w:r w:rsidRPr="00B545A1">
        <w:rPr>
          <w:rFonts w:eastAsia="Times New Roman" w:cstheme="minorHAnsi"/>
          <w:i/>
          <w:iCs/>
          <w:color w:val="2F2F2F"/>
          <w:sz w:val="16"/>
          <w:szCs w:val="18"/>
          <w:lang w:eastAsia="es-MX"/>
        </w:rPr>
        <w:t>Actúa de manera ética ante la diversidad de situaciones que se presentan en la práctica profesional.</w:t>
      </w:r>
    </w:p>
    <w:p w14:paraId="2194B633" w14:textId="2634F828"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Orienta su actuación profesional con sentido ético-</w:t>
      </w:r>
      <w:proofErr w:type="spellStart"/>
      <w:r w:rsidRPr="00B545A1">
        <w:rPr>
          <w:rFonts w:eastAsia="Times New Roman" w:cstheme="minorHAnsi"/>
          <w:color w:val="2F2F2F"/>
          <w:sz w:val="16"/>
          <w:szCs w:val="18"/>
          <w:lang w:eastAsia="es-MX"/>
        </w:rPr>
        <w:t>valoral</w:t>
      </w:r>
      <w:proofErr w:type="spellEnd"/>
      <w:r w:rsidRPr="00B545A1">
        <w:rPr>
          <w:rFonts w:eastAsia="Times New Roman" w:cstheme="minorHAnsi"/>
          <w:color w:val="2F2F2F"/>
          <w:sz w:val="16"/>
          <w:szCs w:val="18"/>
          <w:lang w:eastAsia="es-MX"/>
        </w:rPr>
        <w:t xml:space="preserve"> y asume los diversos principios y reglas que aseguran una mejor convivencia institucional y social, en beneficio de los alumnos y de la comunidad escolar.</w:t>
      </w:r>
    </w:p>
    <w:p w14:paraId="611E8656" w14:textId="0E5A5419"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Previene y soluciona conflictos, así como situaciones emergentes con base en los derechos humanos, los principios derivados de la normatividad educativa y los valores propios de la profesión docente.</w:t>
      </w:r>
    </w:p>
    <w:p w14:paraId="6B1479D7" w14:textId="27641415"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Decide las estrategias pedagógicas para minimizar o eliminar las barreras para el aprendizaje y la participación asegurando una educación inclusiva.</w:t>
      </w:r>
    </w:p>
    <w:p w14:paraId="7C92D54E" w14:textId="77777777" w:rsidR="00964268" w:rsidRPr="00B545A1" w:rsidRDefault="00964268" w:rsidP="00964268">
      <w:pPr>
        <w:shd w:val="clear" w:color="auto" w:fill="FFFFFF"/>
        <w:spacing w:after="101" w:line="240" w:lineRule="auto"/>
        <w:ind w:firstLine="288"/>
        <w:rPr>
          <w:rFonts w:eastAsia="Times New Roman" w:cstheme="minorHAnsi"/>
          <w:i/>
          <w:iCs/>
          <w:color w:val="2F2F2F"/>
          <w:sz w:val="16"/>
          <w:szCs w:val="18"/>
          <w:lang w:eastAsia="es-MX"/>
        </w:rPr>
      </w:pPr>
    </w:p>
    <w:p w14:paraId="0B931CD4" w14:textId="023313FF" w:rsidR="00964268" w:rsidRPr="00B545A1" w:rsidRDefault="00964268" w:rsidP="00964268">
      <w:pPr>
        <w:shd w:val="clear" w:color="auto" w:fill="FFFFFF"/>
        <w:spacing w:after="101" w:line="240" w:lineRule="auto"/>
        <w:ind w:firstLine="288"/>
        <w:rPr>
          <w:rFonts w:eastAsia="Times New Roman" w:cstheme="minorHAnsi"/>
          <w:color w:val="2F2F2F"/>
          <w:sz w:val="16"/>
          <w:szCs w:val="18"/>
          <w:lang w:eastAsia="es-MX"/>
        </w:rPr>
      </w:pPr>
      <w:r w:rsidRPr="00B545A1">
        <w:rPr>
          <w:rFonts w:eastAsia="Times New Roman" w:cstheme="minorHAnsi"/>
          <w:i/>
          <w:iCs/>
          <w:color w:val="2F2F2F"/>
          <w:sz w:val="16"/>
          <w:szCs w:val="18"/>
          <w:lang w:eastAsia="es-MX"/>
        </w:rPr>
        <w:t>Colabora con la comunidad escolar, padres de familia, autoridades y docentes, en la toma de decisiones y en el desarrollo de alternativas de solución a problemáticas socioeducativas.</w:t>
      </w:r>
    </w:p>
    <w:p w14:paraId="25C59DE6" w14:textId="65B532CB"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Diseña y aplica diferentes diagnósticos para identificar problemáticas que afectan el trabajo en la escuela y en el aula.</w:t>
      </w:r>
    </w:p>
    <w:p w14:paraId="2E684489" w14:textId="77777777"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Distingue los factores y aspectos asociados a la gestión escolar que contribuyen a mejorar los aprendizajes y la calidad del servicio educativo.</w:t>
      </w:r>
    </w:p>
    <w:p w14:paraId="3041536D" w14:textId="6B261108" w:rsidR="00964268" w:rsidRPr="00B545A1" w:rsidRDefault="00964268" w:rsidP="00964268">
      <w:pPr>
        <w:pStyle w:val="Prrafodelista"/>
        <w:numPr>
          <w:ilvl w:val="0"/>
          <w:numId w:val="1"/>
        </w:numPr>
        <w:shd w:val="clear" w:color="auto" w:fill="FFFFFF"/>
        <w:spacing w:after="101" w:line="240" w:lineRule="auto"/>
        <w:rPr>
          <w:rFonts w:eastAsia="Times New Roman" w:cstheme="minorHAnsi"/>
          <w:color w:val="2F2F2F"/>
          <w:sz w:val="16"/>
          <w:szCs w:val="18"/>
          <w:lang w:eastAsia="es-MX"/>
        </w:rPr>
      </w:pPr>
      <w:r w:rsidRPr="00B545A1">
        <w:rPr>
          <w:rFonts w:eastAsia="Times New Roman" w:cstheme="minorHAnsi"/>
          <w:color w:val="2F2F2F"/>
          <w:sz w:val="16"/>
          <w:szCs w:val="18"/>
          <w:lang w:eastAsia="es-MX"/>
        </w:rPr>
        <w:t>Participa en procesos de evaluación institucional y utiliza sus resultados en la planeación y gestión escolar para mejorar la calidad de la educación que ofrece la institución.</w:t>
      </w:r>
    </w:p>
    <w:p w14:paraId="0A9095F7" w14:textId="77777777" w:rsidR="00356BD0" w:rsidRDefault="00356BD0" w:rsidP="00356BD0">
      <w:pPr>
        <w:shd w:val="clear" w:color="auto" w:fill="FFFFFF"/>
        <w:spacing w:after="101" w:line="240" w:lineRule="auto"/>
        <w:rPr>
          <w:rFonts w:eastAsia="Times New Roman" w:cstheme="minorHAnsi"/>
          <w:color w:val="2F2F2F"/>
          <w:sz w:val="18"/>
          <w:szCs w:val="18"/>
          <w:lang w:eastAsia="es-MX"/>
        </w:rPr>
      </w:pPr>
    </w:p>
    <w:p w14:paraId="2D2160E1" w14:textId="5C538202" w:rsidR="00356BD0" w:rsidRDefault="00B545A1" w:rsidP="00356BD0">
      <w:pPr>
        <w:shd w:val="clear" w:color="auto" w:fill="FFFFFF"/>
        <w:spacing w:after="101" w:line="240" w:lineRule="auto"/>
        <w:rPr>
          <w:rFonts w:eastAsia="Times New Roman" w:cstheme="minorHAnsi"/>
          <w:color w:val="2F2F2F"/>
          <w:sz w:val="18"/>
          <w:szCs w:val="18"/>
          <w:lang w:eastAsia="es-MX"/>
        </w:rPr>
      </w:pPr>
      <w:r>
        <w:rPr>
          <w:rFonts w:eastAsia="Times New Roman" w:cstheme="minorHAnsi"/>
          <w:noProof/>
          <w:color w:val="2F2F2F"/>
          <w:sz w:val="18"/>
          <w:szCs w:val="18"/>
          <w:lang w:eastAsia="es-MX"/>
        </w:rPr>
        <mc:AlternateContent>
          <mc:Choice Requires="wps">
            <w:drawing>
              <wp:anchor distT="0" distB="0" distL="114300" distR="114300" simplePos="0" relativeHeight="251661312" behindDoc="0" locked="0" layoutInCell="1" allowOverlap="1" wp14:anchorId="0AAF7A92" wp14:editId="41E47BBE">
                <wp:simplePos x="0" y="0"/>
                <wp:positionH relativeFrom="column">
                  <wp:posOffset>-19050</wp:posOffset>
                </wp:positionH>
                <wp:positionV relativeFrom="paragraph">
                  <wp:posOffset>114300</wp:posOffset>
                </wp:positionV>
                <wp:extent cx="6715125" cy="10191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6715125" cy="1019175"/>
                        </a:xfrm>
                        <a:prstGeom prst="rect">
                          <a:avLst/>
                        </a:prstGeom>
                        <a:solidFill>
                          <a:schemeClr val="lt1"/>
                        </a:solidFill>
                        <a:ln w="6350">
                          <a:solidFill>
                            <a:prstClr val="black"/>
                          </a:solidFill>
                        </a:ln>
                      </wps:spPr>
                      <wps:txbx>
                        <w:txbxContent>
                          <w:p w14:paraId="00C669D2" w14:textId="77777777" w:rsidR="00B545A1" w:rsidRDefault="00B545A1" w:rsidP="00B545A1">
                            <w:pPr>
                              <w:jc w:val="center"/>
                              <w:rPr>
                                <w:rFonts w:ascii="Times New Roman" w:hAnsi="Times New Roman" w:cs="Times New Roman"/>
                                <w:b/>
                                <w:bCs/>
                                <w:sz w:val="32"/>
                                <w:szCs w:val="32"/>
                              </w:rPr>
                            </w:pPr>
                            <w:r>
                              <w:rPr>
                                <w:rFonts w:ascii="Times New Roman" w:hAnsi="Times New Roman" w:cs="Times New Roman"/>
                                <w:b/>
                                <w:bCs/>
                                <w:sz w:val="32"/>
                                <w:szCs w:val="32"/>
                              </w:rPr>
                              <w:t xml:space="preserve">Docente: </w:t>
                            </w:r>
                            <w:r>
                              <w:rPr>
                                <w:rFonts w:ascii="Times New Roman" w:hAnsi="Times New Roman" w:cs="Times New Roman"/>
                                <w:bCs/>
                                <w:sz w:val="24"/>
                                <w:szCs w:val="32"/>
                              </w:rPr>
                              <w:t>EDITH ARACELI MARTINEZ SILVA</w:t>
                            </w:r>
                          </w:p>
                          <w:p w14:paraId="56D648AC" w14:textId="77777777" w:rsidR="00B545A1" w:rsidRDefault="00B545A1" w:rsidP="00B545A1">
                            <w:pPr>
                              <w:jc w:val="center"/>
                              <w:rPr>
                                <w:rFonts w:ascii="Times New Roman" w:hAnsi="Times New Roman" w:cs="Times New Roman"/>
                                <w:sz w:val="32"/>
                                <w:szCs w:val="32"/>
                              </w:rPr>
                            </w:pPr>
                            <w:r>
                              <w:rPr>
                                <w:rFonts w:ascii="Times New Roman" w:hAnsi="Times New Roman" w:cs="Times New Roman"/>
                                <w:b/>
                                <w:bCs/>
                                <w:sz w:val="32"/>
                                <w:szCs w:val="32"/>
                              </w:rPr>
                              <w:t>Alumna:</w:t>
                            </w:r>
                            <w:r>
                              <w:rPr>
                                <w:rFonts w:ascii="Times New Roman" w:hAnsi="Times New Roman" w:cs="Times New Roman"/>
                                <w:sz w:val="32"/>
                                <w:szCs w:val="32"/>
                              </w:rPr>
                              <w:t xml:space="preserve"> Jessica Anahí Ochoa Ramos.</w:t>
                            </w:r>
                          </w:p>
                          <w:p w14:paraId="75AECED7" w14:textId="77777777" w:rsidR="00B545A1" w:rsidRDefault="00B545A1" w:rsidP="00B545A1">
                            <w:pPr>
                              <w:jc w:val="center"/>
                              <w:rPr>
                                <w:rFonts w:ascii="Times New Roman" w:hAnsi="Times New Roman" w:cs="Times New Roman"/>
                                <w:sz w:val="32"/>
                                <w:szCs w:val="32"/>
                              </w:rPr>
                            </w:pPr>
                            <w:r>
                              <w:rPr>
                                <w:rFonts w:ascii="Times New Roman" w:hAnsi="Times New Roman" w:cs="Times New Roman"/>
                                <w:b/>
                                <w:bCs/>
                                <w:sz w:val="32"/>
                                <w:szCs w:val="32"/>
                              </w:rPr>
                              <w:t>Grado y sección:</w:t>
                            </w:r>
                            <w:r>
                              <w:rPr>
                                <w:rFonts w:ascii="Times New Roman" w:hAnsi="Times New Roman" w:cs="Times New Roman"/>
                                <w:sz w:val="32"/>
                                <w:szCs w:val="32"/>
                              </w:rPr>
                              <w:t xml:space="preserve"> Octavo </w:t>
                            </w:r>
                            <w:proofErr w:type="gramStart"/>
                            <w:r>
                              <w:rPr>
                                <w:rFonts w:ascii="Times New Roman" w:hAnsi="Times New Roman" w:cs="Times New Roman"/>
                                <w:sz w:val="32"/>
                                <w:szCs w:val="32"/>
                              </w:rPr>
                              <w:t>semestre ”B</w:t>
                            </w:r>
                            <w:proofErr w:type="gramEnd"/>
                            <w:r>
                              <w:rPr>
                                <w:rFonts w:ascii="Times New Roman" w:hAnsi="Times New Roman" w:cs="Times New Roman"/>
                                <w:sz w:val="32"/>
                                <w:szCs w:val="32"/>
                              </w:rPr>
                              <w:t>”</w:t>
                            </w:r>
                          </w:p>
                          <w:p w14:paraId="6AFF1CCA" w14:textId="77777777" w:rsidR="00B545A1" w:rsidRDefault="00B545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AF7A92" id="_x0000_t202" coordsize="21600,21600" o:spt="202" path="m,l,21600r21600,l21600,xe">
                <v:stroke joinstyle="miter"/>
                <v:path gradientshapeok="t" o:connecttype="rect"/>
              </v:shapetype>
              <v:shape id="Cuadro de texto 1" o:spid="_x0000_s1027" type="#_x0000_t202" style="position:absolute;margin-left:-1.5pt;margin-top:9pt;width:528.75pt;height:8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" fillcolor="white [3201]" strokeweight=".5pt">
                <v:textbox>
                  <w:txbxContent>
                    <w:p w14:paraId="00C669D2" w14:textId="77777777" w:rsidR="00B545A1" w:rsidRDefault="00B545A1" w:rsidP="00B545A1">
                      <w:pPr>
                        <w:jc w:val="center"/>
                        <w:rPr>
                          <w:rFonts w:ascii="Times New Roman" w:hAnsi="Times New Roman" w:cs="Times New Roman"/>
                          <w:b/>
                          <w:bCs/>
                          <w:sz w:val="32"/>
                          <w:szCs w:val="32"/>
                        </w:rPr>
                      </w:pPr>
                      <w:r>
                        <w:rPr>
                          <w:rFonts w:ascii="Times New Roman" w:hAnsi="Times New Roman" w:cs="Times New Roman"/>
                          <w:b/>
                          <w:bCs/>
                          <w:sz w:val="32"/>
                          <w:szCs w:val="32"/>
                        </w:rPr>
                        <w:t xml:space="preserve">Docente: </w:t>
                      </w:r>
                      <w:r>
                        <w:rPr>
                          <w:rFonts w:ascii="Times New Roman" w:hAnsi="Times New Roman" w:cs="Times New Roman"/>
                          <w:bCs/>
                          <w:sz w:val="24"/>
                          <w:szCs w:val="32"/>
                        </w:rPr>
                        <w:t>EDITH ARACELI MARTINEZ SILVA</w:t>
                      </w:r>
                    </w:p>
                    <w:p w14:paraId="56D648AC" w14:textId="77777777" w:rsidR="00B545A1" w:rsidRDefault="00B545A1" w:rsidP="00B545A1">
                      <w:pPr>
                        <w:jc w:val="center"/>
                        <w:rPr>
                          <w:rFonts w:ascii="Times New Roman" w:hAnsi="Times New Roman" w:cs="Times New Roman"/>
                          <w:sz w:val="32"/>
                          <w:szCs w:val="32"/>
                        </w:rPr>
                      </w:pPr>
                      <w:r>
                        <w:rPr>
                          <w:rFonts w:ascii="Times New Roman" w:hAnsi="Times New Roman" w:cs="Times New Roman"/>
                          <w:b/>
                          <w:bCs/>
                          <w:sz w:val="32"/>
                          <w:szCs w:val="32"/>
                        </w:rPr>
                        <w:t>Alumna:</w:t>
                      </w:r>
                      <w:r>
                        <w:rPr>
                          <w:rFonts w:ascii="Times New Roman" w:hAnsi="Times New Roman" w:cs="Times New Roman"/>
                          <w:sz w:val="32"/>
                          <w:szCs w:val="32"/>
                        </w:rPr>
                        <w:t xml:space="preserve"> Jessica Anahí Ochoa Ramos.</w:t>
                      </w:r>
                    </w:p>
                    <w:p w14:paraId="75AECED7" w14:textId="77777777" w:rsidR="00B545A1" w:rsidRDefault="00B545A1" w:rsidP="00B545A1">
                      <w:pPr>
                        <w:jc w:val="center"/>
                        <w:rPr>
                          <w:rFonts w:ascii="Times New Roman" w:hAnsi="Times New Roman" w:cs="Times New Roman"/>
                          <w:sz w:val="32"/>
                          <w:szCs w:val="32"/>
                        </w:rPr>
                      </w:pPr>
                      <w:r>
                        <w:rPr>
                          <w:rFonts w:ascii="Times New Roman" w:hAnsi="Times New Roman" w:cs="Times New Roman"/>
                          <w:b/>
                          <w:bCs/>
                          <w:sz w:val="32"/>
                          <w:szCs w:val="32"/>
                        </w:rPr>
                        <w:t>Grado y sección:</w:t>
                      </w:r>
                      <w:r>
                        <w:rPr>
                          <w:rFonts w:ascii="Times New Roman" w:hAnsi="Times New Roman" w:cs="Times New Roman"/>
                          <w:sz w:val="32"/>
                          <w:szCs w:val="32"/>
                        </w:rPr>
                        <w:t xml:space="preserve"> Octavo semestre ”B”</w:t>
                      </w:r>
                    </w:p>
                    <w:p w14:paraId="6AFF1CCA" w14:textId="77777777" w:rsidR="00B545A1" w:rsidRDefault="00B545A1"/>
                  </w:txbxContent>
                </v:textbox>
              </v:shape>
            </w:pict>
          </mc:Fallback>
        </mc:AlternateContent>
      </w:r>
    </w:p>
    <w:p w14:paraId="68EE7AE6" w14:textId="1FEDA5CB" w:rsidR="00B545A1" w:rsidRDefault="00B545A1" w:rsidP="00356BD0">
      <w:pPr>
        <w:shd w:val="clear" w:color="auto" w:fill="FFFFFF"/>
        <w:spacing w:after="101" w:line="240" w:lineRule="auto"/>
        <w:rPr>
          <w:rFonts w:eastAsia="Times New Roman" w:cstheme="minorHAnsi"/>
          <w:color w:val="2F2F2F"/>
          <w:sz w:val="18"/>
          <w:szCs w:val="18"/>
          <w:lang w:eastAsia="es-MX"/>
        </w:rPr>
      </w:pPr>
    </w:p>
    <w:p w14:paraId="7AFE2739" w14:textId="0333A4AE" w:rsidR="00B545A1" w:rsidRDefault="00B545A1" w:rsidP="00356BD0">
      <w:pPr>
        <w:shd w:val="clear" w:color="auto" w:fill="FFFFFF"/>
        <w:spacing w:after="101" w:line="240" w:lineRule="auto"/>
        <w:rPr>
          <w:rFonts w:eastAsia="Times New Roman" w:cstheme="minorHAnsi"/>
          <w:color w:val="2F2F2F"/>
          <w:sz w:val="18"/>
          <w:szCs w:val="18"/>
          <w:lang w:eastAsia="es-MX"/>
        </w:rPr>
      </w:pPr>
    </w:p>
    <w:p w14:paraId="171E12A6" w14:textId="2B07DB9F" w:rsidR="00356BD0" w:rsidRDefault="00356BD0" w:rsidP="00356BD0">
      <w:pPr>
        <w:shd w:val="clear" w:color="auto" w:fill="FFFFFF"/>
        <w:spacing w:after="101" w:line="240" w:lineRule="auto"/>
        <w:rPr>
          <w:rFonts w:eastAsia="Times New Roman" w:cstheme="minorHAnsi"/>
          <w:color w:val="2F2F2F"/>
          <w:sz w:val="18"/>
          <w:szCs w:val="18"/>
          <w:lang w:eastAsia="es-MX"/>
        </w:rPr>
      </w:pPr>
    </w:p>
    <w:p w14:paraId="5463C980" w14:textId="629481E9" w:rsidR="00356BD0" w:rsidRDefault="00327E74" w:rsidP="00356BD0">
      <w:pPr>
        <w:shd w:val="clear" w:color="auto" w:fill="FFFFFF"/>
        <w:spacing w:after="101" w:line="240" w:lineRule="auto"/>
        <w:rPr>
          <w:rFonts w:eastAsia="Times New Roman" w:cstheme="minorHAnsi"/>
          <w:color w:val="2F2F2F"/>
          <w:sz w:val="18"/>
          <w:szCs w:val="18"/>
          <w:lang w:eastAsia="es-MX"/>
        </w:rPr>
      </w:pPr>
      <w:r>
        <w:rPr>
          <w:rFonts w:eastAsia="Times New Roman" w:cstheme="minorHAnsi"/>
          <w:color w:val="2F2F2F"/>
          <w:sz w:val="18"/>
          <w:szCs w:val="18"/>
          <w:lang w:eastAsia="es-MX"/>
        </w:rPr>
        <w:lastRenderedPageBreak/>
        <w:t xml:space="preserve">Realiza un cuadro de doble entrada en donde analices los distintos elementos que incluían </w:t>
      </w:r>
      <w:r w:rsidR="00B545A1">
        <w:rPr>
          <w:rFonts w:eastAsia="Times New Roman" w:cstheme="minorHAnsi"/>
          <w:color w:val="2F2F2F"/>
          <w:sz w:val="18"/>
          <w:szCs w:val="18"/>
          <w:lang w:eastAsia="es-MX"/>
        </w:rPr>
        <w:t xml:space="preserve">los </w:t>
      </w:r>
      <w:r>
        <w:rPr>
          <w:rFonts w:eastAsia="Times New Roman" w:cstheme="minorHAnsi"/>
          <w:color w:val="2F2F2F"/>
          <w:sz w:val="18"/>
          <w:szCs w:val="18"/>
          <w:lang w:eastAsia="es-MX"/>
        </w:rPr>
        <w:t>formatos que utilizaste para la elaboración de tu plan de clase.</w:t>
      </w:r>
    </w:p>
    <w:p w14:paraId="4F652D4A" w14:textId="77777777" w:rsidR="00327E74" w:rsidRDefault="00327E74" w:rsidP="00356BD0">
      <w:pPr>
        <w:shd w:val="clear" w:color="auto" w:fill="FFFFFF"/>
        <w:spacing w:after="101" w:line="240" w:lineRule="auto"/>
        <w:rPr>
          <w:rFonts w:eastAsia="Times New Roman" w:cstheme="minorHAnsi"/>
          <w:color w:val="2F2F2F"/>
          <w:sz w:val="18"/>
          <w:szCs w:val="18"/>
          <w:lang w:eastAsia="es-MX"/>
        </w:rPr>
      </w:pPr>
    </w:p>
    <w:tbl>
      <w:tblPr>
        <w:tblStyle w:val="Tablaconcuadrcula"/>
        <w:tblW w:w="0" w:type="auto"/>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4A0" w:firstRow="1" w:lastRow="0" w:firstColumn="1" w:lastColumn="0" w:noHBand="0" w:noVBand="1"/>
      </w:tblPr>
      <w:tblGrid>
        <w:gridCol w:w="1980"/>
        <w:gridCol w:w="4394"/>
        <w:gridCol w:w="4416"/>
      </w:tblGrid>
      <w:tr w:rsidR="00327E74" w14:paraId="6D376AF2" w14:textId="77777777" w:rsidTr="008578F3">
        <w:tc>
          <w:tcPr>
            <w:tcW w:w="1980" w:type="dxa"/>
            <w:shd w:val="clear" w:color="auto" w:fill="FFE599" w:themeFill="accent4" w:themeFillTint="66"/>
          </w:tcPr>
          <w:p w14:paraId="02B42D17" w14:textId="77777777" w:rsidR="00327E74" w:rsidRDefault="00327E74" w:rsidP="00356BD0">
            <w:pPr>
              <w:spacing w:after="101"/>
              <w:rPr>
                <w:rFonts w:eastAsia="Times New Roman" w:cstheme="minorHAnsi"/>
                <w:color w:val="2F2F2F"/>
                <w:sz w:val="18"/>
                <w:szCs w:val="18"/>
                <w:lang w:eastAsia="es-MX"/>
              </w:rPr>
            </w:pPr>
          </w:p>
        </w:tc>
        <w:tc>
          <w:tcPr>
            <w:tcW w:w="4394" w:type="dxa"/>
            <w:shd w:val="clear" w:color="auto" w:fill="BDD6EE" w:themeFill="accent5" w:themeFillTint="66"/>
          </w:tcPr>
          <w:p w14:paraId="55328A98" w14:textId="545D6DB6" w:rsidR="00327E74" w:rsidRDefault="00327E74" w:rsidP="00327E74">
            <w:pPr>
              <w:spacing w:after="101"/>
              <w:jc w:val="center"/>
              <w:rPr>
                <w:rFonts w:eastAsia="Times New Roman" w:cstheme="minorHAnsi"/>
                <w:color w:val="2F2F2F"/>
                <w:sz w:val="18"/>
                <w:szCs w:val="18"/>
                <w:lang w:eastAsia="es-MX"/>
              </w:rPr>
            </w:pPr>
            <w:r>
              <w:rPr>
                <w:rFonts w:eastAsia="Times New Roman" w:cstheme="minorHAnsi"/>
                <w:color w:val="2F2F2F"/>
                <w:sz w:val="18"/>
                <w:szCs w:val="18"/>
                <w:lang w:eastAsia="es-MX"/>
              </w:rPr>
              <w:t>FORMATO ENEP</w:t>
            </w:r>
          </w:p>
        </w:tc>
        <w:tc>
          <w:tcPr>
            <w:tcW w:w="4416" w:type="dxa"/>
            <w:shd w:val="clear" w:color="auto" w:fill="F7CAAC" w:themeFill="accent2" w:themeFillTint="66"/>
          </w:tcPr>
          <w:p w14:paraId="0EFBCEC1" w14:textId="6FC98053" w:rsidR="00327E74" w:rsidRDefault="00327E74" w:rsidP="00327E74">
            <w:pPr>
              <w:spacing w:after="101"/>
              <w:jc w:val="center"/>
              <w:rPr>
                <w:rFonts w:eastAsia="Times New Roman" w:cstheme="minorHAnsi"/>
                <w:color w:val="2F2F2F"/>
                <w:sz w:val="18"/>
                <w:szCs w:val="18"/>
                <w:lang w:eastAsia="es-MX"/>
              </w:rPr>
            </w:pPr>
            <w:r>
              <w:rPr>
                <w:rFonts w:eastAsia="Times New Roman" w:cstheme="minorHAnsi"/>
                <w:color w:val="2F2F2F"/>
                <w:sz w:val="18"/>
                <w:szCs w:val="18"/>
                <w:lang w:eastAsia="es-MX"/>
              </w:rPr>
              <w:t>FORMATO DEL PROFESOR TITULAR</w:t>
            </w:r>
          </w:p>
        </w:tc>
      </w:tr>
      <w:tr w:rsidR="00327E74" w14:paraId="1413B093" w14:textId="77777777" w:rsidTr="008578F3">
        <w:tc>
          <w:tcPr>
            <w:tcW w:w="1980" w:type="dxa"/>
          </w:tcPr>
          <w:p w14:paraId="09AB02AF"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Portada</w:t>
            </w:r>
          </w:p>
          <w:p w14:paraId="020EC5E5" w14:textId="79EFC095"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(.5 punto)</w:t>
            </w:r>
          </w:p>
        </w:tc>
        <w:tc>
          <w:tcPr>
            <w:tcW w:w="4394" w:type="dxa"/>
          </w:tcPr>
          <w:p w14:paraId="0BCA9EF6" w14:textId="6B58942E" w:rsidR="00B545A1" w:rsidRDefault="00B545A1"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La portada en el formato de la ENEP está muy llena de información, por lo que visualmente no se logra observar el propósito de la situación, además es más formal.</w:t>
            </w:r>
          </w:p>
        </w:tc>
        <w:tc>
          <w:tcPr>
            <w:tcW w:w="4416" w:type="dxa"/>
          </w:tcPr>
          <w:p w14:paraId="774102C1" w14:textId="339EE162" w:rsidR="00B545A1" w:rsidRDefault="00B545A1"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La portada es más sencilla y muestra el tema que se llevara a cabo durante la semana.</w:t>
            </w:r>
          </w:p>
        </w:tc>
      </w:tr>
      <w:tr w:rsidR="00327E74" w14:paraId="3784D6CA" w14:textId="77777777" w:rsidTr="008578F3">
        <w:tc>
          <w:tcPr>
            <w:tcW w:w="1980" w:type="dxa"/>
          </w:tcPr>
          <w:p w14:paraId="38CF315F"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Cronograma</w:t>
            </w:r>
          </w:p>
          <w:p w14:paraId="5269B584" w14:textId="1C489F2B"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(.5 punto)</w:t>
            </w:r>
          </w:p>
        </w:tc>
        <w:tc>
          <w:tcPr>
            <w:tcW w:w="4394" w:type="dxa"/>
          </w:tcPr>
          <w:p w14:paraId="761D9C0F" w14:textId="3921E2D7" w:rsidR="00327E74" w:rsidRDefault="00B545A1"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Contiene las horas de las actividades, los nombres de los campos, y los días de la semana correspondientes, es fácil de utilizar y te ayuda mucho.</w:t>
            </w:r>
          </w:p>
          <w:p w14:paraId="3C65790C" w14:textId="0B77158A" w:rsidR="00B545A1" w:rsidRDefault="00B545A1"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Antes no se colocaba los nombres de las situaciones se anotaba e</w:t>
            </w:r>
            <w:r w:rsidR="00AC1934">
              <w:rPr>
                <w:rFonts w:eastAsia="Times New Roman" w:cstheme="minorHAnsi"/>
                <w:color w:val="2F2F2F"/>
                <w:sz w:val="18"/>
                <w:szCs w:val="18"/>
                <w:lang w:eastAsia="es-MX"/>
              </w:rPr>
              <w:t>n nombre del campo, por lo que para mí no me funcionaba debido a que me perdía mucho en las actividades.</w:t>
            </w:r>
          </w:p>
        </w:tc>
        <w:tc>
          <w:tcPr>
            <w:tcW w:w="4416" w:type="dxa"/>
          </w:tcPr>
          <w:p w14:paraId="1BE19103" w14:textId="5D3A2605" w:rsidR="00327E74" w:rsidRDefault="00AC1934" w:rsidP="00AC1934">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Es mucho más fácil de visualizar debido a que se colocan el nombre de las situaciones que se van a implementar en el día, por lo que al momento de estar dando las clases es más rápido verificar la actividad que sigue, además las educadoras van siguiendo las actividades que estas desarrollado en conjunto con el cronograma.</w:t>
            </w:r>
          </w:p>
        </w:tc>
      </w:tr>
      <w:tr w:rsidR="00327E74" w14:paraId="54888BF1" w14:textId="77777777" w:rsidTr="008578F3">
        <w:tc>
          <w:tcPr>
            <w:tcW w:w="1980" w:type="dxa"/>
          </w:tcPr>
          <w:p w14:paraId="4516C7A7"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Inicio de la situación</w:t>
            </w:r>
          </w:p>
          <w:p w14:paraId="7E30CDC8" w14:textId="15F61DCC"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0636437F" w14:textId="77777777" w:rsidR="00327E74" w:rsidRDefault="00AC193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Se realizaban preguntas y se ponía material, la verdad el formato es muy fácil de llevar a cabo por qué no te pierdes en la planeación, se colocaba un cuadro que ya contenía el nombre de inicio, por lo que al momento de ver la planeación era fácil identificarlo.</w:t>
            </w:r>
          </w:p>
          <w:p w14:paraId="3BC61E08" w14:textId="77777777" w:rsidR="00AC1934" w:rsidRDefault="00AC193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Se implementaba el inicio en cada una de las actividades.</w:t>
            </w:r>
          </w:p>
          <w:p w14:paraId="31538005" w14:textId="271CAB77" w:rsidR="00AE7D8A"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Eran muy repetitivos los inicios.</w:t>
            </w:r>
          </w:p>
        </w:tc>
        <w:tc>
          <w:tcPr>
            <w:tcW w:w="4416" w:type="dxa"/>
          </w:tcPr>
          <w:p w14:paraId="4845F4AB" w14:textId="77777777" w:rsidR="00327E74" w:rsidRDefault="00AC193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Ahora no se implementaba en cada actividad si no se realizaba en global por situación, la cual se lleva durante todo el día.</w:t>
            </w:r>
          </w:p>
          <w:p w14:paraId="744A243D" w14:textId="4BF89AD3" w:rsidR="00AC1934" w:rsidRDefault="00AC193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Me resulto más fácil, debido a que no cortaba las actividades de manera abrupta, al </w:t>
            </w:r>
            <w:r w:rsidR="00D86297">
              <w:rPr>
                <w:rFonts w:eastAsia="Times New Roman" w:cstheme="minorHAnsi"/>
                <w:color w:val="2F2F2F"/>
                <w:sz w:val="18"/>
                <w:szCs w:val="18"/>
                <w:lang w:eastAsia="es-MX"/>
              </w:rPr>
              <w:t>contrario,</w:t>
            </w:r>
            <w:r>
              <w:rPr>
                <w:rFonts w:eastAsia="Times New Roman" w:cstheme="minorHAnsi"/>
                <w:color w:val="2F2F2F"/>
                <w:sz w:val="18"/>
                <w:szCs w:val="18"/>
                <w:lang w:eastAsia="es-MX"/>
              </w:rPr>
              <w:t xml:space="preserve"> todas estaban secuenciadas, por lo que no perdía el interés de los alumnos.</w:t>
            </w:r>
          </w:p>
          <w:p w14:paraId="6B631E26" w14:textId="2F77A255" w:rsidR="00AE7D8A"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Cada inicio es diferente.</w:t>
            </w:r>
          </w:p>
        </w:tc>
      </w:tr>
      <w:tr w:rsidR="00327E74" w14:paraId="25B26454" w14:textId="77777777" w:rsidTr="008578F3">
        <w:tc>
          <w:tcPr>
            <w:tcW w:w="1980" w:type="dxa"/>
          </w:tcPr>
          <w:p w14:paraId="7DE3FDF3"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Desarrollo de la situación</w:t>
            </w:r>
          </w:p>
          <w:p w14:paraId="156D8B5F" w14:textId="2E925009"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25784142" w14:textId="77777777" w:rsidR="00AE7D8A"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En el desarrollo se escribe las actividades fuertes, por lo que se planeaban unas 4 por día y a veces no se llegaban a completar.</w:t>
            </w:r>
          </w:p>
          <w:p w14:paraId="50021A3C" w14:textId="77777777" w:rsidR="00327E74"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Considero que es más trabajo porque se tiene que escribir demasiado y a veces las actividades son fáciles de realizar. </w:t>
            </w:r>
          </w:p>
          <w:p w14:paraId="268887CA" w14:textId="4C1AE1EC" w:rsidR="00AE7D8A"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Se escribe mucho y se pierde cuando se quieren llevar a cabo, debido a la saturación de información.</w:t>
            </w:r>
          </w:p>
        </w:tc>
        <w:tc>
          <w:tcPr>
            <w:tcW w:w="4416" w:type="dxa"/>
          </w:tcPr>
          <w:p w14:paraId="5ECE26C6" w14:textId="1B175246" w:rsidR="00327E74"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Más concreto y más fácil de comprender, además no es extenso y se engloba con las demás actividades planteadas.</w:t>
            </w:r>
          </w:p>
        </w:tc>
      </w:tr>
      <w:tr w:rsidR="00327E74" w14:paraId="3298E214" w14:textId="77777777" w:rsidTr="008578F3">
        <w:tc>
          <w:tcPr>
            <w:tcW w:w="1980" w:type="dxa"/>
          </w:tcPr>
          <w:p w14:paraId="4D7AC059"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Cierre de la situación</w:t>
            </w:r>
          </w:p>
          <w:p w14:paraId="47BFC1A8" w14:textId="7931F590"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22752D63" w14:textId="409A74DA" w:rsidR="00327E74"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Era muy corto el cierre y no incluía actividades que evaluaran lo que se aprendió al final.</w:t>
            </w:r>
          </w:p>
        </w:tc>
        <w:tc>
          <w:tcPr>
            <w:tcW w:w="4416" w:type="dxa"/>
          </w:tcPr>
          <w:p w14:paraId="045B0343" w14:textId="1EC147DC" w:rsidR="00327E74"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Cierres más largos con trabajos que se pueden evaluar.</w:t>
            </w:r>
          </w:p>
        </w:tc>
      </w:tr>
      <w:tr w:rsidR="00327E74" w14:paraId="1C8F0CA5" w14:textId="77777777" w:rsidTr="008578F3">
        <w:tc>
          <w:tcPr>
            <w:tcW w:w="1980" w:type="dxa"/>
          </w:tcPr>
          <w:p w14:paraId="6CFC63B2"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Evaluación de las actividades aplicadas</w:t>
            </w:r>
          </w:p>
          <w:p w14:paraId="2E25F0B5" w14:textId="29899ACD"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29C61D68" w14:textId="77777777" w:rsidR="00327E74"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Antes se realizaba rubricas por cada una de las actividades y algunos indicadores eran muy repetitivos, por lo que era tedioso al momento de evaluar. </w:t>
            </w:r>
          </w:p>
          <w:p w14:paraId="009028A0" w14:textId="1DCB72DB" w:rsidR="00AE7D8A" w:rsidRDefault="00AE7D8A"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Realmente no me ayudaba a evaluar mucho.</w:t>
            </w:r>
          </w:p>
        </w:tc>
        <w:tc>
          <w:tcPr>
            <w:tcW w:w="4416" w:type="dxa"/>
          </w:tcPr>
          <w:p w14:paraId="2AD73789" w14:textId="232E5649" w:rsidR="00327E74" w:rsidRDefault="00D8629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Ahora se realiza una por semana con los aspectos más importantes a evaluar.</w:t>
            </w:r>
          </w:p>
          <w:p w14:paraId="35731F93" w14:textId="3656FB46" w:rsidR="00D86297" w:rsidRDefault="00D8629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Es más fácil de evaluar y los indicadores son más concretos y beneficiosos.</w:t>
            </w:r>
          </w:p>
        </w:tc>
      </w:tr>
      <w:tr w:rsidR="00327E74" w14:paraId="5038C51B" w14:textId="77777777" w:rsidTr="008578F3">
        <w:tc>
          <w:tcPr>
            <w:tcW w:w="1980" w:type="dxa"/>
          </w:tcPr>
          <w:p w14:paraId="3FC4CC65"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Qué elementos menciona y cuáles crees que son necesarios/innecesarios</w:t>
            </w:r>
          </w:p>
          <w:p w14:paraId="36E4C466" w14:textId="7BE21DFF"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51A2BCD6" w14:textId="77777777" w:rsidR="00327E74" w:rsidRDefault="00D8629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Un elemento que no considero importante es en donde se plantea la situación, debido a que por lo general se realiza en el salón de clases y de vez en cuando se realizaba en el patio del jardín.</w:t>
            </w:r>
          </w:p>
          <w:p w14:paraId="014F4836" w14:textId="7C9B62DC" w:rsidR="00D86297" w:rsidRDefault="00D8629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Otro de los elementos es la portada con escudo y competencias, además de los propósitos de la planeación.</w:t>
            </w:r>
          </w:p>
        </w:tc>
        <w:tc>
          <w:tcPr>
            <w:tcW w:w="4416" w:type="dxa"/>
          </w:tcPr>
          <w:p w14:paraId="5991FA36" w14:textId="08AB0BE2" w:rsidR="00327E74" w:rsidRDefault="00D8629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Realizar las planeaciones de los maestros de las áreas personales, debido a que ellos llevan un seguimiento de su desarrollo de aprendizajes en la materia y la planeación no se utilizaba con recurrencia, por lo que no lo considero algo necesario.</w:t>
            </w:r>
          </w:p>
        </w:tc>
      </w:tr>
      <w:tr w:rsidR="00327E74" w14:paraId="55D40C1E" w14:textId="77777777" w:rsidTr="008578F3">
        <w:tc>
          <w:tcPr>
            <w:tcW w:w="1980" w:type="dxa"/>
          </w:tcPr>
          <w:p w14:paraId="6E0269BF"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Ventajas</w:t>
            </w:r>
          </w:p>
          <w:p w14:paraId="616A8F39" w14:textId="6D9FB4ED"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50056EA0" w14:textId="223DC2B7" w:rsidR="00327E74" w:rsidRDefault="00D8629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Lleva un mejor orden de las actividades y están más desarrolladas y estructuradas.</w:t>
            </w:r>
          </w:p>
        </w:tc>
        <w:tc>
          <w:tcPr>
            <w:tcW w:w="4416" w:type="dxa"/>
          </w:tcPr>
          <w:p w14:paraId="016A1C05" w14:textId="77777777" w:rsidR="00327E74" w:rsidRDefault="00D8629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Es más concreto, visualmente es muy llamativo, las actividades son más fáciles de llevar a cabo.</w:t>
            </w:r>
          </w:p>
          <w:p w14:paraId="7B71BFB2" w14:textId="0B0F86FF" w:rsidR="00D86297"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Las evaluaciones son muy funcionales y más fáciles de realizar, además los indicadores son más informativos.</w:t>
            </w:r>
          </w:p>
        </w:tc>
      </w:tr>
      <w:tr w:rsidR="00327E74" w14:paraId="61B76E02" w14:textId="77777777" w:rsidTr="008578F3">
        <w:tc>
          <w:tcPr>
            <w:tcW w:w="1980" w:type="dxa"/>
          </w:tcPr>
          <w:p w14:paraId="749BAF19"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Desventajas</w:t>
            </w:r>
          </w:p>
          <w:p w14:paraId="0DA06121" w14:textId="139943D4"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1A8B3E52" w14:textId="77777777" w:rsidR="00327E74"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Contiene muchas hojas que es difícil de buscar las actividades.</w:t>
            </w:r>
          </w:p>
          <w:p w14:paraId="4E42C58B" w14:textId="7D87B96D" w:rsidR="008578F3"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Es muy extenso por lo que al momento de quererlo leer rápido no se puede.</w:t>
            </w:r>
          </w:p>
          <w:p w14:paraId="5CBADF3E" w14:textId="1A861178" w:rsidR="008578F3"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Él lector se puede confundir con lo que está leyendo.</w:t>
            </w:r>
          </w:p>
        </w:tc>
        <w:tc>
          <w:tcPr>
            <w:tcW w:w="4416" w:type="dxa"/>
          </w:tcPr>
          <w:p w14:paraId="08132678" w14:textId="4714B651" w:rsidR="00327E74"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Es muy repetitivo, es muy concreto.</w:t>
            </w:r>
          </w:p>
        </w:tc>
      </w:tr>
      <w:tr w:rsidR="00087A5C" w14:paraId="58548C4E" w14:textId="77777777" w:rsidTr="008578F3">
        <w:tc>
          <w:tcPr>
            <w:tcW w:w="1980" w:type="dxa"/>
          </w:tcPr>
          <w:p w14:paraId="195CF809" w14:textId="77777777"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lastRenderedPageBreak/>
              <w:t>¿Cuál es la verdadera función de la planeación didáctica?</w:t>
            </w:r>
          </w:p>
          <w:p w14:paraId="46CAA7D6" w14:textId="67E7FE78"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(2 punto)</w:t>
            </w:r>
          </w:p>
        </w:tc>
        <w:tc>
          <w:tcPr>
            <w:tcW w:w="8810" w:type="dxa"/>
            <w:gridSpan w:val="2"/>
          </w:tcPr>
          <w:p w14:paraId="3B016448" w14:textId="77777777" w:rsidR="00087A5C"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El llevar un orden en las actividades que implementas, además llevas un seguimiento de los aprendizajes de los alumnos y que es lo que quieres que ellos logren y lo que están logrando.</w:t>
            </w:r>
          </w:p>
          <w:p w14:paraId="0C22600F" w14:textId="77777777" w:rsidR="008578F3"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El uso de recurso que vas a utilizar durante la planeación y si son necesarios o no.</w:t>
            </w:r>
          </w:p>
          <w:p w14:paraId="2DC1884B" w14:textId="77777777" w:rsidR="008578F3"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Aportarles a los alumnos actividades adecuadas para su desempeño estudiantil.</w:t>
            </w:r>
          </w:p>
          <w:p w14:paraId="72DB0B7C" w14:textId="040CE074" w:rsidR="008578F3" w:rsidRDefault="008578F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Realizar ajustes razonables, para disminuir las necesidades de los niños.</w:t>
            </w:r>
          </w:p>
        </w:tc>
      </w:tr>
      <w:tr w:rsidR="00087A5C" w14:paraId="3B0335AD" w14:textId="77777777" w:rsidTr="008578F3">
        <w:tc>
          <w:tcPr>
            <w:tcW w:w="1980" w:type="dxa"/>
          </w:tcPr>
          <w:p w14:paraId="68FCB05D" w14:textId="45689606"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TOTAL</w:t>
            </w:r>
          </w:p>
        </w:tc>
        <w:tc>
          <w:tcPr>
            <w:tcW w:w="8810" w:type="dxa"/>
            <w:gridSpan w:val="2"/>
          </w:tcPr>
          <w:p w14:paraId="4106C011" w14:textId="77777777" w:rsidR="00087A5C" w:rsidRDefault="00087A5C" w:rsidP="00356BD0">
            <w:pPr>
              <w:spacing w:after="101"/>
              <w:rPr>
                <w:rFonts w:eastAsia="Times New Roman" w:cstheme="minorHAnsi"/>
                <w:color w:val="2F2F2F"/>
                <w:sz w:val="18"/>
                <w:szCs w:val="18"/>
                <w:lang w:eastAsia="es-MX"/>
              </w:rPr>
            </w:pPr>
          </w:p>
        </w:tc>
      </w:tr>
    </w:tbl>
    <w:p w14:paraId="1BE838A7" w14:textId="71FCDB99" w:rsidR="00327E74" w:rsidRDefault="00327E74" w:rsidP="008578F3">
      <w:pPr>
        <w:spacing w:after="0"/>
        <w:rPr>
          <w:rFonts w:eastAsia="Times New Roman" w:cstheme="minorHAnsi"/>
          <w:color w:val="2F2F2F"/>
          <w:sz w:val="18"/>
          <w:szCs w:val="18"/>
          <w:lang w:eastAsia="es-MX"/>
        </w:rPr>
      </w:pPr>
    </w:p>
    <w:p w14:paraId="4FFC4D21" w14:textId="77777777" w:rsidR="00FF4E1E" w:rsidRDefault="00FF4E1E" w:rsidP="00FF4E1E">
      <w:pPr>
        <w:spacing w:after="0"/>
        <w:rPr>
          <w:rFonts w:cstheme="minorHAnsi"/>
          <w:b/>
          <w:sz w:val="18"/>
          <w:szCs w:val="18"/>
        </w:rPr>
      </w:pPr>
      <w:r>
        <w:rPr>
          <w:rFonts w:cstheme="minorHAnsi"/>
          <w:b/>
          <w:sz w:val="18"/>
          <w:szCs w:val="18"/>
        </w:rPr>
        <w:t>Esta calificación esta promediada</w:t>
      </w:r>
    </w:p>
    <w:p w14:paraId="1D27C069" w14:textId="77777777" w:rsidR="00FF4E1E" w:rsidRDefault="00FF4E1E" w:rsidP="00FF4E1E">
      <w:pPr>
        <w:spacing w:after="0"/>
        <w:rPr>
          <w:rFonts w:cstheme="minorHAnsi"/>
          <w:b/>
          <w:sz w:val="18"/>
          <w:szCs w:val="18"/>
        </w:rPr>
      </w:pPr>
      <w:r>
        <w:rPr>
          <w:rFonts w:cstheme="minorHAnsi"/>
          <w:b/>
          <w:sz w:val="18"/>
          <w:szCs w:val="18"/>
        </w:rPr>
        <w:t>10 entrega a tiempo al profesor titular</w:t>
      </w:r>
    </w:p>
    <w:p w14:paraId="190D3252" w14:textId="7D847857" w:rsidR="00FF4E1E" w:rsidRDefault="00FF4E1E" w:rsidP="00FF4E1E">
      <w:pPr>
        <w:spacing w:after="0"/>
        <w:rPr>
          <w:rFonts w:cstheme="minorHAnsi"/>
          <w:b/>
          <w:sz w:val="18"/>
          <w:szCs w:val="18"/>
        </w:rPr>
      </w:pPr>
      <w:r>
        <w:rPr>
          <w:rFonts w:cstheme="minorHAnsi"/>
          <w:b/>
          <w:sz w:val="18"/>
          <w:szCs w:val="18"/>
        </w:rPr>
        <w:t>8</w:t>
      </w:r>
      <w:r>
        <w:rPr>
          <w:rFonts w:cstheme="minorHAnsi"/>
          <w:b/>
          <w:sz w:val="18"/>
          <w:szCs w:val="18"/>
        </w:rPr>
        <w:t xml:space="preserve"> revisión de planes en físico</w:t>
      </w:r>
    </w:p>
    <w:p w14:paraId="2A5033C8" w14:textId="77777777" w:rsidR="00FF4E1E" w:rsidRDefault="00FF4E1E" w:rsidP="00FF4E1E">
      <w:pPr>
        <w:spacing w:after="0"/>
        <w:rPr>
          <w:rFonts w:cstheme="minorHAnsi"/>
          <w:b/>
          <w:sz w:val="18"/>
          <w:szCs w:val="18"/>
        </w:rPr>
      </w:pPr>
      <w:r>
        <w:rPr>
          <w:rFonts w:cstheme="minorHAnsi"/>
          <w:b/>
          <w:sz w:val="18"/>
          <w:szCs w:val="18"/>
        </w:rPr>
        <w:t>10 este trabajo</w:t>
      </w:r>
    </w:p>
    <w:p w14:paraId="61DF37C7" w14:textId="180E115D" w:rsidR="00FF4E1E" w:rsidRDefault="00FF4E1E" w:rsidP="00FF4E1E">
      <w:pPr>
        <w:spacing w:after="0"/>
        <w:rPr>
          <w:rFonts w:cstheme="minorHAnsi"/>
          <w:b/>
          <w:sz w:val="18"/>
          <w:szCs w:val="18"/>
        </w:rPr>
      </w:pPr>
      <w:r>
        <w:rPr>
          <w:rFonts w:cstheme="minorHAnsi"/>
          <w:b/>
          <w:sz w:val="18"/>
          <w:szCs w:val="18"/>
        </w:rPr>
        <w:t>Promedio 9.</w:t>
      </w:r>
      <w:r>
        <w:rPr>
          <w:rFonts w:cstheme="minorHAnsi"/>
          <w:b/>
          <w:sz w:val="18"/>
          <w:szCs w:val="18"/>
        </w:rPr>
        <w:t>3</w:t>
      </w:r>
      <w:r>
        <w:rPr>
          <w:rFonts w:cstheme="minorHAnsi"/>
          <w:b/>
          <w:sz w:val="18"/>
          <w:szCs w:val="18"/>
        </w:rPr>
        <w:t xml:space="preserve"> = </w:t>
      </w:r>
      <w:r>
        <w:rPr>
          <w:rFonts w:cstheme="minorHAnsi"/>
          <w:b/>
          <w:sz w:val="18"/>
          <w:szCs w:val="18"/>
        </w:rPr>
        <w:t>9</w:t>
      </w:r>
    </w:p>
    <w:p w14:paraId="1AAF1235" w14:textId="77777777" w:rsidR="00FF4E1E" w:rsidRDefault="00FF4E1E" w:rsidP="008578F3">
      <w:pPr>
        <w:spacing w:after="0"/>
        <w:rPr>
          <w:rFonts w:eastAsia="Times New Roman" w:cstheme="minorHAnsi"/>
          <w:color w:val="2F2F2F"/>
          <w:sz w:val="18"/>
          <w:szCs w:val="18"/>
          <w:lang w:eastAsia="es-MX"/>
        </w:rPr>
      </w:pPr>
    </w:p>
    <w:p w14:paraId="244C6745" w14:textId="77777777" w:rsidR="00FF4E1E" w:rsidRDefault="00FF4E1E" w:rsidP="008578F3">
      <w:pPr>
        <w:spacing w:after="0"/>
        <w:rPr>
          <w:rFonts w:eastAsia="Times New Roman" w:cstheme="minorHAnsi"/>
          <w:color w:val="2F2F2F"/>
          <w:sz w:val="18"/>
          <w:szCs w:val="18"/>
          <w:lang w:eastAsia="es-MX"/>
        </w:rPr>
      </w:pPr>
    </w:p>
    <w:p w14:paraId="34EA4A1C" w14:textId="495A3267" w:rsidR="008578F3" w:rsidRDefault="006C6F6F" w:rsidP="008578F3">
      <w:pPr>
        <w:spacing w:after="0"/>
        <w:rPr>
          <w:rFonts w:eastAsia="Times New Roman" w:cstheme="minorHAnsi"/>
          <w:color w:val="2F2F2F"/>
          <w:sz w:val="18"/>
          <w:szCs w:val="18"/>
          <w:lang w:eastAsia="es-MX"/>
        </w:rPr>
      </w:pPr>
      <w:r>
        <w:rPr>
          <w:rFonts w:cstheme="minorHAnsi"/>
          <w:b/>
          <w:bCs/>
          <w:noProof/>
          <w:sz w:val="18"/>
          <w:szCs w:val="18"/>
          <w:lang w:eastAsia="es-MX"/>
        </w:rPr>
        <w:drawing>
          <wp:anchor distT="0" distB="0" distL="114300" distR="114300" simplePos="0" relativeHeight="251662336" behindDoc="0" locked="0" layoutInCell="1" allowOverlap="1" wp14:anchorId="3242655C" wp14:editId="7CE7D187">
            <wp:simplePos x="0" y="0"/>
            <wp:positionH relativeFrom="margin">
              <wp:align>center</wp:align>
            </wp:positionH>
            <wp:positionV relativeFrom="paragraph">
              <wp:posOffset>140001</wp:posOffset>
            </wp:positionV>
            <wp:extent cx="6107430" cy="794512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7430" cy="7945120"/>
                    </a:xfrm>
                    <a:prstGeom prst="rect">
                      <a:avLst/>
                    </a:prstGeom>
                    <a:noFill/>
                  </pic:spPr>
                </pic:pic>
              </a:graphicData>
            </a:graphic>
            <wp14:sizeRelH relativeFrom="margin">
              <wp14:pctWidth>0</wp14:pctWidth>
            </wp14:sizeRelH>
            <wp14:sizeRelV relativeFrom="margin">
              <wp14:pctHeight>0</wp14:pctHeight>
            </wp14:sizeRelV>
          </wp:anchor>
        </w:drawing>
      </w:r>
    </w:p>
    <w:p w14:paraId="328B7B8A" w14:textId="366EB891" w:rsidR="008578F3" w:rsidRDefault="008578F3" w:rsidP="008578F3">
      <w:pPr>
        <w:spacing w:after="0"/>
        <w:rPr>
          <w:rFonts w:eastAsia="Times New Roman" w:cstheme="minorHAnsi"/>
          <w:color w:val="2F2F2F"/>
          <w:sz w:val="18"/>
          <w:szCs w:val="18"/>
          <w:lang w:eastAsia="es-MX"/>
        </w:rPr>
      </w:pPr>
    </w:p>
    <w:p w14:paraId="5CA05871" w14:textId="1799DCDC" w:rsidR="008578F3" w:rsidRDefault="008578F3" w:rsidP="008578F3">
      <w:pPr>
        <w:spacing w:after="0"/>
        <w:rPr>
          <w:rFonts w:cstheme="minorHAnsi"/>
          <w:b/>
          <w:sz w:val="18"/>
          <w:szCs w:val="18"/>
        </w:rPr>
      </w:pPr>
    </w:p>
    <w:p w14:paraId="58EE6065" w14:textId="1476C0E7" w:rsidR="00883B6D" w:rsidRDefault="00883B6D" w:rsidP="005913A9">
      <w:pPr>
        <w:spacing w:after="0"/>
        <w:jc w:val="center"/>
        <w:rPr>
          <w:rFonts w:cstheme="minorHAnsi"/>
          <w:b/>
          <w:sz w:val="18"/>
          <w:szCs w:val="18"/>
        </w:rPr>
      </w:pPr>
    </w:p>
    <w:p w14:paraId="79BDE224" w14:textId="0CC9F07C" w:rsidR="00305320" w:rsidRPr="00545242" w:rsidRDefault="00915401" w:rsidP="0B8B65AA">
      <w:pPr>
        <w:spacing w:after="0"/>
        <w:jc w:val="both"/>
        <w:rPr>
          <w:rFonts w:cstheme="minorHAnsi"/>
          <w:b/>
          <w:bCs/>
          <w:sz w:val="18"/>
          <w:szCs w:val="18"/>
          <w:u w:val="single"/>
        </w:rPr>
      </w:pPr>
      <w:r>
        <w:rPr>
          <w:rFonts w:cstheme="minorHAnsi"/>
          <w:b/>
          <w:bCs/>
          <w:sz w:val="18"/>
          <w:szCs w:val="18"/>
        </w:rPr>
        <w:tab/>
      </w:r>
    </w:p>
    <w:sectPr w:rsidR="00305320" w:rsidRPr="00545242" w:rsidSect="000F0A4C">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4A4D8" w14:textId="77777777" w:rsidR="00E83876" w:rsidRDefault="00E83876" w:rsidP="000F0A4C">
      <w:pPr>
        <w:spacing w:after="0" w:line="240" w:lineRule="auto"/>
      </w:pPr>
      <w:r>
        <w:separator/>
      </w:r>
    </w:p>
  </w:endnote>
  <w:endnote w:type="continuationSeparator" w:id="0">
    <w:p w14:paraId="73EE43BD" w14:textId="77777777" w:rsidR="00E83876" w:rsidRDefault="00E83876" w:rsidP="000F0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6B837" w14:textId="77777777" w:rsidR="00E83876" w:rsidRDefault="00E83876" w:rsidP="000F0A4C">
      <w:pPr>
        <w:spacing w:after="0" w:line="240" w:lineRule="auto"/>
      </w:pPr>
      <w:r>
        <w:separator/>
      </w:r>
    </w:p>
  </w:footnote>
  <w:footnote w:type="continuationSeparator" w:id="0">
    <w:p w14:paraId="299DD67F" w14:textId="77777777" w:rsidR="00E83876" w:rsidRDefault="00E83876" w:rsidP="000F0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212D7C"/>
    <w:multiLevelType w:val="hybridMultilevel"/>
    <w:tmpl w:val="D2DCFDEA"/>
    <w:lvl w:ilvl="0" w:tplc="BEFC4066">
      <w:numFmt w:val="bullet"/>
      <w:lvlText w:val=""/>
      <w:lvlJc w:val="left"/>
      <w:pPr>
        <w:ind w:left="-72" w:hanging="360"/>
      </w:pPr>
      <w:rPr>
        <w:rFonts w:ascii="Symbol" w:eastAsia="Times New Roman" w:hAnsi="Symbol" w:cstheme="minorHAnsi" w:hint="default"/>
      </w:rPr>
    </w:lvl>
    <w:lvl w:ilvl="1" w:tplc="080A0003" w:tentative="1">
      <w:start w:val="1"/>
      <w:numFmt w:val="bullet"/>
      <w:lvlText w:val="o"/>
      <w:lvlJc w:val="left"/>
      <w:pPr>
        <w:ind w:left="648" w:hanging="360"/>
      </w:pPr>
      <w:rPr>
        <w:rFonts w:ascii="Courier New" w:hAnsi="Courier New" w:cs="Courier New" w:hint="default"/>
      </w:rPr>
    </w:lvl>
    <w:lvl w:ilvl="2" w:tplc="080A0005" w:tentative="1">
      <w:start w:val="1"/>
      <w:numFmt w:val="bullet"/>
      <w:lvlText w:val=""/>
      <w:lvlJc w:val="left"/>
      <w:pPr>
        <w:ind w:left="1368" w:hanging="360"/>
      </w:pPr>
      <w:rPr>
        <w:rFonts w:ascii="Wingdings" w:hAnsi="Wingdings" w:hint="default"/>
      </w:rPr>
    </w:lvl>
    <w:lvl w:ilvl="3" w:tplc="080A0001" w:tentative="1">
      <w:start w:val="1"/>
      <w:numFmt w:val="bullet"/>
      <w:lvlText w:val=""/>
      <w:lvlJc w:val="left"/>
      <w:pPr>
        <w:ind w:left="2088" w:hanging="360"/>
      </w:pPr>
      <w:rPr>
        <w:rFonts w:ascii="Symbol" w:hAnsi="Symbol" w:hint="default"/>
      </w:rPr>
    </w:lvl>
    <w:lvl w:ilvl="4" w:tplc="080A0003" w:tentative="1">
      <w:start w:val="1"/>
      <w:numFmt w:val="bullet"/>
      <w:lvlText w:val="o"/>
      <w:lvlJc w:val="left"/>
      <w:pPr>
        <w:ind w:left="2808" w:hanging="360"/>
      </w:pPr>
      <w:rPr>
        <w:rFonts w:ascii="Courier New" w:hAnsi="Courier New" w:cs="Courier New" w:hint="default"/>
      </w:rPr>
    </w:lvl>
    <w:lvl w:ilvl="5" w:tplc="080A0005" w:tentative="1">
      <w:start w:val="1"/>
      <w:numFmt w:val="bullet"/>
      <w:lvlText w:val=""/>
      <w:lvlJc w:val="left"/>
      <w:pPr>
        <w:ind w:left="3528" w:hanging="360"/>
      </w:pPr>
      <w:rPr>
        <w:rFonts w:ascii="Wingdings" w:hAnsi="Wingdings" w:hint="default"/>
      </w:rPr>
    </w:lvl>
    <w:lvl w:ilvl="6" w:tplc="080A0001" w:tentative="1">
      <w:start w:val="1"/>
      <w:numFmt w:val="bullet"/>
      <w:lvlText w:val=""/>
      <w:lvlJc w:val="left"/>
      <w:pPr>
        <w:ind w:left="4248" w:hanging="360"/>
      </w:pPr>
      <w:rPr>
        <w:rFonts w:ascii="Symbol" w:hAnsi="Symbol" w:hint="default"/>
      </w:rPr>
    </w:lvl>
    <w:lvl w:ilvl="7" w:tplc="080A0003" w:tentative="1">
      <w:start w:val="1"/>
      <w:numFmt w:val="bullet"/>
      <w:lvlText w:val="o"/>
      <w:lvlJc w:val="left"/>
      <w:pPr>
        <w:ind w:left="4968" w:hanging="360"/>
      </w:pPr>
      <w:rPr>
        <w:rFonts w:ascii="Courier New" w:hAnsi="Courier New" w:cs="Courier New" w:hint="default"/>
      </w:rPr>
    </w:lvl>
    <w:lvl w:ilvl="8" w:tplc="080A0005" w:tentative="1">
      <w:start w:val="1"/>
      <w:numFmt w:val="bullet"/>
      <w:lvlText w:val=""/>
      <w:lvlJc w:val="left"/>
      <w:pPr>
        <w:ind w:left="5688" w:hanging="360"/>
      </w:pPr>
      <w:rPr>
        <w:rFonts w:ascii="Wingdings" w:hAnsi="Wingdings" w:hint="default"/>
      </w:rPr>
    </w:lvl>
  </w:abstractNum>
  <w:num w:numId="1" w16cid:durableId="590772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A4C"/>
    <w:rsid w:val="00014F2F"/>
    <w:rsid w:val="000213C3"/>
    <w:rsid w:val="00074C3D"/>
    <w:rsid w:val="00077C02"/>
    <w:rsid w:val="00087A5C"/>
    <w:rsid w:val="000C6759"/>
    <w:rsid w:val="000F0A4C"/>
    <w:rsid w:val="000F2CC2"/>
    <w:rsid w:val="0017046E"/>
    <w:rsid w:val="0022309F"/>
    <w:rsid w:val="0026481D"/>
    <w:rsid w:val="00305320"/>
    <w:rsid w:val="00327E74"/>
    <w:rsid w:val="00356BD0"/>
    <w:rsid w:val="00373FD4"/>
    <w:rsid w:val="003D73F3"/>
    <w:rsid w:val="004C29DC"/>
    <w:rsid w:val="005317AB"/>
    <w:rsid w:val="00545242"/>
    <w:rsid w:val="005913A9"/>
    <w:rsid w:val="00612677"/>
    <w:rsid w:val="00615F3A"/>
    <w:rsid w:val="0064096C"/>
    <w:rsid w:val="006C6F6F"/>
    <w:rsid w:val="00703907"/>
    <w:rsid w:val="008469FE"/>
    <w:rsid w:val="008578F3"/>
    <w:rsid w:val="00873524"/>
    <w:rsid w:val="00876A9F"/>
    <w:rsid w:val="00883B6D"/>
    <w:rsid w:val="00915401"/>
    <w:rsid w:val="00964268"/>
    <w:rsid w:val="00AC1934"/>
    <w:rsid w:val="00AE55ED"/>
    <w:rsid w:val="00AE7D8A"/>
    <w:rsid w:val="00B545A1"/>
    <w:rsid w:val="00C44FF4"/>
    <w:rsid w:val="00CC5173"/>
    <w:rsid w:val="00D86297"/>
    <w:rsid w:val="00E10E2A"/>
    <w:rsid w:val="00E54ABB"/>
    <w:rsid w:val="00E64CAB"/>
    <w:rsid w:val="00E83876"/>
    <w:rsid w:val="00FF4E1E"/>
    <w:rsid w:val="0386F198"/>
    <w:rsid w:val="0B8B65AA"/>
    <w:rsid w:val="1541461C"/>
    <w:rsid w:val="1F3B56A4"/>
    <w:rsid w:val="279FFEE6"/>
    <w:rsid w:val="29D5FBDD"/>
    <w:rsid w:val="31B84FF1"/>
    <w:rsid w:val="3E2D51BA"/>
    <w:rsid w:val="3EFFFECA"/>
    <w:rsid w:val="4F5506B8"/>
    <w:rsid w:val="5A60C2C1"/>
    <w:rsid w:val="5ED0204B"/>
    <w:rsid w:val="65EFF43B"/>
    <w:rsid w:val="68041201"/>
    <w:rsid w:val="6D877E18"/>
    <w:rsid w:val="71C0C2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922C1"/>
  <w15:chartTrackingRefBased/>
  <w15:docId w15:val="{9B897E77-EDC6-43C0-AF7D-65FBDE393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0A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0A4C"/>
  </w:style>
  <w:style w:type="paragraph" w:styleId="Piedepgina">
    <w:name w:val="footer"/>
    <w:basedOn w:val="Normal"/>
    <w:link w:val="PiedepginaCar"/>
    <w:uiPriority w:val="99"/>
    <w:unhideWhenUsed/>
    <w:rsid w:val="000F0A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0A4C"/>
  </w:style>
  <w:style w:type="paragraph" w:styleId="NormalWeb">
    <w:name w:val="Normal (Web)"/>
    <w:basedOn w:val="Normal"/>
    <w:uiPriority w:val="99"/>
    <w:semiHidden/>
    <w:unhideWhenUsed/>
    <w:rsid w:val="000F0A4C"/>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0F0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64268"/>
    <w:pPr>
      <w:ind w:left="720"/>
      <w:contextualSpacing/>
    </w:pPr>
  </w:style>
  <w:style w:type="character" w:styleId="Hipervnculo">
    <w:name w:val="Hyperlink"/>
    <w:basedOn w:val="Fuentedeprrafopredeter"/>
    <w:uiPriority w:val="99"/>
    <w:semiHidden/>
    <w:unhideWhenUsed/>
    <w:rsid w:val="00B545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949826">
      <w:bodyDiv w:val="1"/>
      <w:marLeft w:val="0"/>
      <w:marRight w:val="0"/>
      <w:marTop w:val="0"/>
      <w:marBottom w:val="0"/>
      <w:divBdr>
        <w:top w:val="none" w:sz="0" w:space="0" w:color="auto"/>
        <w:left w:val="none" w:sz="0" w:space="0" w:color="auto"/>
        <w:bottom w:val="none" w:sz="0" w:space="0" w:color="auto"/>
        <w:right w:val="none" w:sz="0" w:space="0" w:color="auto"/>
      </w:divBdr>
      <w:divsChild>
        <w:div w:id="2095935581">
          <w:marLeft w:val="0"/>
          <w:marRight w:val="0"/>
          <w:marTop w:val="0"/>
          <w:marBottom w:val="101"/>
          <w:divBdr>
            <w:top w:val="none" w:sz="0" w:space="0" w:color="auto"/>
            <w:left w:val="none" w:sz="0" w:space="0" w:color="auto"/>
            <w:bottom w:val="none" w:sz="0" w:space="0" w:color="auto"/>
            <w:right w:val="none" w:sz="0" w:space="0" w:color="auto"/>
          </w:divBdr>
        </w:div>
        <w:div w:id="1526211209">
          <w:marLeft w:val="720"/>
          <w:marRight w:val="0"/>
          <w:marTop w:val="0"/>
          <w:marBottom w:val="101"/>
          <w:divBdr>
            <w:top w:val="none" w:sz="0" w:space="0" w:color="auto"/>
            <w:left w:val="none" w:sz="0" w:space="0" w:color="auto"/>
            <w:bottom w:val="none" w:sz="0" w:space="0" w:color="auto"/>
            <w:right w:val="none" w:sz="0" w:space="0" w:color="auto"/>
          </w:divBdr>
        </w:div>
        <w:div w:id="1851795939">
          <w:marLeft w:val="720"/>
          <w:marRight w:val="0"/>
          <w:marTop w:val="0"/>
          <w:marBottom w:val="101"/>
          <w:divBdr>
            <w:top w:val="none" w:sz="0" w:space="0" w:color="auto"/>
            <w:left w:val="none" w:sz="0" w:space="0" w:color="auto"/>
            <w:bottom w:val="none" w:sz="0" w:space="0" w:color="auto"/>
            <w:right w:val="none" w:sz="0" w:space="0" w:color="auto"/>
          </w:divBdr>
        </w:div>
        <w:div w:id="102001303">
          <w:marLeft w:val="0"/>
          <w:marRight w:val="0"/>
          <w:marTop w:val="0"/>
          <w:marBottom w:val="101"/>
          <w:divBdr>
            <w:top w:val="none" w:sz="0" w:space="0" w:color="auto"/>
            <w:left w:val="none" w:sz="0" w:space="0" w:color="auto"/>
            <w:bottom w:val="none" w:sz="0" w:space="0" w:color="auto"/>
            <w:right w:val="none" w:sz="0" w:space="0" w:color="auto"/>
          </w:divBdr>
        </w:div>
        <w:div w:id="1310598327">
          <w:marLeft w:val="720"/>
          <w:marRight w:val="0"/>
          <w:marTop w:val="0"/>
          <w:marBottom w:val="101"/>
          <w:divBdr>
            <w:top w:val="none" w:sz="0" w:space="0" w:color="auto"/>
            <w:left w:val="none" w:sz="0" w:space="0" w:color="auto"/>
            <w:bottom w:val="none" w:sz="0" w:space="0" w:color="auto"/>
            <w:right w:val="none" w:sz="0" w:space="0" w:color="auto"/>
          </w:divBdr>
        </w:div>
        <w:div w:id="370762047">
          <w:marLeft w:val="720"/>
          <w:marRight w:val="0"/>
          <w:marTop w:val="0"/>
          <w:marBottom w:val="101"/>
          <w:divBdr>
            <w:top w:val="none" w:sz="0" w:space="0" w:color="auto"/>
            <w:left w:val="none" w:sz="0" w:space="0" w:color="auto"/>
            <w:bottom w:val="none" w:sz="0" w:space="0" w:color="auto"/>
            <w:right w:val="none" w:sz="0" w:space="0" w:color="auto"/>
          </w:divBdr>
        </w:div>
        <w:div w:id="1424645673">
          <w:marLeft w:val="0"/>
          <w:marRight w:val="0"/>
          <w:marTop w:val="0"/>
          <w:marBottom w:val="101"/>
          <w:divBdr>
            <w:top w:val="none" w:sz="0" w:space="0" w:color="auto"/>
            <w:left w:val="none" w:sz="0" w:space="0" w:color="auto"/>
            <w:bottom w:val="none" w:sz="0" w:space="0" w:color="auto"/>
            <w:right w:val="none" w:sz="0" w:space="0" w:color="auto"/>
          </w:divBdr>
        </w:div>
        <w:div w:id="2120224363">
          <w:marLeft w:val="720"/>
          <w:marRight w:val="0"/>
          <w:marTop w:val="0"/>
          <w:marBottom w:val="101"/>
          <w:divBdr>
            <w:top w:val="none" w:sz="0" w:space="0" w:color="auto"/>
            <w:left w:val="none" w:sz="0" w:space="0" w:color="auto"/>
            <w:bottom w:val="none" w:sz="0" w:space="0" w:color="auto"/>
            <w:right w:val="none" w:sz="0" w:space="0" w:color="auto"/>
          </w:divBdr>
        </w:div>
        <w:div w:id="737943428">
          <w:marLeft w:val="720"/>
          <w:marRight w:val="0"/>
          <w:marTop w:val="0"/>
          <w:marBottom w:val="101"/>
          <w:divBdr>
            <w:top w:val="none" w:sz="0" w:space="0" w:color="auto"/>
            <w:left w:val="none" w:sz="0" w:space="0" w:color="auto"/>
            <w:bottom w:val="none" w:sz="0" w:space="0" w:color="auto"/>
            <w:right w:val="none" w:sz="0" w:space="0" w:color="auto"/>
          </w:divBdr>
        </w:div>
        <w:div w:id="597760499">
          <w:marLeft w:val="720"/>
          <w:marRight w:val="0"/>
          <w:marTop w:val="0"/>
          <w:marBottom w:val="101"/>
          <w:divBdr>
            <w:top w:val="none" w:sz="0" w:space="0" w:color="auto"/>
            <w:left w:val="none" w:sz="0" w:space="0" w:color="auto"/>
            <w:bottom w:val="none" w:sz="0" w:space="0" w:color="auto"/>
            <w:right w:val="none" w:sz="0" w:space="0" w:color="auto"/>
          </w:divBdr>
        </w:div>
        <w:div w:id="116684826">
          <w:marLeft w:val="0"/>
          <w:marRight w:val="0"/>
          <w:marTop w:val="0"/>
          <w:marBottom w:val="101"/>
          <w:divBdr>
            <w:top w:val="none" w:sz="0" w:space="0" w:color="auto"/>
            <w:left w:val="none" w:sz="0" w:space="0" w:color="auto"/>
            <w:bottom w:val="none" w:sz="0" w:space="0" w:color="auto"/>
            <w:right w:val="none" w:sz="0" w:space="0" w:color="auto"/>
          </w:divBdr>
        </w:div>
        <w:div w:id="527722628">
          <w:marLeft w:val="720"/>
          <w:marRight w:val="0"/>
          <w:marTop w:val="0"/>
          <w:marBottom w:val="101"/>
          <w:divBdr>
            <w:top w:val="none" w:sz="0" w:space="0" w:color="auto"/>
            <w:left w:val="none" w:sz="0" w:space="0" w:color="auto"/>
            <w:bottom w:val="none" w:sz="0" w:space="0" w:color="auto"/>
            <w:right w:val="none" w:sz="0" w:space="0" w:color="auto"/>
          </w:divBdr>
        </w:div>
        <w:div w:id="1076174483">
          <w:marLeft w:val="720"/>
          <w:marRight w:val="0"/>
          <w:marTop w:val="0"/>
          <w:marBottom w:val="101"/>
          <w:divBdr>
            <w:top w:val="none" w:sz="0" w:space="0" w:color="auto"/>
            <w:left w:val="none" w:sz="0" w:space="0" w:color="auto"/>
            <w:bottom w:val="none" w:sz="0" w:space="0" w:color="auto"/>
            <w:right w:val="none" w:sz="0" w:space="0" w:color="auto"/>
          </w:divBdr>
        </w:div>
        <w:div w:id="63338793">
          <w:marLeft w:val="0"/>
          <w:marRight w:val="0"/>
          <w:marTop w:val="0"/>
          <w:marBottom w:val="101"/>
          <w:divBdr>
            <w:top w:val="none" w:sz="0" w:space="0" w:color="auto"/>
            <w:left w:val="none" w:sz="0" w:space="0" w:color="auto"/>
            <w:bottom w:val="none" w:sz="0" w:space="0" w:color="auto"/>
            <w:right w:val="none" w:sz="0" w:space="0" w:color="auto"/>
          </w:divBdr>
        </w:div>
        <w:div w:id="1375622388">
          <w:marLeft w:val="720"/>
          <w:marRight w:val="0"/>
          <w:marTop w:val="0"/>
          <w:marBottom w:val="101"/>
          <w:divBdr>
            <w:top w:val="none" w:sz="0" w:space="0" w:color="auto"/>
            <w:left w:val="none" w:sz="0" w:space="0" w:color="auto"/>
            <w:bottom w:val="none" w:sz="0" w:space="0" w:color="auto"/>
            <w:right w:val="none" w:sz="0" w:space="0" w:color="auto"/>
          </w:divBdr>
        </w:div>
        <w:div w:id="645008411">
          <w:marLeft w:val="720"/>
          <w:marRight w:val="0"/>
          <w:marTop w:val="0"/>
          <w:marBottom w:val="101"/>
          <w:divBdr>
            <w:top w:val="none" w:sz="0" w:space="0" w:color="auto"/>
            <w:left w:val="none" w:sz="0" w:space="0" w:color="auto"/>
            <w:bottom w:val="none" w:sz="0" w:space="0" w:color="auto"/>
            <w:right w:val="none" w:sz="0" w:space="0" w:color="auto"/>
          </w:divBdr>
        </w:div>
        <w:div w:id="1909073217">
          <w:marLeft w:val="720"/>
          <w:marRight w:val="0"/>
          <w:marTop w:val="0"/>
          <w:marBottom w:val="101"/>
          <w:divBdr>
            <w:top w:val="none" w:sz="0" w:space="0" w:color="auto"/>
            <w:left w:val="none" w:sz="0" w:space="0" w:color="auto"/>
            <w:bottom w:val="none" w:sz="0" w:space="0" w:color="auto"/>
            <w:right w:val="none" w:sz="0" w:space="0" w:color="auto"/>
          </w:divBdr>
        </w:div>
        <w:div w:id="963000973">
          <w:marLeft w:val="720"/>
          <w:marRight w:val="0"/>
          <w:marTop w:val="0"/>
          <w:marBottom w:val="101"/>
          <w:divBdr>
            <w:top w:val="none" w:sz="0" w:space="0" w:color="auto"/>
            <w:left w:val="none" w:sz="0" w:space="0" w:color="auto"/>
            <w:bottom w:val="none" w:sz="0" w:space="0" w:color="auto"/>
            <w:right w:val="none" w:sz="0" w:space="0" w:color="auto"/>
          </w:divBdr>
        </w:div>
        <w:div w:id="1089622872">
          <w:marLeft w:val="0"/>
          <w:marRight w:val="0"/>
          <w:marTop w:val="0"/>
          <w:marBottom w:val="101"/>
          <w:divBdr>
            <w:top w:val="none" w:sz="0" w:space="0" w:color="auto"/>
            <w:left w:val="none" w:sz="0" w:space="0" w:color="auto"/>
            <w:bottom w:val="none" w:sz="0" w:space="0" w:color="auto"/>
            <w:right w:val="none" w:sz="0" w:space="0" w:color="auto"/>
          </w:divBdr>
        </w:div>
        <w:div w:id="153033589">
          <w:marLeft w:val="720"/>
          <w:marRight w:val="0"/>
          <w:marTop w:val="0"/>
          <w:marBottom w:val="101"/>
          <w:divBdr>
            <w:top w:val="none" w:sz="0" w:space="0" w:color="auto"/>
            <w:left w:val="none" w:sz="0" w:space="0" w:color="auto"/>
            <w:bottom w:val="none" w:sz="0" w:space="0" w:color="auto"/>
            <w:right w:val="none" w:sz="0" w:space="0" w:color="auto"/>
          </w:divBdr>
        </w:div>
        <w:div w:id="1973515128">
          <w:marLeft w:val="720"/>
          <w:marRight w:val="0"/>
          <w:marTop w:val="0"/>
          <w:marBottom w:val="101"/>
          <w:divBdr>
            <w:top w:val="none" w:sz="0" w:space="0" w:color="auto"/>
            <w:left w:val="none" w:sz="0" w:space="0" w:color="auto"/>
            <w:bottom w:val="none" w:sz="0" w:space="0" w:color="auto"/>
            <w:right w:val="none" w:sz="0" w:space="0" w:color="auto"/>
          </w:divBdr>
        </w:div>
        <w:div w:id="1914194124">
          <w:marLeft w:val="720"/>
          <w:marRight w:val="0"/>
          <w:marTop w:val="0"/>
          <w:marBottom w:val="101"/>
          <w:divBdr>
            <w:top w:val="none" w:sz="0" w:space="0" w:color="auto"/>
            <w:left w:val="none" w:sz="0" w:space="0" w:color="auto"/>
            <w:bottom w:val="none" w:sz="0" w:space="0" w:color="auto"/>
            <w:right w:val="none" w:sz="0" w:space="0" w:color="auto"/>
          </w:divBdr>
        </w:div>
        <w:div w:id="1166021451">
          <w:marLeft w:val="0"/>
          <w:marRight w:val="0"/>
          <w:marTop w:val="0"/>
          <w:marBottom w:val="101"/>
          <w:divBdr>
            <w:top w:val="none" w:sz="0" w:space="0" w:color="auto"/>
            <w:left w:val="none" w:sz="0" w:space="0" w:color="auto"/>
            <w:bottom w:val="none" w:sz="0" w:space="0" w:color="auto"/>
            <w:right w:val="none" w:sz="0" w:space="0" w:color="auto"/>
          </w:divBdr>
        </w:div>
        <w:div w:id="1110317173">
          <w:marLeft w:val="720"/>
          <w:marRight w:val="0"/>
          <w:marTop w:val="0"/>
          <w:marBottom w:val="101"/>
          <w:divBdr>
            <w:top w:val="none" w:sz="0" w:space="0" w:color="auto"/>
            <w:left w:val="none" w:sz="0" w:space="0" w:color="auto"/>
            <w:bottom w:val="none" w:sz="0" w:space="0" w:color="auto"/>
            <w:right w:val="none" w:sz="0" w:space="0" w:color="auto"/>
          </w:divBdr>
        </w:div>
        <w:div w:id="1341200204">
          <w:marLeft w:val="720"/>
          <w:marRight w:val="0"/>
          <w:marTop w:val="0"/>
          <w:marBottom w:val="101"/>
          <w:divBdr>
            <w:top w:val="none" w:sz="0" w:space="0" w:color="auto"/>
            <w:left w:val="none" w:sz="0" w:space="0" w:color="auto"/>
            <w:bottom w:val="none" w:sz="0" w:space="0" w:color="auto"/>
            <w:right w:val="none" w:sz="0" w:space="0" w:color="auto"/>
          </w:divBdr>
        </w:div>
        <w:div w:id="1524203505">
          <w:marLeft w:val="720"/>
          <w:marRight w:val="0"/>
          <w:marTop w:val="0"/>
          <w:marBottom w:val="101"/>
          <w:divBdr>
            <w:top w:val="none" w:sz="0" w:space="0" w:color="auto"/>
            <w:left w:val="none" w:sz="0" w:space="0" w:color="auto"/>
            <w:bottom w:val="none" w:sz="0" w:space="0" w:color="auto"/>
            <w:right w:val="none" w:sz="0" w:space="0" w:color="auto"/>
          </w:divBdr>
        </w:div>
        <w:div w:id="1915166931">
          <w:marLeft w:val="0"/>
          <w:marRight w:val="0"/>
          <w:marTop w:val="0"/>
          <w:marBottom w:val="101"/>
          <w:divBdr>
            <w:top w:val="none" w:sz="0" w:space="0" w:color="auto"/>
            <w:left w:val="none" w:sz="0" w:space="0" w:color="auto"/>
            <w:bottom w:val="none" w:sz="0" w:space="0" w:color="auto"/>
            <w:right w:val="none" w:sz="0" w:space="0" w:color="auto"/>
          </w:divBdr>
        </w:div>
      </w:divsChild>
    </w:div>
    <w:div w:id="1514414701">
      <w:bodyDiv w:val="1"/>
      <w:marLeft w:val="0"/>
      <w:marRight w:val="0"/>
      <w:marTop w:val="0"/>
      <w:marBottom w:val="0"/>
      <w:divBdr>
        <w:top w:val="none" w:sz="0" w:space="0" w:color="auto"/>
        <w:left w:val="none" w:sz="0" w:space="0" w:color="auto"/>
        <w:bottom w:val="none" w:sz="0" w:space="0" w:color="auto"/>
        <w:right w:val="none" w:sz="0" w:space="0" w:color="auto"/>
      </w:divBdr>
    </w:div>
    <w:div w:id="1975017794">
      <w:bodyDiv w:val="1"/>
      <w:marLeft w:val="0"/>
      <w:marRight w:val="0"/>
      <w:marTop w:val="0"/>
      <w:marBottom w:val="0"/>
      <w:divBdr>
        <w:top w:val="none" w:sz="0" w:space="0" w:color="auto"/>
        <w:left w:val="none" w:sz="0" w:space="0" w:color="auto"/>
        <w:bottom w:val="none" w:sz="0" w:space="0" w:color="auto"/>
        <w:right w:val="none" w:sz="0" w:space="0" w:color="auto"/>
      </w:divBdr>
    </w:div>
    <w:div w:id="21167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187.141.233.82/sistema/ActividadSalon/Cartera.asp?e=enep-00045&amp;c=1674507163&amp;p=3A719B3BB1M176M0B153A50&amp;idMateria=6903"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D1D4FEF02921245A821921BBE9DDA72" ma:contentTypeVersion="2" ma:contentTypeDescription="Crear nuevo documento." ma:contentTypeScope="" ma:versionID="e9223fe3197b4a6fc521eb2afe0a3041">
  <xsd:schema xmlns:xsd="http://www.w3.org/2001/XMLSchema" xmlns:xs="http://www.w3.org/2001/XMLSchema" xmlns:p="http://schemas.microsoft.com/office/2006/metadata/properties" xmlns:ns2="6aaa3c37-3621-4ad5-a16b-184ac812504b" targetNamespace="http://schemas.microsoft.com/office/2006/metadata/properties" ma:root="true" ma:fieldsID="2670c7a89a7fdfbbb829f49386a58442" ns2:_="">
    <xsd:import namespace="6aaa3c37-3621-4ad5-a16b-184ac812504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a3c37-3621-4ad5-a16b-184ac81250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EEE349-FD43-4F99-B770-CBDAF0583CD4}">
  <ds:schemaRefs>
    <ds:schemaRef ds:uri="http://schemas.microsoft.com/sharepoint/v3/contenttype/forms"/>
  </ds:schemaRefs>
</ds:datastoreItem>
</file>

<file path=customXml/itemProps2.xml><?xml version="1.0" encoding="utf-8"?>
<ds:datastoreItem xmlns:ds="http://schemas.openxmlformats.org/officeDocument/2006/customXml" ds:itemID="{F21B37B2-A247-4141-98F2-D14EDE0F93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6814B5-D366-46C1-8AC7-078B772C2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a3c37-3621-4ad5-a16b-184ac8125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1444</Words>
  <Characters>7946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ENEP</cp:lastModifiedBy>
  <cp:revision>2</cp:revision>
  <dcterms:created xsi:type="dcterms:W3CDTF">2023-06-22T03:07:00Z</dcterms:created>
  <dcterms:modified xsi:type="dcterms:W3CDTF">2023-06-22T03:07:00Z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0x010100FD1D4FEF02921245A821921BBE9DDA72</vt:lpwstr>
  </property>
</Properties>
</file>