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62" w:type="dxa"/>
        <w:tblLook w:val="04A0" w:firstRow="1" w:lastRow="0" w:firstColumn="1" w:lastColumn="0" w:noHBand="0" w:noVBand="1"/>
      </w:tblPr>
      <w:tblGrid>
        <w:gridCol w:w="3539"/>
        <w:gridCol w:w="5323"/>
      </w:tblGrid>
      <w:tr w:rsidR="00B72E51" w14:paraId="025FECF8" w14:textId="77777777" w:rsidTr="00B72E51">
        <w:trPr>
          <w:trHeight w:val="416"/>
        </w:trPr>
        <w:tc>
          <w:tcPr>
            <w:tcW w:w="3539" w:type="dxa"/>
          </w:tcPr>
          <w:p w14:paraId="5D931999" w14:textId="1F22CC9C" w:rsidR="00B72E51" w:rsidRDefault="00B72E51">
            <w:r>
              <w:t>Cuestiones de relaciones de poder y practicas</w:t>
            </w:r>
          </w:p>
        </w:tc>
        <w:tc>
          <w:tcPr>
            <w:tcW w:w="5323" w:type="dxa"/>
          </w:tcPr>
          <w:p w14:paraId="6F49EEED" w14:textId="1C9D9A51" w:rsidR="00B72E51" w:rsidRDefault="00B72E51">
            <w:r>
              <w:t>Se identifico</w:t>
            </w:r>
          </w:p>
        </w:tc>
      </w:tr>
      <w:tr w:rsidR="00B72E51" w14:paraId="5E262A96" w14:textId="77777777" w:rsidTr="00B72E51">
        <w:trPr>
          <w:trHeight w:val="1125"/>
        </w:trPr>
        <w:tc>
          <w:tcPr>
            <w:tcW w:w="3539" w:type="dxa"/>
          </w:tcPr>
          <w:p w14:paraId="647225EB" w14:textId="64AF1D86" w:rsidR="00B72E51" w:rsidRDefault="00B72E51">
            <w:r>
              <w:t>Proceso de inicio, desarrollo y cierre de las sesiones de jornada.</w:t>
            </w:r>
          </w:p>
        </w:tc>
        <w:tc>
          <w:tcPr>
            <w:tcW w:w="5323" w:type="dxa"/>
          </w:tcPr>
          <w:p w14:paraId="0A259086" w14:textId="77777777" w:rsidR="00B72E51" w:rsidRDefault="00B72E51"/>
        </w:tc>
      </w:tr>
      <w:tr w:rsidR="00B72E51" w14:paraId="64180656" w14:textId="77777777" w:rsidTr="00B72E51">
        <w:trPr>
          <w:trHeight w:val="1125"/>
        </w:trPr>
        <w:tc>
          <w:tcPr>
            <w:tcW w:w="3539" w:type="dxa"/>
          </w:tcPr>
          <w:p w14:paraId="793CA863" w14:textId="1F85AFE2" w:rsidR="00B72E51" w:rsidRDefault="00B72E51">
            <w:r>
              <w:t>La organización del tiempo, clase, espacios y alumnos.</w:t>
            </w:r>
          </w:p>
        </w:tc>
        <w:tc>
          <w:tcPr>
            <w:tcW w:w="5323" w:type="dxa"/>
          </w:tcPr>
          <w:p w14:paraId="2714CD63" w14:textId="77777777" w:rsidR="00B72E51" w:rsidRDefault="00B72E51"/>
        </w:tc>
      </w:tr>
      <w:tr w:rsidR="00B72E51" w14:paraId="0730DA5B" w14:textId="77777777" w:rsidTr="00B72E51">
        <w:trPr>
          <w:trHeight w:val="1180"/>
        </w:trPr>
        <w:tc>
          <w:tcPr>
            <w:tcW w:w="3539" w:type="dxa"/>
          </w:tcPr>
          <w:p w14:paraId="08B7F400" w14:textId="6E30C4EC" w:rsidR="00B72E51" w:rsidRDefault="00B72E51">
            <w:r>
              <w:t>Recursos y materiales utilizados durante la practica docente y las niñas y niños.</w:t>
            </w:r>
          </w:p>
        </w:tc>
        <w:tc>
          <w:tcPr>
            <w:tcW w:w="5323" w:type="dxa"/>
          </w:tcPr>
          <w:p w14:paraId="141866EA" w14:textId="77777777" w:rsidR="00B72E51" w:rsidRDefault="00B72E51"/>
        </w:tc>
      </w:tr>
      <w:tr w:rsidR="00B72E51" w14:paraId="45131D76" w14:textId="77777777" w:rsidTr="00B72E51">
        <w:trPr>
          <w:trHeight w:val="1125"/>
        </w:trPr>
        <w:tc>
          <w:tcPr>
            <w:tcW w:w="3539" w:type="dxa"/>
          </w:tcPr>
          <w:p w14:paraId="78358323" w14:textId="28143A77" w:rsidR="00B72E51" w:rsidRDefault="00B72E51">
            <w:r>
              <w:t>Ambientes e interaccion de docente y alumna, docente y alumno</w:t>
            </w:r>
          </w:p>
        </w:tc>
        <w:tc>
          <w:tcPr>
            <w:tcW w:w="5323" w:type="dxa"/>
          </w:tcPr>
          <w:p w14:paraId="37F4CAC1" w14:textId="77777777" w:rsidR="00B72E51" w:rsidRDefault="00B72E51"/>
        </w:tc>
      </w:tr>
      <w:tr w:rsidR="00B72E51" w14:paraId="3723C6FB" w14:textId="77777777" w:rsidTr="00B72E51">
        <w:trPr>
          <w:trHeight w:val="1125"/>
        </w:trPr>
        <w:tc>
          <w:tcPr>
            <w:tcW w:w="3539" w:type="dxa"/>
          </w:tcPr>
          <w:p w14:paraId="095E1F6C" w14:textId="30460AAB" w:rsidR="00B72E51" w:rsidRDefault="00B72E51">
            <w:r>
              <w:t>Dominio de contenidos y programas.</w:t>
            </w:r>
          </w:p>
        </w:tc>
        <w:tc>
          <w:tcPr>
            <w:tcW w:w="5323" w:type="dxa"/>
          </w:tcPr>
          <w:p w14:paraId="7AE826C1" w14:textId="77777777" w:rsidR="00B72E51" w:rsidRDefault="00B72E51"/>
        </w:tc>
      </w:tr>
    </w:tbl>
    <w:p w14:paraId="060DE649" w14:textId="77777777" w:rsidR="00474575" w:rsidRDefault="00474575"/>
    <w:sectPr w:rsidR="00474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51"/>
    <w:rsid w:val="002E23B2"/>
    <w:rsid w:val="00474575"/>
    <w:rsid w:val="004851F1"/>
    <w:rsid w:val="00955932"/>
    <w:rsid w:val="00B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24E88"/>
  <w15:chartTrackingRefBased/>
  <w15:docId w15:val="{118D24C3-1AD8-D943-9E61-45B1B45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JIMENEZ HOYOS</dc:creator>
  <cp:keywords/>
  <dc:description/>
  <cp:lastModifiedBy>ELIZABETH JIMENEZ HOYOS</cp:lastModifiedBy>
  <cp:revision>2</cp:revision>
  <dcterms:created xsi:type="dcterms:W3CDTF">2023-05-04T05:16:00Z</dcterms:created>
  <dcterms:modified xsi:type="dcterms:W3CDTF">2023-05-04T05:16:00Z</dcterms:modified>
</cp:coreProperties>
</file>