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EFCC" w14:textId="77777777" w:rsidR="00675644" w:rsidRDefault="00675644" w:rsidP="00675644">
      <w:pPr>
        <w:rPr>
          <w:rFonts w:ascii="Arial" w:hAnsi="Arial" w:cs="Arial"/>
          <w:sz w:val="24"/>
          <w:szCs w:val="24"/>
          <w:lang w:eastAsia="es-MX"/>
        </w:rPr>
      </w:pPr>
    </w:p>
    <w:sdt>
      <w:sdtPr>
        <w:id w:val="241068377"/>
        <w:docPartObj>
          <w:docPartGallery w:val="Cover Pages"/>
          <w:docPartUnique/>
        </w:docPartObj>
      </w:sdtPr>
      <w:sdtEndPr>
        <w:rPr>
          <w:lang w:val="es-ES"/>
        </w:rPr>
      </w:sdtEndPr>
      <w:sdtContent>
        <w:p w14:paraId="4AB6DF3E"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Escuela normal de educación preescolar</w:t>
          </w:r>
        </w:p>
        <w:p w14:paraId="649F27BC" w14:textId="77777777" w:rsidR="00675644" w:rsidRPr="00A82623" w:rsidRDefault="00675644" w:rsidP="00675644">
          <w:pPr>
            <w:jc w:val="center"/>
            <w:rPr>
              <w:rFonts w:ascii="Arial" w:hAnsi="Arial" w:cs="Arial"/>
              <w:b/>
              <w:bCs/>
              <w:sz w:val="28"/>
              <w:szCs w:val="28"/>
            </w:rPr>
          </w:pPr>
        </w:p>
        <w:p w14:paraId="48C44BCF" w14:textId="77777777" w:rsidR="00675644" w:rsidRDefault="00675644" w:rsidP="00675644">
          <w:pPr>
            <w:jc w:val="center"/>
            <w:rPr>
              <w:rFonts w:ascii="Arial" w:hAnsi="Arial" w:cs="Arial"/>
              <w:b/>
              <w:bCs/>
              <w:sz w:val="28"/>
              <w:szCs w:val="28"/>
            </w:rPr>
          </w:pPr>
          <w:r w:rsidRPr="00A82623">
            <w:rPr>
              <w:rFonts w:ascii="Arial" w:hAnsi="Arial" w:cs="Arial"/>
              <w:b/>
              <w:bCs/>
              <w:noProof/>
              <w:sz w:val="28"/>
              <w:szCs w:val="28"/>
            </w:rPr>
            <w:drawing>
              <wp:inline distT="0" distB="0" distL="0" distR="0" wp14:anchorId="58334D6D" wp14:editId="432E2D3B">
                <wp:extent cx="1543265" cy="19243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3265" cy="1924319"/>
                        </a:xfrm>
                        <a:prstGeom prst="rect">
                          <a:avLst/>
                        </a:prstGeom>
                      </pic:spPr>
                    </pic:pic>
                  </a:graphicData>
                </a:graphic>
              </wp:inline>
            </w:drawing>
          </w:r>
        </w:p>
        <w:p w14:paraId="2D9D2F59" w14:textId="77777777" w:rsidR="00675644" w:rsidRPr="00A82623" w:rsidRDefault="00675644" w:rsidP="00675644">
          <w:pPr>
            <w:jc w:val="center"/>
            <w:rPr>
              <w:rFonts w:ascii="Arial" w:hAnsi="Arial" w:cs="Arial"/>
              <w:b/>
              <w:bCs/>
              <w:sz w:val="28"/>
              <w:szCs w:val="28"/>
            </w:rPr>
          </w:pPr>
        </w:p>
        <w:p w14:paraId="022E396F"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Licenciatura en educación preescolar</w:t>
          </w:r>
        </w:p>
        <w:p w14:paraId="425E1178" w14:textId="77777777" w:rsidR="00675644" w:rsidRPr="00A82623" w:rsidRDefault="00675644" w:rsidP="00675644">
          <w:pPr>
            <w:jc w:val="center"/>
            <w:rPr>
              <w:rFonts w:ascii="Arial" w:hAnsi="Arial" w:cs="Arial"/>
              <w:b/>
              <w:bCs/>
              <w:sz w:val="28"/>
              <w:szCs w:val="28"/>
            </w:rPr>
          </w:pPr>
        </w:p>
        <w:p w14:paraId="2DD100A3"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Ciclo escolar 2023-2024</w:t>
          </w:r>
        </w:p>
        <w:p w14:paraId="4612481A" w14:textId="77777777" w:rsidR="00675644" w:rsidRPr="00A82623" w:rsidRDefault="00675644" w:rsidP="00675644">
          <w:pPr>
            <w:jc w:val="center"/>
            <w:rPr>
              <w:rFonts w:ascii="Arial" w:hAnsi="Arial" w:cs="Arial"/>
              <w:b/>
              <w:bCs/>
              <w:sz w:val="28"/>
              <w:szCs w:val="28"/>
            </w:rPr>
          </w:pPr>
        </w:p>
        <w:p w14:paraId="4664F3F2"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Primer semestre sección A</w:t>
          </w:r>
        </w:p>
        <w:p w14:paraId="29EF7756" w14:textId="77777777" w:rsidR="00675644" w:rsidRPr="00A82623" w:rsidRDefault="00675644" w:rsidP="00675644">
          <w:pPr>
            <w:jc w:val="center"/>
            <w:rPr>
              <w:rFonts w:ascii="Arial" w:hAnsi="Arial" w:cs="Arial"/>
              <w:b/>
              <w:bCs/>
              <w:sz w:val="28"/>
              <w:szCs w:val="28"/>
            </w:rPr>
          </w:pPr>
        </w:p>
        <w:p w14:paraId="62C1F1B6"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El sujeto y su formación Profesional</w:t>
          </w:r>
        </w:p>
        <w:p w14:paraId="4562BA4B" w14:textId="77777777" w:rsidR="00675644" w:rsidRPr="00A82623" w:rsidRDefault="00675644" w:rsidP="00675644">
          <w:pPr>
            <w:jc w:val="center"/>
            <w:rPr>
              <w:rFonts w:ascii="Arial" w:hAnsi="Arial" w:cs="Arial"/>
              <w:b/>
              <w:bCs/>
              <w:sz w:val="28"/>
              <w:szCs w:val="28"/>
            </w:rPr>
          </w:pPr>
        </w:p>
        <w:p w14:paraId="7791ADA7"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 xml:space="preserve">Actividad: </w:t>
          </w:r>
          <w:r w:rsidRPr="00063630">
            <w:rPr>
              <w:rFonts w:ascii="Arial" w:hAnsi="Arial" w:cs="Arial"/>
              <w:b/>
              <w:bCs/>
              <w:sz w:val="28"/>
              <w:szCs w:val="28"/>
            </w:rPr>
            <w:t>Leer de la autora Bernabé Pluriculturalidad, multiculturalidad, interculturalidad.</w:t>
          </w:r>
        </w:p>
        <w:p w14:paraId="2ABFDAC7" w14:textId="77777777" w:rsidR="00675644" w:rsidRPr="00A82623" w:rsidRDefault="00675644" w:rsidP="00675644">
          <w:pPr>
            <w:jc w:val="center"/>
            <w:rPr>
              <w:rFonts w:ascii="Arial" w:hAnsi="Arial" w:cs="Arial"/>
              <w:b/>
              <w:bCs/>
              <w:sz w:val="28"/>
              <w:szCs w:val="28"/>
            </w:rPr>
          </w:pPr>
        </w:p>
        <w:p w14:paraId="1D38C88E"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 xml:space="preserve">Alumna: </w:t>
          </w:r>
          <w:proofErr w:type="spellStart"/>
          <w:r w:rsidRPr="00A82623">
            <w:rPr>
              <w:rFonts w:ascii="Arial" w:hAnsi="Arial" w:cs="Arial"/>
              <w:b/>
              <w:bCs/>
              <w:sz w:val="28"/>
              <w:szCs w:val="28"/>
            </w:rPr>
            <w:t>Aniela</w:t>
          </w:r>
          <w:proofErr w:type="spellEnd"/>
          <w:r w:rsidRPr="00A82623">
            <w:rPr>
              <w:rFonts w:ascii="Arial" w:hAnsi="Arial" w:cs="Arial"/>
              <w:b/>
              <w:bCs/>
              <w:sz w:val="28"/>
              <w:szCs w:val="28"/>
            </w:rPr>
            <w:t xml:space="preserve"> Alejandra Méndez </w:t>
          </w:r>
          <w:proofErr w:type="spellStart"/>
          <w:r w:rsidRPr="00A82623">
            <w:rPr>
              <w:rFonts w:ascii="Arial" w:hAnsi="Arial" w:cs="Arial"/>
              <w:b/>
              <w:bCs/>
              <w:sz w:val="28"/>
              <w:szCs w:val="28"/>
            </w:rPr>
            <w:t>Turkawa</w:t>
          </w:r>
          <w:proofErr w:type="spellEnd"/>
        </w:p>
        <w:p w14:paraId="2672B545" w14:textId="77777777" w:rsidR="00675644" w:rsidRPr="00A82623" w:rsidRDefault="00675644" w:rsidP="00675644">
          <w:pPr>
            <w:jc w:val="center"/>
            <w:rPr>
              <w:rFonts w:ascii="Arial" w:hAnsi="Arial" w:cs="Arial"/>
              <w:b/>
              <w:bCs/>
              <w:sz w:val="28"/>
              <w:szCs w:val="28"/>
            </w:rPr>
          </w:pPr>
        </w:p>
        <w:p w14:paraId="19A0EF10" w14:textId="77777777" w:rsidR="00675644" w:rsidRDefault="00675644" w:rsidP="00675644">
          <w:pPr>
            <w:jc w:val="center"/>
            <w:rPr>
              <w:rFonts w:ascii="Arial" w:hAnsi="Arial" w:cs="Arial"/>
              <w:b/>
              <w:bCs/>
              <w:sz w:val="28"/>
              <w:szCs w:val="28"/>
            </w:rPr>
          </w:pPr>
          <w:r w:rsidRPr="00A82623">
            <w:rPr>
              <w:rFonts w:ascii="Arial" w:hAnsi="Arial" w:cs="Arial"/>
              <w:b/>
              <w:bCs/>
              <w:sz w:val="28"/>
              <w:szCs w:val="28"/>
            </w:rPr>
            <w:t>Docente: Graciano Montoya Hoyos</w:t>
          </w:r>
        </w:p>
        <w:p w14:paraId="4DFFE7DE" w14:textId="77777777" w:rsidR="00675644" w:rsidRPr="00A82623" w:rsidRDefault="00675644" w:rsidP="00675644">
          <w:pPr>
            <w:rPr>
              <w:rFonts w:ascii="Arial" w:hAnsi="Arial" w:cs="Arial"/>
              <w:b/>
              <w:bCs/>
              <w:sz w:val="28"/>
              <w:szCs w:val="28"/>
            </w:rPr>
          </w:pPr>
        </w:p>
        <w:p w14:paraId="23FC852E" w14:textId="77777777" w:rsidR="00675644" w:rsidRDefault="00675644" w:rsidP="00675644">
          <w:pPr>
            <w:jc w:val="center"/>
            <w:rPr>
              <w:lang w:val="es-ES"/>
            </w:rPr>
          </w:pPr>
          <w:r w:rsidRPr="00A82623">
            <w:rPr>
              <w:rFonts w:ascii="Arial" w:hAnsi="Arial" w:cs="Arial"/>
              <w:b/>
              <w:bCs/>
              <w:sz w:val="28"/>
              <w:szCs w:val="28"/>
            </w:rPr>
            <w:t>Saltillo, Coahuila de Zaragoza</w:t>
          </w:r>
          <w:r>
            <w:rPr>
              <w:rFonts w:ascii="Arial" w:hAnsi="Arial" w:cs="Arial"/>
              <w:b/>
              <w:bCs/>
              <w:sz w:val="28"/>
              <w:szCs w:val="28"/>
            </w:rPr>
            <w:t xml:space="preserve">                       </w:t>
          </w:r>
          <w:r w:rsidRPr="00A82623">
            <w:rPr>
              <w:rFonts w:ascii="Arial" w:hAnsi="Arial" w:cs="Arial"/>
              <w:b/>
              <w:bCs/>
              <w:sz w:val="28"/>
              <w:szCs w:val="28"/>
            </w:rPr>
            <w:t xml:space="preserve"> </w:t>
          </w:r>
          <w:r>
            <w:rPr>
              <w:rFonts w:ascii="Arial" w:hAnsi="Arial" w:cs="Arial"/>
              <w:b/>
              <w:bCs/>
              <w:sz w:val="28"/>
              <w:szCs w:val="28"/>
            </w:rPr>
            <w:t>27 noviembre</w:t>
          </w:r>
          <w:r w:rsidRPr="00A82623">
            <w:rPr>
              <w:rFonts w:ascii="Arial" w:hAnsi="Arial" w:cs="Arial"/>
              <w:b/>
              <w:bCs/>
              <w:sz w:val="28"/>
              <w:szCs w:val="28"/>
            </w:rPr>
            <w:t xml:space="preserve"> 202</w:t>
          </w:r>
          <w:r>
            <w:rPr>
              <w:rFonts w:ascii="Arial" w:hAnsi="Arial" w:cs="Arial"/>
              <w:b/>
              <w:bCs/>
              <w:sz w:val="28"/>
              <w:szCs w:val="28"/>
            </w:rPr>
            <w:t>3</w:t>
          </w:r>
        </w:p>
      </w:sdtContent>
    </w:sdt>
    <w:sdt>
      <w:sdtPr>
        <w:rPr>
          <w:lang w:val="es-ES"/>
        </w:rPr>
        <w:id w:val="205712670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EBFE767" w14:textId="3541EDDE" w:rsidR="00675644" w:rsidRDefault="00675644">
          <w:pPr>
            <w:pStyle w:val="TtuloTDC"/>
          </w:pPr>
          <w:r>
            <w:rPr>
              <w:lang w:val="es-ES"/>
            </w:rPr>
            <w:t>Contenido</w:t>
          </w:r>
        </w:p>
        <w:p w14:paraId="66E1B471" w14:textId="37360E01" w:rsidR="00675644" w:rsidRDefault="00675644">
          <w:pPr>
            <w:pStyle w:val="TDC1"/>
            <w:tabs>
              <w:tab w:val="right" w:leader="dot" w:pos="8828"/>
            </w:tabs>
            <w:rPr>
              <w:noProof/>
            </w:rPr>
          </w:pPr>
          <w:r>
            <w:fldChar w:fldCharType="begin"/>
          </w:r>
          <w:r>
            <w:instrText xml:space="preserve"> TOC \o "1-3" \h \z \u </w:instrText>
          </w:r>
          <w:r>
            <w:fldChar w:fldCharType="separate"/>
          </w:r>
          <w:hyperlink w:anchor="_Toc152006229" w:history="1">
            <w:r w:rsidRPr="002E201F">
              <w:rPr>
                <w:rStyle w:val="Hipervnculo"/>
                <w:rFonts w:ascii="Arial" w:hAnsi="Arial" w:cs="Arial"/>
                <w:noProof/>
                <w:lang w:eastAsia="es-MX"/>
              </w:rPr>
              <w:t>Resumen</w:t>
            </w:r>
            <w:r>
              <w:rPr>
                <w:noProof/>
                <w:webHidden/>
              </w:rPr>
              <w:tab/>
            </w:r>
            <w:r>
              <w:rPr>
                <w:noProof/>
                <w:webHidden/>
              </w:rPr>
              <w:fldChar w:fldCharType="begin"/>
            </w:r>
            <w:r>
              <w:rPr>
                <w:noProof/>
                <w:webHidden/>
              </w:rPr>
              <w:instrText xml:space="preserve"> PAGEREF _Toc152006229 \h </w:instrText>
            </w:r>
            <w:r>
              <w:rPr>
                <w:noProof/>
                <w:webHidden/>
              </w:rPr>
            </w:r>
            <w:r>
              <w:rPr>
                <w:noProof/>
                <w:webHidden/>
              </w:rPr>
              <w:fldChar w:fldCharType="separate"/>
            </w:r>
            <w:r>
              <w:rPr>
                <w:noProof/>
                <w:webHidden/>
              </w:rPr>
              <w:t>1</w:t>
            </w:r>
            <w:r>
              <w:rPr>
                <w:noProof/>
                <w:webHidden/>
              </w:rPr>
              <w:fldChar w:fldCharType="end"/>
            </w:r>
          </w:hyperlink>
        </w:p>
        <w:p w14:paraId="7BD42FBC" w14:textId="0CFFA3D2" w:rsidR="00675644" w:rsidRDefault="00675644">
          <w:pPr>
            <w:pStyle w:val="TDC1"/>
            <w:tabs>
              <w:tab w:val="right" w:leader="dot" w:pos="8828"/>
            </w:tabs>
            <w:rPr>
              <w:noProof/>
            </w:rPr>
          </w:pPr>
          <w:hyperlink w:anchor="_Toc152006230" w:history="1">
            <w:r w:rsidRPr="002E201F">
              <w:rPr>
                <w:rStyle w:val="Hipervnculo"/>
                <w:rFonts w:ascii="Arial" w:hAnsi="Arial" w:cs="Arial"/>
                <w:noProof/>
              </w:rPr>
              <w:t>Conclusiones</w:t>
            </w:r>
            <w:r>
              <w:rPr>
                <w:noProof/>
                <w:webHidden/>
              </w:rPr>
              <w:tab/>
            </w:r>
            <w:r>
              <w:rPr>
                <w:noProof/>
                <w:webHidden/>
              </w:rPr>
              <w:fldChar w:fldCharType="begin"/>
            </w:r>
            <w:r>
              <w:rPr>
                <w:noProof/>
                <w:webHidden/>
              </w:rPr>
              <w:instrText xml:space="preserve"> PAGEREF _Toc152006230 \h </w:instrText>
            </w:r>
            <w:r>
              <w:rPr>
                <w:noProof/>
                <w:webHidden/>
              </w:rPr>
            </w:r>
            <w:r>
              <w:rPr>
                <w:noProof/>
                <w:webHidden/>
              </w:rPr>
              <w:fldChar w:fldCharType="separate"/>
            </w:r>
            <w:r>
              <w:rPr>
                <w:noProof/>
                <w:webHidden/>
              </w:rPr>
              <w:t>3</w:t>
            </w:r>
            <w:r>
              <w:rPr>
                <w:noProof/>
                <w:webHidden/>
              </w:rPr>
              <w:fldChar w:fldCharType="end"/>
            </w:r>
          </w:hyperlink>
        </w:p>
        <w:p w14:paraId="16383397" w14:textId="171E59F0" w:rsidR="00675644" w:rsidRDefault="00675644">
          <w:pPr>
            <w:pStyle w:val="TDC1"/>
            <w:tabs>
              <w:tab w:val="right" w:leader="dot" w:pos="8828"/>
            </w:tabs>
            <w:rPr>
              <w:noProof/>
            </w:rPr>
          </w:pPr>
          <w:hyperlink w:anchor="_Toc152006231" w:history="1">
            <w:r w:rsidRPr="002E201F">
              <w:rPr>
                <w:rStyle w:val="Hipervnculo"/>
                <w:rFonts w:ascii="Arial" w:hAnsi="Arial" w:cs="Arial"/>
                <w:noProof/>
                <w:lang w:eastAsia="es-MX"/>
              </w:rPr>
              <w:t>Bibliografía</w:t>
            </w:r>
            <w:r>
              <w:rPr>
                <w:noProof/>
                <w:webHidden/>
              </w:rPr>
              <w:tab/>
            </w:r>
            <w:r>
              <w:rPr>
                <w:noProof/>
                <w:webHidden/>
              </w:rPr>
              <w:fldChar w:fldCharType="begin"/>
            </w:r>
            <w:r>
              <w:rPr>
                <w:noProof/>
                <w:webHidden/>
              </w:rPr>
              <w:instrText xml:space="preserve"> PAGEREF _Toc152006231 \h </w:instrText>
            </w:r>
            <w:r>
              <w:rPr>
                <w:noProof/>
                <w:webHidden/>
              </w:rPr>
            </w:r>
            <w:r>
              <w:rPr>
                <w:noProof/>
                <w:webHidden/>
              </w:rPr>
              <w:fldChar w:fldCharType="separate"/>
            </w:r>
            <w:r>
              <w:rPr>
                <w:noProof/>
                <w:webHidden/>
              </w:rPr>
              <w:t>4</w:t>
            </w:r>
            <w:r>
              <w:rPr>
                <w:noProof/>
                <w:webHidden/>
              </w:rPr>
              <w:fldChar w:fldCharType="end"/>
            </w:r>
          </w:hyperlink>
        </w:p>
        <w:p w14:paraId="031D33D0" w14:textId="63CC7218" w:rsidR="00675644" w:rsidRDefault="00675644">
          <w:r>
            <w:rPr>
              <w:b/>
              <w:bCs/>
              <w:lang w:val="es-ES"/>
            </w:rPr>
            <w:fldChar w:fldCharType="end"/>
          </w:r>
        </w:p>
      </w:sdtContent>
    </w:sdt>
    <w:p w14:paraId="3FE4B0AB" w14:textId="77777777" w:rsidR="00675644" w:rsidRDefault="00675644" w:rsidP="00675644">
      <w:pPr>
        <w:jc w:val="both"/>
        <w:rPr>
          <w:rFonts w:ascii="Arial" w:hAnsi="Arial" w:cs="Arial"/>
          <w:sz w:val="24"/>
          <w:szCs w:val="24"/>
          <w:lang w:eastAsia="es-MX"/>
        </w:rPr>
        <w:sectPr w:rsidR="00675644">
          <w:footerReference w:type="default" r:id="rId8"/>
          <w:pgSz w:w="12240" w:h="15840"/>
          <w:pgMar w:top="1417" w:right="1701" w:bottom="1417" w:left="1701" w:header="708" w:footer="708" w:gutter="0"/>
          <w:cols w:space="708"/>
          <w:docGrid w:linePitch="360"/>
        </w:sectPr>
      </w:pPr>
    </w:p>
    <w:p w14:paraId="35BD5CFB" w14:textId="77777777" w:rsidR="00675644" w:rsidRDefault="00675644" w:rsidP="00675644">
      <w:pPr>
        <w:jc w:val="both"/>
        <w:rPr>
          <w:rFonts w:ascii="Arial" w:hAnsi="Arial" w:cs="Arial"/>
          <w:sz w:val="24"/>
          <w:szCs w:val="24"/>
          <w:lang w:eastAsia="es-MX"/>
        </w:rPr>
      </w:pPr>
    </w:p>
    <w:p w14:paraId="0DB60DD1" w14:textId="45A067DD" w:rsidR="00675644" w:rsidRDefault="00675644" w:rsidP="00675644">
      <w:pPr>
        <w:pStyle w:val="Ttulo1"/>
        <w:rPr>
          <w:rFonts w:ascii="Arial" w:hAnsi="Arial" w:cs="Arial"/>
          <w:sz w:val="24"/>
          <w:szCs w:val="24"/>
          <w:lang w:eastAsia="es-MX"/>
        </w:rPr>
      </w:pPr>
      <w:bookmarkStart w:id="0" w:name="_Toc152006229"/>
      <w:r>
        <w:rPr>
          <w:rFonts w:ascii="Arial" w:hAnsi="Arial" w:cs="Arial"/>
          <w:sz w:val="24"/>
          <w:szCs w:val="24"/>
          <w:lang w:eastAsia="es-MX"/>
        </w:rPr>
        <w:t>Resumen</w:t>
      </w:r>
      <w:bookmarkEnd w:id="0"/>
    </w:p>
    <w:p w14:paraId="1C3CCC4E"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La concepción de cultura ha evolucionado a lo largo del tiempo, desde la asociación inicial de la palabra con el "hombre culto" vinculado a la sociedad hasta su interpretación moderna, influida, en parte, por la perspectiva de los alemanes, quienes la consideraban un resultado histórico en la sociedad. La cultura, según esta visión moderna, abarca elementos simbólicos, económicos y materiales que configuran las situaciones sociales individuales.</w:t>
      </w:r>
    </w:p>
    <w:p w14:paraId="63767F19"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La pluriculturalidad, derivada del término "pluri," alude a la coexistencia de múltiples culturas, reflejando la influencia de diversas ideologías sociales. Este fenómeno surge, en gran medida, de procesos migratorios, evidenciando la interacción y fusión de diferentes trasfondos culturales en un mismo espacio.</w:t>
      </w:r>
    </w:p>
    <w:p w14:paraId="53F6D176"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Contrastando, la multiculturalidad se define por la presencia de territorios con culturas diversas que, en ocasiones, no coexisten armónicamente. Originada en Canadá, inicialmente como una política de respeto a las culturas de los inmigrantes, se comprende como la existencia de varios grupos culturales en un mismo territorio.</w:t>
      </w:r>
    </w:p>
    <w:p w14:paraId="3ECE8943"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Por otro lado, la interculturalidad se destaca como una perspectiva no excluyente ni cerrada. Fomenta la convivencia, comunicación e implementación de las culturas, promoviendo el diálogo y la defensa cultural. La educación intercultural, con el lenguaje como primer instrumento, busca facilitar el aprendizaje mutuo y el enriquecimiento a través del intercambio cultural.</w:t>
      </w:r>
    </w:p>
    <w:p w14:paraId="1474B0AD"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En el contexto actual, se plantea que la educación debe ser obligatoria y responder a diversas situaciones. La educación intercultural, según el Centro de Investigación y Docencia Económicas (CIDE), se concibe como una educación para todos, con características específicas en la programación para abordar la diversidad cultural.</w:t>
      </w:r>
    </w:p>
    <w:p w14:paraId="5BAA8E73"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La educación multicultural presenta enfoques que reflejan la realidad contemporánea. Entre ellos, destacan dos perspectivas fundamentales:</w:t>
      </w:r>
    </w:p>
    <w:p w14:paraId="3927B50F"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Afirmación Cultural Hegemónica del País:</w:t>
      </w:r>
    </w:p>
    <w:p w14:paraId="4359CDC6" w14:textId="77777777" w:rsidR="00675644" w:rsidRPr="0088578E" w:rsidRDefault="00675644" w:rsidP="00675644">
      <w:pPr>
        <w:jc w:val="both"/>
        <w:rPr>
          <w:rFonts w:ascii="Arial" w:hAnsi="Arial" w:cs="Arial"/>
          <w:sz w:val="24"/>
          <w:szCs w:val="24"/>
          <w:lang w:eastAsia="es-MX"/>
        </w:rPr>
      </w:pPr>
      <w:proofErr w:type="spellStart"/>
      <w:r w:rsidRPr="0088578E">
        <w:rPr>
          <w:rFonts w:ascii="Arial" w:hAnsi="Arial" w:cs="Arial"/>
          <w:sz w:val="24"/>
          <w:szCs w:val="24"/>
          <w:lang w:eastAsia="es-MX"/>
        </w:rPr>
        <w:t>Asimilacionista</w:t>
      </w:r>
      <w:proofErr w:type="spellEnd"/>
      <w:r w:rsidRPr="0088578E">
        <w:rPr>
          <w:rFonts w:ascii="Arial" w:hAnsi="Arial" w:cs="Arial"/>
          <w:sz w:val="24"/>
          <w:szCs w:val="24"/>
          <w:lang w:eastAsia="es-MX"/>
        </w:rPr>
        <w:t>: Considera la diversidad cultural como una amenaza a la integración, temiendo la pérdida o debilitamiento de la cultura.</w:t>
      </w:r>
    </w:p>
    <w:p w14:paraId="67381026"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Modelo Segregacionista: Propone la segregación de minorías, incluso en escuelas específicas según su cultura.</w:t>
      </w:r>
    </w:p>
    <w:p w14:paraId="6CD07F3B"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Modelo Compensatorio: Implica un tipo de esclavismo educativo al rechazar ciertas culturas.</w:t>
      </w:r>
    </w:p>
    <w:p w14:paraId="15ADFD30"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Reconocer la Pluralidad:</w:t>
      </w:r>
    </w:p>
    <w:p w14:paraId="4ED6CC90"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 xml:space="preserve">Modelo </w:t>
      </w:r>
      <w:proofErr w:type="spellStart"/>
      <w:r w:rsidRPr="0088578E">
        <w:rPr>
          <w:rFonts w:ascii="Arial" w:hAnsi="Arial" w:cs="Arial"/>
          <w:sz w:val="24"/>
          <w:szCs w:val="24"/>
          <w:lang w:eastAsia="es-MX"/>
        </w:rPr>
        <w:t>Curriculum</w:t>
      </w:r>
      <w:proofErr w:type="spellEnd"/>
      <w:r w:rsidRPr="0088578E">
        <w:rPr>
          <w:rFonts w:ascii="Arial" w:hAnsi="Arial" w:cs="Arial"/>
          <w:sz w:val="24"/>
          <w:szCs w:val="24"/>
          <w:lang w:eastAsia="es-MX"/>
        </w:rPr>
        <w:t>: Incluye elementos culturales en la educación y promueve programas biculturales.</w:t>
      </w:r>
    </w:p>
    <w:p w14:paraId="21729E02"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lastRenderedPageBreak/>
        <w:t>Modelo de Orientación Multicultural: Busca la autoconciencia cultural y la preservación de la cultura.</w:t>
      </w:r>
    </w:p>
    <w:p w14:paraId="45248992"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Modelo Pluralismo: Fomenta el respeto, identificación, pertenencia y reconoce diversos estilos de aprendizaje.</w:t>
      </w:r>
    </w:p>
    <w:p w14:paraId="25BE6D86"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Modelo de Competencias: Se centra en el desarrollo de habilidades y actitudes diversas.</w:t>
      </w:r>
    </w:p>
    <w:p w14:paraId="157C6C19" w14:textId="08E34ECD" w:rsidR="00675644" w:rsidRDefault="00675644" w:rsidP="00675644">
      <w:pPr>
        <w:jc w:val="both"/>
        <w:rPr>
          <w:rFonts w:ascii="Arial" w:hAnsi="Arial" w:cs="Arial"/>
          <w:sz w:val="24"/>
          <w:szCs w:val="24"/>
        </w:rPr>
      </w:pPr>
    </w:p>
    <w:p w14:paraId="1352B3DD" w14:textId="66CAF143" w:rsidR="00675644" w:rsidRDefault="00675644" w:rsidP="00675644">
      <w:pPr>
        <w:jc w:val="both"/>
        <w:rPr>
          <w:rFonts w:ascii="Arial" w:hAnsi="Arial" w:cs="Arial"/>
          <w:sz w:val="24"/>
          <w:szCs w:val="24"/>
        </w:rPr>
      </w:pPr>
    </w:p>
    <w:p w14:paraId="1296783A" w14:textId="6278D48F" w:rsidR="00675644" w:rsidRDefault="00675644" w:rsidP="00675644">
      <w:pPr>
        <w:jc w:val="both"/>
        <w:rPr>
          <w:rFonts w:ascii="Arial" w:hAnsi="Arial" w:cs="Arial"/>
          <w:sz w:val="24"/>
          <w:szCs w:val="24"/>
        </w:rPr>
      </w:pPr>
    </w:p>
    <w:p w14:paraId="507F4BF0" w14:textId="51F626F3" w:rsidR="00675644" w:rsidRDefault="00675644" w:rsidP="00675644">
      <w:pPr>
        <w:jc w:val="both"/>
        <w:rPr>
          <w:rFonts w:ascii="Arial" w:hAnsi="Arial" w:cs="Arial"/>
          <w:sz w:val="24"/>
          <w:szCs w:val="24"/>
        </w:rPr>
      </w:pPr>
    </w:p>
    <w:p w14:paraId="6B412359" w14:textId="11E414D3" w:rsidR="00675644" w:rsidRDefault="00675644" w:rsidP="00675644">
      <w:pPr>
        <w:jc w:val="both"/>
        <w:rPr>
          <w:rFonts w:ascii="Arial" w:hAnsi="Arial" w:cs="Arial"/>
          <w:sz w:val="24"/>
          <w:szCs w:val="24"/>
        </w:rPr>
      </w:pPr>
    </w:p>
    <w:p w14:paraId="75FFAA0E" w14:textId="07F34842" w:rsidR="00675644" w:rsidRDefault="00675644" w:rsidP="00675644">
      <w:pPr>
        <w:jc w:val="both"/>
        <w:rPr>
          <w:rFonts w:ascii="Arial" w:hAnsi="Arial" w:cs="Arial"/>
          <w:sz w:val="24"/>
          <w:szCs w:val="24"/>
        </w:rPr>
      </w:pPr>
    </w:p>
    <w:p w14:paraId="1B27CEAA" w14:textId="45A63207" w:rsidR="00675644" w:rsidRDefault="00675644" w:rsidP="00675644">
      <w:pPr>
        <w:jc w:val="both"/>
        <w:rPr>
          <w:rFonts w:ascii="Arial" w:hAnsi="Arial" w:cs="Arial"/>
          <w:sz w:val="24"/>
          <w:szCs w:val="24"/>
        </w:rPr>
      </w:pPr>
    </w:p>
    <w:p w14:paraId="13DA104F" w14:textId="2BB5CD50" w:rsidR="00675644" w:rsidRDefault="00675644" w:rsidP="00675644">
      <w:pPr>
        <w:jc w:val="both"/>
        <w:rPr>
          <w:rFonts w:ascii="Arial" w:hAnsi="Arial" w:cs="Arial"/>
          <w:sz w:val="24"/>
          <w:szCs w:val="24"/>
        </w:rPr>
      </w:pPr>
    </w:p>
    <w:p w14:paraId="78924555" w14:textId="5DD4F664" w:rsidR="00675644" w:rsidRDefault="00675644" w:rsidP="00675644">
      <w:pPr>
        <w:jc w:val="both"/>
        <w:rPr>
          <w:rFonts w:ascii="Arial" w:hAnsi="Arial" w:cs="Arial"/>
          <w:sz w:val="24"/>
          <w:szCs w:val="24"/>
        </w:rPr>
      </w:pPr>
    </w:p>
    <w:p w14:paraId="4DFD4626" w14:textId="47DD091B" w:rsidR="00675644" w:rsidRDefault="00675644" w:rsidP="00675644">
      <w:pPr>
        <w:jc w:val="both"/>
        <w:rPr>
          <w:rFonts w:ascii="Arial" w:hAnsi="Arial" w:cs="Arial"/>
          <w:sz w:val="24"/>
          <w:szCs w:val="24"/>
        </w:rPr>
      </w:pPr>
    </w:p>
    <w:p w14:paraId="05B31B5E" w14:textId="3A00D77B" w:rsidR="00675644" w:rsidRDefault="00675644" w:rsidP="00675644">
      <w:pPr>
        <w:jc w:val="both"/>
        <w:rPr>
          <w:rFonts w:ascii="Arial" w:hAnsi="Arial" w:cs="Arial"/>
          <w:sz w:val="24"/>
          <w:szCs w:val="24"/>
        </w:rPr>
      </w:pPr>
    </w:p>
    <w:p w14:paraId="4D574AF2" w14:textId="344E1AB6" w:rsidR="00675644" w:rsidRDefault="00675644" w:rsidP="00675644">
      <w:pPr>
        <w:jc w:val="both"/>
        <w:rPr>
          <w:rFonts w:ascii="Arial" w:hAnsi="Arial" w:cs="Arial"/>
          <w:sz w:val="24"/>
          <w:szCs w:val="24"/>
        </w:rPr>
      </w:pPr>
    </w:p>
    <w:p w14:paraId="33638811" w14:textId="36BC229F" w:rsidR="00675644" w:rsidRDefault="00675644" w:rsidP="00675644">
      <w:pPr>
        <w:jc w:val="both"/>
        <w:rPr>
          <w:rFonts w:ascii="Arial" w:hAnsi="Arial" w:cs="Arial"/>
          <w:sz w:val="24"/>
          <w:szCs w:val="24"/>
        </w:rPr>
      </w:pPr>
    </w:p>
    <w:p w14:paraId="6A88FE02" w14:textId="4E9097A7" w:rsidR="00675644" w:rsidRDefault="00675644" w:rsidP="00675644">
      <w:pPr>
        <w:jc w:val="both"/>
        <w:rPr>
          <w:rFonts w:ascii="Arial" w:hAnsi="Arial" w:cs="Arial"/>
          <w:sz w:val="24"/>
          <w:szCs w:val="24"/>
        </w:rPr>
      </w:pPr>
    </w:p>
    <w:p w14:paraId="1C16CA32" w14:textId="4FAFDCE1" w:rsidR="00675644" w:rsidRDefault="00675644" w:rsidP="00675644">
      <w:pPr>
        <w:jc w:val="both"/>
        <w:rPr>
          <w:rFonts w:ascii="Arial" w:hAnsi="Arial" w:cs="Arial"/>
          <w:sz w:val="24"/>
          <w:szCs w:val="24"/>
        </w:rPr>
      </w:pPr>
    </w:p>
    <w:p w14:paraId="28B99628" w14:textId="36AB1213" w:rsidR="00675644" w:rsidRDefault="00675644" w:rsidP="00675644">
      <w:pPr>
        <w:jc w:val="both"/>
        <w:rPr>
          <w:rFonts w:ascii="Arial" w:hAnsi="Arial" w:cs="Arial"/>
          <w:sz w:val="24"/>
          <w:szCs w:val="24"/>
        </w:rPr>
      </w:pPr>
    </w:p>
    <w:p w14:paraId="5BE1316D" w14:textId="1F9E8CB2" w:rsidR="00675644" w:rsidRDefault="00675644" w:rsidP="00675644">
      <w:pPr>
        <w:jc w:val="both"/>
        <w:rPr>
          <w:rFonts w:ascii="Arial" w:hAnsi="Arial" w:cs="Arial"/>
          <w:sz w:val="24"/>
          <w:szCs w:val="24"/>
        </w:rPr>
      </w:pPr>
    </w:p>
    <w:p w14:paraId="20884F19" w14:textId="6BE9CB9A" w:rsidR="00675644" w:rsidRDefault="00675644" w:rsidP="00675644">
      <w:pPr>
        <w:jc w:val="both"/>
        <w:rPr>
          <w:rFonts w:ascii="Arial" w:hAnsi="Arial" w:cs="Arial"/>
          <w:sz w:val="24"/>
          <w:szCs w:val="24"/>
        </w:rPr>
      </w:pPr>
    </w:p>
    <w:p w14:paraId="0334BC73" w14:textId="142A34E9" w:rsidR="00675644" w:rsidRDefault="00675644" w:rsidP="00675644">
      <w:pPr>
        <w:jc w:val="both"/>
        <w:rPr>
          <w:rFonts w:ascii="Arial" w:hAnsi="Arial" w:cs="Arial"/>
          <w:sz w:val="24"/>
          <w:szCs w:val="24"/>
        </w:rPr>
      </w:pPr>
    </w:p>
    <w:p w14:paraId="323C8A37" w14:textId="2EC2D41B" w:rsidR="00675644" w:rsidRDefault="00675644" w:rsidP="00675644">
      <w:pPr>
        <w:jc w:val="both"/>
        <w:rPr>
          <w:rFonts w:ascii="Arial" w:hAnsi="Arial" w:cs="Arial"/>
          <w:sz w:val="24"/>
          <w:szCs w:val="24"/>
        </w:rPr>
      </w:pPr>
    </w:p>
    <w:p w14:paraId="034FDEDD" w14:textId="562B75A5" w:rsidR="00675644" w:rsidRDefault="00675644" w:rsidP="00675644">
      <w:pPr>
        <w:jc w:val="both"/>
        <w:rPr>
          <w:rFonts w:ascii="Arial" w:hAnsi="Arial" w:cs="Arial"/>
          <w:sz w:val="24"/>
          <w:szCs w:val="24"/>
        </w:rPr>
      </w:pPr>
    </w:p>
    <w:p w14:paraId="5C4D2C75" w14:textId="77777777" w:rsidR="00675644" w:rsidRPr="0088578E" w:rsidRDefault="00675644" w:rsidP="00675644">
      <w:pPr>
        <w:jc w:val="both"/>
        <w:rPr>
          <w:rFonts w:ascii="Arial" w:hAnsi="Arial" w:cs="Arial"/>
          <w:sz w:val="24"/>
          <w:szCs w:val="24"/>
        </w:rPr>
      </w:pPr>
    </w:p>
    <w:p w14:paraId="614BBA52" w14:textId="77777777" w:rsidR="00675644" w:rsidRPr="0088578E" w:rsidRDefault="00675644" w:rsidP="00675644">
      <w:pPr>
        <w:pStyle w:val="Ttulo1"/>
        <w:rPr>
          <w:rFonts w:ascii="Arial" w:hAnsi="Arial" w:cs="Arial"/>
          <w:sz w:val="24"/>
          <w:szCs w:val="24"/>
        </w:rPr>
      </w:pPr>
      <w:bookmarkStart w:id="1" w:name="_Toc152006230"/>
      <w:r w:rsidRPr="0088578E">
        <w:rPr>
          <w:rFonts w:ascii="Arial" w:hAnsi="Arial" w:cs="Arial"/>
          <w:sz w:val="24"/>
          <w:szCs w:val="24"/>
        </w:rPr>
        <w:lastRenderedPageBreak/>
        <w:t>Conclusiones</w:t>
      </w:r>
      <w:bookmarkEnd w:id="1"/>
    </w:p>
    <w:p w14:paraId="3137C151"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La lectura de María Bernabé proporciona una visión profunda y esclarecedora sobre la importancia de comprender y abordar la diversidad cultural en el ámbito educativo. La distinción entre pluriculturalidad, multiculturalidad e interculturalidad destaca la complejidad y riqueza de las relaciones culturales contemporáneas. La pluriculturalidad, surgida de procesos migratorios, evidencia la coexistencia de diversas ideologías sociales. La multiculturalidad, originada en Canadá, refleja la presencia de grupos culturales diversos en un mismo territorio. En contraste, la interculturalidad, como perspectiva activa, promueve el diálogo y la convivencia entre culturas, reconociendo el lenguaje como un instrumento fundamental para el aprendizaje mutuo.</w:t>
      </w:r>
    </w:p>
    <w:p w14:paraId="43001EFC" w14:textId="77777777" w:rsidR="00675644" w:rsidRPr="0088578E" w:rsidRDefault="00675644" w:rsidP="00675644">
      <w:pPr>
        <w:jc w:val="both"/>
        <w:rPr>
          <w:rFonts w:ascii="Arial" w:hAnsi="Arial" w:cs="Arial"/>
          <w:sz w:val="24"/>
          <w:szCs w:val="24"/>
          <w:lang w:eastAsia="es-MX"/>
        </w:rPr>
      </w:pPr>
      <w:r w:rsidRPr="0088578E">
        <w:rPr>
          <w:rFonts w:ascii="Arial" w:hAnsi="Arial" w:cs="Arial"/>
          <w:sz w:val="24"/>
          <w:szCs w:val="24"/>
          <w:lang w:eastAsia="es-MX"/>
        </w:rPr>
        <w:t>En el contexto educativo, se destaca la relevancia crucial de estos conceptos para los profesionales de la educación. La obligatoriedad de la educación y la necesidad de una respuesta adaptativa subrayan la importancia de familiarizarse con términos relacionados y de comprender la educación intercultural como un enfoque para todos, con características específicas en la programación. Además, la obra resalta la responsabilidad fundamental del educador en la creación de un ambiente educativo inclusivo y enriquecedor. La implementación de estrategias pedagógicas que reflejen la diversidad cultural, junto con el abordaje proactivo de estereotipos y prejuicios, son elementos esenciales para fomentar un ambiente educativo que celebre y respete la diversidad cultural. En última instancia, la reflexión sobre estos temas ofrece orientación valiosa para la configuración de programas educativos que preparen a los estudiantes para vivir y contribuir en sociedades culturalmente diversas.</w:t>
      </w:r>
    </w:p>
    <w:p w14:paraId="76B18C39" w14:textId="6EF5E394" w:rsidR="00675644" w:rsidRDefault="00675644" w:rsidP="00675644"/>
    <w:p w14:paraId="6A289694" w14:textId="374C7767" w:rsidR="00675644" w:rsidRDefault="00675644" w:rsidP="00675644"/>
    <w:p w14:paraId="0B8D8E87" w14:textId="7D814CAA" w:rsidR="00675644" w:rsidRDefault="00675644" w:rsidP="00675644"/>
    <w:p w14:paraId="64671822" w14:textId="56BFEF49" w:rsidR="00675644" w:rsidRDefault="00675644" w:rsidP="00675644"/>
    <w:p w14:paraId="1C4B9C50" w14:textId="4B3ECB8F" w:rsidR="00675644" w:rsidRDefault="00675644" w:rsidP="00675644"/>
    <w:p w14:paraId="431403A4" w14:textId="50D8051A" w:rsidR="00675644" w:rsidRDefault="00675644" w:rsidP="00675644"/>
    <w:p w14:paraId="0A48A9FD" w14:textId="7DBB8A92" w:rsidR="00675644" w:rsidRDefault="00675644" w:rsidP="00675644"/>
    <w:p w14:paraId="1EC008DD" w14:textId="5A780ECC" w:rsidR="00675644" w:rsidRDefault="00675644" w:rsidP="00675644"/>
    <w:p w14:paraId="4ADC9F65" w14:textId="2171BD09" w:rsidR="00675644" w:rsidRDefault="00675644" w:rsidP="00675644"/>
    <w:p w14:paraId="236DCB1A" w14:textId="29B14A1F" w:rsidR="00675644" w:rsidRDefault="00675644" w:rsidP="00675644"/>
    <w:p w14:paraId="11754CCC" w14:textId="77777777" w:rsidR="00675644" w:rsidRDefault="00675644" w:rsidP="00675644"/>
    <w:p w14:paraId="145D6F61" w14:textId="77777777" w:rsidR="00675644" w:rsidRPr="00187B36" w:rsidRDefault="00675644" w:rsidP="00675644">
      <w:pPr>
        <w:pStyle w:val="Ttulo1"/>
        <w:rPr>
          <w:rFonts w:ascii="Arial" w:hAnsi="Arial" w:cs="Arial"/>
          <w:sz w:val="24"/>
          <w:szCs w:val="24"/>
          <w:lang w:eastAsia="es-MX"/>
        </w:rPr>
      </w:pPr>
      <w:bookmarkStart w:id="2" w:name="_Toc152006231"/>
      <w:r w:rsidRPr="00187B36">
        <w:rPr>
          <w:rFonts w:ascii="Arial" w:hAnsi="Arial" w:cs="Arial"/>
          <w:sz w:val="24"/>
          <w:szCs w:val="24"/>
          <w:lang w:eastAsia="es-MX"/>
        </w:rPr>
        <w:lastRenderedPageBreak/>
        <w:t>Bibliografía</w:t>
      </w:r>
      <w:bookmarkEnd w:id="2"/>
    </w:p>
    <w:p w14:paraId="5F869BB3" w14:textId="77777777" w:rsidR="00675644" w:rsidRPr="00187B36" w:rsidRDefault="00675644" w:rsidP="00675644">
      <w:pPr>
        <w:pStyle w:val="Textoindependiente"/>
        <w:spacing w:line="278" w:lineRule="auto"/>
        <w:ind w:right="1361"/>
        <w:jc w:val="both"/>
        <w:rPr>
          <w:rFonts w:ascii="Arial" w:eastAsiaTheme="minorHAnsi" w:hAnsi="Arial" w:cs="Arial"/>
          <w:sz w:val="24"/>
          <w:szCs w:val="24"/>
          <w:lang w:val="es-MX" w:eastAsia="es-MX"/>
        </w:rPr>
      </w:pPr>
      <w:r w:rsidRPr="00187B36">
        <w:rPr>
          <w:rFonts w:ascii="Arial" w:eastAsiaTheme="minorHAnsi" w:hAnsi="Arial" w:cs="Arial"/>
          <w:sz w:val="24"/>
          <w:szCs w:val="24"/>
          <w:lang w:val="es-MX" w:eastAsia="es-MX"/>
        </w:rPr>
        <w:t xml:space="preserve">Bernabé, M., M. (2012). Pluriculturalidad, multiculturalidad e interculturalidad, conocimientos necesarios para la labor docente, </w:t>
      </w:r>
      <w:proofErr w:type="spellStart"/>
      <w:r w:rsidRPr="00187B36">
        <w:rPr>
          <w:rFonts w:ascii="Arial" w:eastAsiaTheme="minorHAnsi" w:hAnsi="Arial" w:cs="Arial"/>
          <w:sz w:val="24"/>
          <w:szCs w:val="24"/>
          <w:lang w:val="es-MX" w:eastAsia="es-MX"/>
        </w:rPr>
        <w:t>Hekademos</w:t>
      </w:r>
      <w:proofErr w:type="spellEnd"/>
      <w:r w:rsidRPr="00187B36">
        <w:rPr>
          <w:rFonts w:ascii="Arial" w:eastAsiaTheme="minorHAnsi" w:hAnsi="Arial" w:cs="Arial"/>
          <w:sz w:val="24"/>
          <w:szCs w:val="24"/>
          <w:lang w:val="es-MX" w:eastAsia="es-MX"/>
        </w:rPr>
        <w:t>: revista educativa digital, (11), 67-76. https://dialnet.unirioja.es/servlet/articulo?codigo=4059798</w:t>
      </w:r>
    </w:p>
    <w:p w14:paraId="1D66A841" w14:textId="77777777" w:rsidR="00466C1A" w:rsidRDefault="00466C1A"/>
    <w:sectPr w:rsidR="00466C1A" w:rsidSect="00675644">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2A72" w14:textId="77777777" w:rsidR="008B1606" w:rsidRDefault="008B1606" w:rsidP="00675644">
      <w:pPr>
        <w:spacing w:after="0" w:line="240" w:lineRule="auto"/>
      </w:pPr>
      <w:r>
        <w:separator/>
      </w:r>
    </w:p>
  </w:endnote>
  <w:endnote w:type="continuationSeparator" w:id="0">
    <w:p w14:paraId="6470D5C4" w14:textId="77777777" w:rsidR="008B1606" w:rsidRDefault="008B1606" w:rsidP="0067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4E49" w14:textId="680019BC" w:rsidR="00675644" w:rsidRDefault="00675644">
    <w:pPr>
      <w:pStyle w:val="Piedepgina"/>
      <w:jc w:val="right"/>
    </w:pPr>
  </w:p>
  <w:p w14:paraId="6DAC4927" w14:textId="77777777" w:rsidR="00675644" w:rsidRDefault="006756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035440"/>
      <w:docPartObj>
        <w:docPartGallery w:val="Page Numbers (Bottom of Page)"/>
        <w:docPartUnique/>
      </w:docPartObj>
    </w:sdtPr>
    <w:sdtContent>
      <w:p w14:paraId="4223E76B" w14:textId="77777777" w:rsidR="00675644" w:rsidRDefault="00675644">
        <w:pPr>
          <w:pStyle w:val="Piedepgina"/>
          <w:jc w:val="right"/>
        </w:pPr>
        <w:r>
          <w:fldChar w:fldCharType="begin"/>
        </w:r>
        <w:r>
          <w:instrText>PAGE   \* MERGEFORMAT</w:instrText>
        </w:r>
        <w:r>
          <w:fldChar w:fldCharType="separate"/>
        </w:r>
        <w:r>
          <w:rPr>
            <w:lang w:val="es-ES"/>
          </w:rPr>
          <w:t>2</w:t>
        </w:r>
        <w:r>
          <w:fldChar w:fldCharType="end"/>
        </w:r>
      </w:p>
    </w:sdtContent>
  </w:sdt>
  <w:p w14:paraId="7671BE46" w14:textId="77777777" w:rsidR="00675644" w:rsidRDefault="006756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A150" w14:textId="77777777" w:rsidR="008B1606" w:rsidRDefault="008B1606" w:rsidP="00675644">
      <w:pPr>
        <w:spacing w:after="0" w:line="240" w:lineRule="auto"/>
      </w:pPr>
      <w:r>
        <w:separator/>
      </w:r>
    </w:p>
  </w:footnote>
  <w:footnote w:type="continuationSeparator" w:id="0">
    <w:p w14:paraId="1322F1B2" w14:textId="77777777" w:rsidR="008B1606" w:rsidRDefault="008B1606" w:rsidP="00675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44"/>
    <w:rsid w:val="00466C1A"/>
    <w:rsid w:val="00675644"/>
    <w:rsid w:val="008B1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6ADD"/>
  <w15:chartTrackingRefBased/>
  <w15:docId w15:val="{92695257-911E-4625-9CFB-CE945BAC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44"/>
  </w:style>
  <w:style w:type="paragraph" w:styleId="Ttulo1">
    <w:name w:val="heading 1"/>
    <w:basedOn w:val="Normal"/>
    <w:next w:val="Normal"/>
    <w:link w:val="Ttulo1Car"/>
    <w:uiPriority w:val="9"/>
    <w:qFormat/>
    <w:rsid w:val="00675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75644"/>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675644"/>
    <w:rPr>
      <w:rFonts w:ascii="Verdana" w:eastAsia="Verdana" w:hAnsi="Verdana" w:cs="Verdana"/>
      <w:sz w:val="20"/>
      <w:szCs w:val="20"/>
      <w:lang w:val="es-ES"/>
    </w:rPr>
  </w:style>
  <w:style w:type="paragraph" w:styleId="Encabezado">
    <w:name w:val="header"/>
    <w:basedOn w:val="Normal"/>
    <w:link w:val="EncabezadoCar"/>
    <w:uiPriority w:val="99"/>
    <w:unhideWhenUsed/>
    <w:rsid w:val="006756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644"/>
  </w:style>
  <w:style w:type="paragraph" w:styleId="Piedepgina">
    <w:name w:val="footer"/>
    <w:basedOn w:val="Normal"/>
    <w:link w:val="PiedepginaCar"/>
    <w:uiPriority w:val="99"/>
    <w:unhideWhenUsed/>
    <w:rsid w:val="006756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644"/>
  </w:style>
  <w:style w:type="character" w:customStyle="1" w:styleId="Ttulo1Car">
    <w:name w:val="Título 1 Car"/>
    <w:basedOn w:val="Fuentedeprrafopredeter"/>
    <w:link w:val="Ttulo1"/>
    <w:uiPriority w:val="9"/>
    <w:rsid w:val="0067564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675644"/>
    <w:pPr>
      <w:outlineLvl w:val="9"/>
    </w:pPr>
    <w:rPr>
      <w:lang w:eastAsia="es-MX"/>
    </w:rPr>
  </w:style>
  <w:style w:type="paragraph" w:styleId="TDC1">
    <w:name w:val="toc 1"/>
    <w:basedOn w:val="Normal"/>
    <w:next w:val="Normal"/>
    <w:autoRedefine/>
    <w:uiPriority w:val="39"/>
    <w:unhideWhenUsed/>
    <w:rsid w:val="00675644"/>
    <w:pPr>
      <w:spacing w:after="100"/>
    </w:pPr>
  </w:style>
  <w:style w:type="character" w:styleId="Hipervnculo">
    <w:name w:val="Hyperlink"/>
    <w:basedOn w:val="Fuentedeprrafopredeter"/>
    <w:uiPriority w:val="99"/>
    <w:unhideWhenUsed/>
    <w:rsid w:val="00675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9B9A-0FD5-4F77-9DCD-031FD0D0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842</Words>
  <Characters>4635</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ANIELA ALEJANDRA MENDEZ TURKAWA</dc:creator>
  <cp:keywords/>
  <dc:description/>
  <cp:lastModifiedBy>ANIELA ALEJANDRA MENDEZ TURKAWA</cp:lastModifiedBy>
  <cp:revision>1</cp:revision>
  <dcterms:created xsi:type="dcterms:W3CDTF">2023-11-28T01:32:00Z</dcterms:created>
  <dcterms:modified xsi:type="dcterms:W3CDTF">2023-11-28T01:40:00Z</dcterms:modified>
</cp:coreProperties>
</file>