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1445" w14:textId="5EEFABBD" w:rsidR="005C05CD" w:rsidRDefault="00265107">
      <w:pPr>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50D968DA" wp14:editId="77353C0D">
                <wp:simplePos x="0" y="0"/>
                <wp:positionH relativeFrom="column">
                  <wp:posOffset>358372</wp:posOffset>
                </wp:positionH>
                <wp:positionV relativeFrom="paragraph">
                  <wp:posOffset>3047736</wp:posOffset>
                </wp:positionV>
                <wp:extent cx="5173980" cy="2720897"/>
                <wp:effectExtent l="0" t="0" r="0" b="3810"/>
                <wp:wrapNone/>
                <wp:docPr id="1634372412" name="Cuadro de texto 2"/>
                <wp:cNvGraphicFramePr/>
                <a:graphic xmlns:a="http://schemas.openxmlformats.org/drawingml/2006/main">
                  <a:graphicData uri="http://schemas.microsoft.com/office/word/2010/wordprocessingShape">
                    <wps:wsp>
                      <wps:cNvSpPr txBox="1"/>
                      <wps:spPr>
                        <a:xfrm>
                          <a:off x="0" y="0"/>
                          <a:ext cx="5173980" cy="2720897"/>
                        </a:xfrm>
                        <a:prstGeom prst="rect">
                          <a:avLst/>
                        </a:prstGeom>
                        <a:noFill/>
                        <a:ln w="6350">
                          <a:noFill/>
                        </a:ln>
                      </wps:spPr>
                      <wps:txbx>
                        <w:txbxContent>
                          <w:p w14:paraId="3993F7DD" w14:textId="052E9191" w:rsidR="00265107" w:rsidRDefault="00265107" w:rsidP="00265107">
                            <w:pPr>
                              <w:jc w:val="center"/>
                              <w:rPr>
                                <w:rFonts w:ascii="Baguet Script" w:hAnsi="Baguet Script" w:cs="Times New Roman"/>
                                <w:sz w:val="32"/>
                                <w:szCs w:val="32"/>
                              </w:rPr>
                            </w:pPr>
                            <w:r w:rsidRPr="00265107">
                              <w:rPr>
                                <w:rFonts w:ascii="Baguet Script" w:hAnsi="Baguet Script" w:cs="Times New Roman"/>
                                <w:sz w:val="32"/>
                                <w:szCs w:val="32"/>
                              </w:rPr>
                              <w:t>Pluriculturalidad, multiculturalidad e interculturalidad, conocimientos necesarios para la labor docente.</w:t>
                            </w:r>
                          </w:p>
                          <w:p w14:paraId="377E4D43" w14:textId="77777777" w:rsidR="00265107" w:rsidRPr="00265107" w:rsidRDefault="00265107" w:rsidP="00265107">
                            <w:pPr>
                              <w:jc w:val="center"/>
                              <w:rPr>
                                <w:rFonts w:ascii="Baguet Script" w:hAnsi="Baguet Script" w:cs="Times New Roman"/>
                                <w:sz w:val="32"/>
                                <w:szCs w:val="32"/>
                              </w:rPr>
                            </w:pPr>
                          </w:p>
                          <w:p w14:paraId="0B1A6CC2" w14:textId="170518C5" w:rsidR="00265107" w:rsidRPr="00265107" w:rsidRDefault="00265107">
                            <w:pPr>
                              <w:rPr>
                                <w:rFonts w:ascii="Times New Roman" w:hAnsi="Times New Roman" w:cs="Times New Roman"/>
                                <w:sz w:val="24"/>
                                <w:szCs w:val="24"/>
                              </w:rPr>
                            </w:pPr>
                            <w:r w:rsidRPr="00265107">
                              <w:rPr>
                                <w:rFonts w:ascii="Times New Roman" w:hAnsi="Times New Roman" w:cs="Times New Roman"/>
                                <w:sz w:val="24"/>
                                <w:szCs w:val="24"/>
                              </w:rPr>
                              <w:t>El sujeto y su formación profesional.</w:t>
                            </w:r>
                          </w:p>
                          <w:p w14:paraId="29F30B2F" w14:textId="770AB76E" w:rsidR="00265107" w:rsidRPr="00265107" w:rsidRDefault="00265107">
                            <w:pPr>
                              <w:rPr>
                                <w:rFonts w:ascii="Times New Roman" w:hAnsi="Times New Roman" w:cs="Times New Roman"/>
                                <w:sz w:val="24"/>
                                <w:szCs w:val="24"/>
                              </w:rPr>
                            </w:pPr>
                            <w:r w:rsidRPr="00265107">
                              <w:rPr>
                                <w:rFonts w:ascii="Times New Roman" w:hAnsi="Times New Roman" w:cs="Times New Roman"/>
                                <w:sz w:val="24"/>
                                <w:szCs w:val="24"/>
                              </w:rPr>
                              <w:t>Prof. Graciano Montoya Hoyos.</w:t>
                            </w:r>
                          </w:p>
                          <w:p w14:paraId="3F766F6A" w14:textId="362EDF09" w:rsidR="00265107" w:rsidRPr="00265107" w:rsidRDefault="00265107">
                            <w:pPr>
                              <w:rPr>
                                <w:rFonts w:ascii="Times New Roman" w:hAnsi="Times New Roman" w:cs="Times New Roman"/>
                                <w:sz w:val="24"/>
                                <w:szCs w:val="24"/>
                              </w:rPr>
                            </w:pPr>
                            <w:r w:rsidRPr="00265107">
                              <w:rPr>
                                <w:rFonts w:ascii="Times New Roman" w:hAnsi="Times New Roman" w:cs="Times New Roman"/>
                                <w:sz w:val="24"/>
                                <w:szCs w:val="24"/>
                              </w:rPr>
                              <w:t>Alumna: Miranda Aily Correa Escobedo. #6</w:t>
                            </w:r>
                          </w:p>
                          <w:p w14:paraId="0508157F" w14:textId="610B4254" w:rsidR="00265107" w:rsidRPr="00265107" w:rsidRDefault="00265107">
                            <w:pPr>
                              <w:rPr>
                                <w:rFonts w:ascii="Times New Roman" w:hAnsi="Times New Roman" w:cs="Times New Roman"/>
                                <w:sz w:val="24"/>
                                <w:szCs w:val="24"/>
                              </w:rPr>
                            </w:pPr>
                            <w:r w:rsidRPr="00265107">
                              <w:rPr>
                                <w:rFonts w:ascii="Times New Roman" w:hAnsi="Times New Roman" w:cs="Times New Roman"/>
                                <w:sz w:val="24"/>
                                <w:szCs w:val="24"/>
                              </w:rPr>
                              <w:t>Grado y sección. 1° “A”.</w:t>
                            </w:r>
                          </w:p>
                          <w:p w14:paraId="7CD610B5" w14:textId="6F87C70F" w:rsidR="00265107" w:rsidRDefault="00265107">
                            <w:pPr>
                              <w:rPr>
                                <w:rFonts w:ascii="Times New Roman" w:hAnsi="Times New Roman" w:cs="Times New Roman"/>
                                <w:sz w:val="24"/>
                                <w:szCs w:val="24"/>
                              </w:rPr>
                            </w:pPr>
                            <w:r w:rsidRPr="00265107">
                              <w:rPr>
                                <w:rFonts w:ascii="Times New Roman" w:hAnsi="Times New Roman" w:cs="Times New Roman"/>
                                <w:sz w:val="24"/>
                                <w:szCs w:val="24"/>
                              </w:rPr>
                              <w:t xml:space="preserve">Unidad 3. </w:t>
                            </w:r>
                            <w:r w:rsidRPr="00265107">
                              <w:rPr>
                                <w:rFonts w:ascii="Times New Roman" w:hAnsi="Times New Roman" w:cs="Times New Roman"/>
                                <w:sz w:val="24"/>
                                <w:szCs w:val="24"/>
                              </w:rPr>
                              <w:t>LA PROFESIÓN DOCENTE COMO PROYECTO DE VIDA</w:t>
                            </w:r>
                            <w:r w:rsidRPr="00265107">
                              <w:rPr>
                                <w:rFonts w:ascii="Times New Roman" w:hAnsi="Times New Roman" w:cs="Times New Roman"/>
                                <w:sz w:val="24"/>
                                <w:szCs w:val="24"/>
                              </w:rPr>
                              <w:t>.</w:t>
                            </w:r>
                          </w:p>
                          <w:p w14:paraId="71BA3E61" w14:textId="77777777" w:rsidR="00265107" w:rsidRDefault="00265107">
                            <w:pPr>
                              <w:rPr>
                                <w:rFonts w:ascii="Times New Roman" w:hAnsi="Times New Roman" w:cs="Times New Roman"/>
                                <w:sz w:val="24"/>
                                <w:szCs w:val="24"/>
                              </w:rPr>
                            </w:pPr>
                          </w:p>
                          <w:p w14:paraId="1F221687" w14:textId="77777777" w:rsidR="00265107" w:rsidRPr="00265107" w:rsidRDefault="00265107">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968DA" id="_x0000_t202" coordsize="21600,21600" o:spt="202" path="m,l,21600r21600,l21600,xe">
                <v:stroke joinstyle="miter"/>
                <v:path gradientshapeok="t" o:connecttype="rect"/>
              </v:shapetype>
              <v:shape id="Cuadro de texto 2" o:spid="_x0000_s1026" type="#_x0000_t202" style="position:absolute;margin-left:28.2pt;margin-top:240pt;width:407.4pt;height:2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" filled="f" stroked="f" strokeweight=".5pt">
                <v:textbox>
                  <w:txbxContent>
                    <w:p w14:paraId="3993F7DD" w14:textId="052E9191" w:rsidR="00265107" w:rsidRDefault="00265107" w:rsidP="00265107">
                      <w:pPr>
                        <w:jc w:val="center"/>
                        <w:rPr>
                          <w:rFonts w:ascii="Baguet Script" w:hAnsi="Baguet Script" w:cs="Times New Roman"/>
                          <w:sz w:val="32"/>
                          <w:szCs w:val="32"/>
                        </w:rPr>
                      </w:pPr>
                      <w:r w:rsidRPr="00265107">
                        <w:rPr>
                          <w:rFonts w:ascii="Baguet Script" w:hAnsi="Baguet Script" w:cs="Times New Roman"/>
                          <w:sz w:val="32"/>
                          <w:szCs w:val="32"/>
                        </w:rPr>
                        <w:t>Pluriculturalidad, multiculturalidad e interculturalidad, conocimientos necesarios para la labor docente.</w:t>
                      </w:r>
                    </w:p>
                    <w:p w14:paraId="377E4D43" w14:textId="77777777" w:rsidR="00265107" w:rsidRPr="00265107" w:rsidRDefault="00265107" w:rsidP="00265107">
                      <w:pPr>
                        <w:jc w:val="center"/>
                        <w:rPr>
                          <w:rFonts w:ascii="Baguet Script" w:hAnsi="Baguet Script" w:cs="Times New Roman"/>
                          <w:sz w:val="32"/>
                          <w:szCs w:val="32"/>
                        </w:rPr>
                      </w:pPr>
                    </w:p>
                    <w:p w14:paraId="0B1A6CC2" w14:textId="170518C5" w:rsidR="00265107" w:rsidRPr="00265107" w:rsidRDefault="00265107">
                      <w:pPr>
                        <w:rPr>
                          <w:rFonts w:ascii="Times New Roman" w:hAnsi="Times New Roman" w:cs="Times New Roman"/>
                          <w:sz w:val="24"/>
                          <w:szCs w:val="24"/>
                        </w:rPr>
                      </w:pPr>
                      <w:r w:rsidRPr="00265107">
                        <w:rPr>
                          <w:rFonts w:ascii="Times New Roman" w:hAnsi="Times New Roman" w:cs="Times New Roman"/>
                          <w:sz w:val="24"/>
                          <w:szCs w:val="24"/>
                        </w:rPr>
                        <w:t>El sujeto y su formación profesional.</w:t>
                      </w:r>
                    </w:p>
                    <w:p w14:paraId="29F30B2F" w14:textId="770AB76E" w:rsidR="00265107" w:rsidRPr="00265107" w:rsidRDefault="00265107">
                      <w:pPr>
                        <w:rPr>
                          <w:rFonts w:ascii="Times New Roman" w:hAnsi="Times New Roman" w:cs="Times New Roman"/>
                          <w:sz w:val="24"/>
                          <w:szCs w:val="24"/>
                        </w:rPr>
                      </w:pPr>
                      <w:r w:rsidRPr="00265107">
                        <w:rPr>
                          <w:rFonts w:ascii="Times New Roman" w:hAnsi="Times New Roman" w:cs="Times New Roman"/>
                          <w:sz w:val="24"/>
                          <w:szCs w:val="24"/>
                        </w:rPr>
                        <w:t>Prof. Graciano Montoya Hoyos.</w:t>
                      </w:r>
                    </w:p>
                    <w:p w14:paraId="3F766F6A" w14:textId="362EDF09" w:rsidR="00265107" w:rsidRPr="00265107" w:rsidRDefault="00265107">
                      <w:pPr>
                        <w:rPr>
                          <w:rFonts w:ascii="Times New Roman" w:hAnsi="Times New Roman" w:cs="Times New Roman"/>
                          <w:sz w:val="24"/>
                          <w:szCs w:val="24"/>
                        </w:rPr>
                      </w:pPr>
                      <w:r w:rsidRPr="00265107">
                        <w:rPr>
                          <w:rFonts w:ascii="Times New Roman" w:hAnsi="Times New Roman" w:cs="Times New Roman"/>
                          <w:sz w:val="24"/>
                          <w:szCs w:val="24"/>
                        </w:rPr>
                        <w:t>Alumna: Miranda Aily Correa Escobedo. #6</w:t>
                      </w:r>
                    </w:p>
                    <w:p w14:paraId="0508157F" w14:textId="610B4254" w:rsidR="00265107" w:rsidRPr="00265107" w:rsidRDefault="00265107">
                      <w:pPr>
                        <w:rPr>
                          <w:rFonts w:ascii="Times New Roman" w:hAnsi="Times New Roman" w:cs="Times New Roman"/>
                          <w:sz w:val="24"/>
                          <w:szCs w:val="24"/>
                        </w:rPr>
                      </w:pPr>
                      <w:r w:rsidRPr="00265107">
                        <w:rPr>
                          <w:rFonts w:ascii="Times New Roman" w:hAnsi="Times New Roman" w:cs="Times New Roman"/>
                          <w:sz w:val="24"/>
                          <w:szCs w:val="24"/>
                        </w:rPr>
                        <w:t>Grado y sección. 1° “A”.</w:t>
                      </w:r>
                    </w:p>
                    <w:p w14:paraId="7CD610B5" w14:textId="6F87C70F" w:rsidR="00265107" w:rsidRDefault="00265107">
                      <w:pPr>
                        <w:rPr>
                          <w:rFonts w:ascii="Times New Roman" w:hAnsi="Times New Roman" w:cs="Times New Roman"/>
                          <w:sz w:val="24"/>
                          <w:szCs w:val="24"/>
                        </w:rPr>
                      </w:pPr>
                      <w:r w:rsidRPr="00265107">
                        <w:rPr>
                          <w:rFonts w:ascii="Times New Roman" w:hAnsi="Times New Roman" w:cs="Times New Roman"/>
                          <w:sz w:val="24"/>
                          <w:szCs w:val="24"/>
                        </w:rPr>
                        <w:t xml:space="preserve">Unidad 3. </w:t>
                      </w:r>
                      <w:r w:rsidRPr="00265107">
                        <w:rPr>
                          <w:rFonts w:ascii="Times New Roman" w:hAnsi="Times New Roman" w:cs="Times New Roman"/>
                          <w:sz w:val="24"/>
                          <w:szCs w:val="24"/>
                        </w:rPr>
                        <w:t>LA PROFESIÓN DOCENTE COMO PROYECTO DE VIDA</w:t>
                      </w:r>
                      <w:r w:rsidRPr="00265107">
                        <w:rPr>
                          <w:rFonts w:ascii="Times New Roman" w:hAnsi="Times New Roman" w:cs="Times New Roman"/>
                          <w:sz w:val="24"/>
                          <w:szCs w:val="24"/>
                        </w:rPr>
                        <w:t>.</w:t>
                      </w:r>
                    </w:p>
                    <w:p w14:paraId="71BA3E61" w14:textId="77777777" w:rsidR="00265107" w:rsidRDefault="00265107">
                      <w:pPr>
                        <w:rPr>
                          <w:rFonts w:ascii="Times New Roman" w:hAnsi="Times New Roman" w:cs="Times New Roman"/>
                          <w:sz w:val="24"/>
                          <w:szCs w:val="24"/>
                        </w:rPr>
                      </w:pPr>
                    </w:p>
                    <w:p w14:paraId="1F221687" w14:textId="77777777" w:rsidR="00265107" w:rsidRPr="00265107" w:rsidRDefault="00265107">
                      <w:pPr>
                        <w:rPr>
                          <w:rFonts w:ascii="Times New Roman" w:hAnsi="Times New Roman" w:cs="Times New Roman"/>
                          <w:sz w:val="24"/>
                          <w:szCs w:val="2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D93A762" wp14:editId="0BF387F2">
                <wp:simplePos x="0" y="0"/>
                <wp:positionH relativeFrom="margin">
                  <wp:align>right</wp:align>
                </wp:positionH>
                <wp:positionV relativeFrom="paragraph">
                  <wp:posOffset>8244205</wp:posOffset>
                </wp:positionV>
                <wp:extent cx="5608134" cy="457200"/>
                <wp:effectExtent l="0" t="0" r="0" b="0"/>
                <wp:wrapNone/>
                <wp:docPr id="1842612857" name="Cuadro de texto 3"/>
                <wp:cNvGraphicFramePr/>
                <a:graphic xmlns:a="http://schemas.openxmlformats.org/drawingml/2006/main">
                  <a:graphicData uri="http://schemas.microsoft.com/office/word/2010/wordprocessingShape">
                    <wps:wsp>
                      <wps:cNvSpPr txBox="1"/>
                      <wps:spPr>
                        <a:xfrm>
                          <a:off x="0" y="0"/>
                          <a:ext cx="5608134" cy="457200"/>
                        </a:xfrm>
                        <a:prstGeom prst="rect">
                          <a:avLst/>
                        </a:prstGeom>
                        <a:noFill/>
                        <a:ln w="6350">
                          <a:noFill/>
                        </a:ln>
                      </wps:spPr>
                      <wps:txbx>
                        <w:txbxContent>
                          <w:p w14:paraId="3BC20D62" w14:textId="28290A77" w:rsidR="00265107" w:rsidRPr="00265107" w:rsidRDefault="00265107">
                            <w:pPr>
                              <w:rPr>
                                <w:rFonts w:ascii="Times New Roman" w:hAnsi="Times New Roman" w:cs="Times New Roman"/>
                                <w:sz w:val="24"/>
                                <w:szCs w:val="24"/>
                              </w:rPr>
                            </w:pPr>
                            <w:r w:rsidRPr="00265107">
                              <w:rPr>
                                <w:rFonts w:ascii="Times New Roman" w:hAnsi="Times New Roman" w:cs="Times New Roman"/>
                                <w:sz w:val="24"/>
                                <w:szCs w:val="24"/>
                              </w:rPr>
                              <w:t xml:space="preserve">Saltillo, Coahuila de Zaragoza. </w:t>
                            </w:r>
                            <w:r>
                              <w:rPr>
                                <w:rFonts w:ascii="Times New Roman" w:hAnsi="Times New Roman" w:cs="Times New Roman"/>
                                <w:sz w:val="24"/>
                                <w:szCs w:val="24"/>
                              </w:rPr>
                              <w:t xml:space="preserve">                                                               </w:t>
                            </w:r>
                            <w:r w:rsidRPr="00265107">
                              <w:rPr>
                                <w:rFonts w:ascii="Times New Roman" w:hAnsi="Times New Roman" w:cs="Times New Roman"/>
                                <w:sz w:val="24"/>
                                <w:szCs w:val="24"/>
                              </w:rPr>
                              <w:t>Noviembre-2023.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93A762" id="Cuadro de texto 3" o:spid="_x0000_s1027" type="#_x0000_t202" style="position:absolute;margin-left:390.4pt;margin-top:649.15pt;width:441.6pt;height:36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" filled="f" stroked="f" strokeweight=".5pt">
                <v:textbox>
                  <w:txbxContent>
                    <w:p w14:paraId="3BC20D62" w14:textId="28290A77" w:rsidR="00265107" w:rsidRPr="00265107" w:rsidRDefault="00265107">
                      <w:pPr>
                        <w:rPr>
                          <w:rFonts w:ascii="Times New Roman" w:hAnsi="Times New Roman" w:cs="Times New Roman"/>
                          <w:sz w:val="24"/>
                          <w:szCs w:val="24"/>
                        </w:rPr>
                      </w:pPr>
                      <w:r w:rsidRPr="00265107">
                        <w:rPr>
                          <w:rFonts w:ascii="Times New Roman" w:hAnsi="Times New Roman" w:cs="Times New Roman"/>
                          <w:sz w:val="24"/>
                          <w:szCs w:val="24"/>
                        </w:rPr>
                        <w:t xml:space="preserve">Saltillo, Coahuila de Zaragoza. </w:t>
                      </w:r>
                      <w:r>
                        <w:rPr>
                          <w:rFonts w:ascii="Times New Roman" w:hAnsi="Times New Roman" w:cs="Times New Roman"/>
                          <w:sz w:val="24"/>
                          <w:szCs w:val="24"/>
                        </w:rPr>
                        <w:t xml:space="preserve">                                                               </w:t>
                      </w:r>
                      <w:r w:rsidRPr="00265107">
                        <w:rPr>
                          <w:rFonts w:ascii="Times New Roman" w:hAnsi="Times New Roman" w:cs="Times New Roman"/>
                          <w:sz w:val="24"/>
                          <w:szCs w:val="24"/>
                        </w:rPr>
                        <w:t>Noviembre-2023.</w:t>
                      </w:r>
                    </w:p>
                  </w:txbxContent>
                </v:textbox>
                <w10:wrap anchorx="margin"/>
              </v:shape>
            </w:pict>
          </mc:Fallback>
        </mc:AlternateContent>
      </w:r>
      <w:r>
        <w:rPr>
          <w:noProof/>
        </w:rPr>
        <w:drawing>
          <wp:anchor distT="0" distB="0" distL="114300" distR="114300" simplePos="0" relativeHeight="251661312" behindDoc="1" locked="0" layoutInCell="1" allowOverlap="1" wp14:anchorId="77F32CF8" wp14:editId="67A0F61A">
            <wp:simplePos x="0" y="0"/>
            <wp:positionH relativeFrom="column">
              <wp:posOffset>268899</wp:posOffset>
            </wp:positionH>
            <wp:positionV relativeFrom="paragraph">
              <wp:posOffset>-7976</wp:posOffset>
            </wp:positionV>
            <wp:extent cx="1440000" cy="2167506"/>
            <wp:effectExtent l="0" t="0" r="8255" b="4445"/>
            <wp:wrapNone/>
            <wp:docPr id="1782984475"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984475" name="Imagen 1" descr="Un letrero de color blanc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2167506"/>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0C3677D3" wp14:editId="2CAECC5A">
                <wp:simplePos x="0" y="0"/>
                <wp:positionH relativeFrom="margin">
                  <wp:align>right</wp:align>
                </wp:positionH>
                <wp:positionV relativeFrom="paragraph">
                  <wp:posOffset>278</wp:posOffset>
                </wp:positionV>
                <wp:extent cx="3467100" cy="1125855"/>
                <wp:effectExtent l="0" t="0" r="0" b="0"/>
                <wp:wrapSquare wrapText="bothSides"/>
                <wp:docPr id="1529665003" name="Cuadro de texto 1"/>
                <wp:cNvGraphicFramePr/>
                <a:graphic xmlns:a="http://schemas.openxmlformats.org/drawingml/2006/main">
                  <a:graphicData uri="http://schemas.microsoft.com/office/word/2010/wordprocessingShape">
                    <wps:wsp>
                      <wps:cNvSpPr txBox="1"/>
                      <wps:spPr>
                        <a:xfrm>
                          <a:off x="0" y="0"/>
                          <a:ext cx="3467100" cy="1125855"/>
                        </a:xfrm>
                        <a:prstGeom prst="rect">
                          <a:avLst/>
                        </a:prstGeom>
                        <a:noFill/>
                        <a:ln w="6350">
                          <a:noFill/>
                        </a:ln>
                      </wps:spPr>
                      <wps:txbx>
                        <w:txbxContent>
                          <w:p w14:paraId="021B12FE" w14:textId="14FEE0BC" w:rsidR="00265107" w:rsidRPr="00265107" w:rsidRDefault="00265107" w:rsidP="00265107">
                            <w:pPr>
                              <w:jc w:val="right"/>
                              <w:rPr>
                                <w:rFonts w:ascii="Times New Roman" w:hAnsi="Times New Roman" w:cs="Times New Roman"/>
                                <w:b/>
                                <w:bCs/>
                                <w:sz w:val="28"/>
                                <w:szCs w:val="28"/>
                              </w:rPr>
                            </w:pPr>
                            <w:r w:rsidRPr="00265107">
                              <w:rPr>
                                <w:rFonts w:ascii="Times New Roman" w:hAnsi="Times New Roman" w:cs="Times New Roman"/>
                                <w:b/>
                                <w:bCs/>
                                <w:sz w:val="28"/>
                                <w:szCs w:val="28"/>
                              </w:rPr>
                              <w:t xml:space="preserve">Escuela Normal de Educación Preescolar. </w:t>
                            </w:r>
                          </w:p>
                          <w:p w14:paraId="52141B2B" w14:textId="3451AA87" w:rsidR="00265107" w:rsidRPr="00265107" w:rsidRDefault="00265107" w:rsidP="00265107">
                            <w:pPr>
                              <w:jc w:val="right"/>
                              <w:rPr>
                                <w:rFonts w:ascii="Times New Roman" w:hAnsi="Times New Roman" w:cs="Times New Roman"/>
                                <w:b/>
                                <w:bCs/>
                                <w:sz w:val="28"/>
                                <w:szCs w:val="28"/>
                              </w:rPr>
                            </w:pPr>
                            <w:r w:rsidRPr="00265107">
                              <w:rPr>
                                <w:rFonts w:ascii="Times New Roman" w:hAnsi="Times New Roman" w:cs="Times New Roman"/>
                                <w:b/>
                                <w:bCs/>
                                <w:sz w:val="28"/>
                                <w:szCs w:val="28"/>
                              </w:rPr>
                              <w:t>Licenciatura en educación preescolar.</w:t>
                            </w:r>
                          </w:p>
                          <w:p w14:paraId="1158C9F8" w14:textId="374A1A99" w:rsidR="00265107" w:rsidRPr="00265107" w:rsidRDefault="00265107" w:rsidP="00265107">
                            <w:pPr>
                              <w:jc w:val="right"/>
                              <w:rPr>
                                <w:rFonts w:ascii="Times New Roman" w:hAnsi="Times New Roman" w:cs="Times New Roman"/>
                                <w:b/>
                                <w:bCs/>
                                <w:sz w:val="28"/>
                                <w:szCs w:val="28"/>
                              </w:rPr>
                            </w:pPr>
                            <w:r w:rsidRPr="00265107">
                              <w:rPr>
                                <w:rFonts w:ascii="Times New Roman" w:hAnsi="Times New Roman" w:cs="Times New Roman"/>
                                <w:b/>
                                <w:bCs/>
                                <w:sz w:val="28"/>
                                <w:szCs w:val="28"/>
                              </w:rPr>
                              <w:t>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77D3" id="Cuadro de texto 1" o:spid="_x0000_s1028" type="#_x0000_t202" style="position:absolute;margin-left:221.8pt;margin-top:0;width:273pt;height:88.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3IHAIAADQ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" filled="f" stroked="f" strokeweight=".5pt">
                <v:fill o:detectmouseclick="t"/>
                <v:textbox>
                  <w:txbxContent>
                    <w:p w14:paraId="021B12FE" w14:textId="14FEE0BC" w:rsidR="00265107" w:rsidRPr="00265107" w:rsidRDefault="00265107" w:rsidP="00265107">
                      <w:pPr>
                        <w:jc w:val="right"/>
                        <w:rPr>
                          <w:rFonts w:ascii="Times New Roman" w:hAnsi="Times New Roman" w:cs="Times New Roman"/>
                          <w:b/>
                          <w:bCs/>
                          <w:sz w:val="28"/>
                          <w:szCs w:val="28"/>
                        </w:rPr>
                      </w:pPr>
                      <w:r w:rsidRPr="00265107">
                        <w:rPr>
                          <w:rFonts w:ascii="Times New Roman" w:hAnsi="Times New Roman" w:cs="Times New Roman"/>
                          <w:b/>
                          <w:bCs/>
                          <w:sz w:val="28"/>
                          <w:szCs w:val="28"/>
                        </w:rPr>
                        <w:t xml:space="preserve">Escuela Normal de Educación Preescolar. </w:t>
                      </w:r>
                    </w:p>
                    <w:p w14:paraId="52141B2B" w14:textId="3451AA87" w:rsidR="00265107" w:rsidRPr="00265107" w:rsidRDefault="00265107" w:rsidP="00265107">
                      <w:pPr>
                        <w:jc w:val="right"/>
                        <w:rPr>
                          <w:rFonts w:ascii="Times New Roman" w:hAnsi="Times New Roman" w:cs="Times New Roman"/>
                          <w:b/>
                          <w:bCs/>
                          <w:sz w:val="28"/>
                          <w:szCs w:val="28"/>
                        </w:rPr>
                      </w:pPr>
                      <w:r w:rsidRPr="00265107">
                        <w:rPr>
                          <w:rFonts w:ascii="Times New Roman" w:hAnsi="Times New Roman" w:cs="Times New Roman"/>
                          <w:b/>
                          <w:bCs/>
                          <w:sz w:val="28"/>
                          <w:szCs w:val="28"/>
                        </w:rPr>
                        <w:t>Licenciatura en educación preescolar.</w:t>
                      </w:r>
                    </w:p>
                    <w:p w14:paraId="1158C9F8" w14:textId="374A1A99" w:rsidR="00265107" w:rsidRPr="00265107" w:rsidRDefault="00265107" w:rsidP="00265107">
                      <w:pPr>
                        <w:jc w:val="right"/>
                        <w:rPr>
                          <w:rFonts w:ascii="Times New Roman" w:hAnsi="Times New Roman" w:cs="Times New Roman"/>
                          <w:b/>
                          <w:bCs/>
                          <w:sz w:val="28"/>
                          <w:szCs w:val="28"/>
                        </w:rPr>
                      </w:pPr>
                      <w:r w:rsidRPr="00265107">
                        <w:rPr>
                          <w:rFonts w:ascii="Times New Roman" w:hAnsi="Times New Roman" w:cs="Times New Roman"/>
                          <w:b/>
                          <w:bCs/>
                          <w:sz w:val="28"/>
                          <w:szCs w:val="28"/>
                        </w:rPr>
                        <w:t>2023-2024.</w:t>
                      </w:r>
                    </w:p>
                  </w:txbxContent>
                </v:textbox>
                <w10:wrap type="square" anchorx="margin"/>
              </v:shape>
            </w:pict>
          </mc:Fallback>
        </mc:AlternateContent>
      </w:r>
      <w:r w:rsidR="005C05CD">
        <w:rPr>
          <w:rFonts w:ascii="Times New Roman" w:hAnsi="Times New Roman" w:cs="Times New Roman"/>
          <w:sz w:val="28"/>
          <w:szCs w:val="28"/>
        </w:rPr>
        <w:br w:type="page"/>
      </w:r>
    </w:p>
    <w:p w14:paraId="4930EFF1" w14:textId="77777777" w:rsidR="005C05CD" w:rsidRDefault="005C05CD" w:rsidP="005C05CD">
      <w:pPr>
        <w:rPr>
          <w:rFonts w:ascii="Times New Roman" w:hAnsi="Times New Roman" w:cs="Times New Roman"/>
          <w:sz w:val="28"/>
          <w:szCs w:val="28"/>
        </w:rPr>
      </w:pPr>
    </w:p>
    <w:sdt>
      <w:sdtPr>
        <w:rPr>
          <w:lang w:val="es-ES"/>
        </w:rPr>
        <w:id w:val="345141705"/>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74F6240B" w14:textId="5D166CDD" w:rsidR="00265107" w:rsidRPr="00265107" w:rsidRDefault="00265107">
          <w:pPr>
            <w:pStyle w:val="TtuloTDC"/>
            <w:rPr>
              <w:color w:val="auto"/>
            </w:rPr>
          </w:pPr>
          <w:r w:rsidRPr="00265107">
            <w:rPr>
              <w:color w:val="auto"/>
              <w:lang w:val="es-ES"/>
            </w:rPr>
            <w:t>INDICE.</w:t>
          </w:r>
        </w:p>
        <w:p w14:paraId="68E37101" w14:textId="753B7A2B" w:rsidR="00265107" w:rsidRDefault="00265107">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52007752" w:history="1">
            <w:r w:rsidRPr="008E1697">
              <w:rPr>
                <w:rStyle w:val="Hipervnculo"/>
                <w:rFonts w:ascii="Times New Roman" w:hAnsi="Times New Roman" w:cs="Times New Roman"/>
                <w:noProof/>
              </w:rPr>
              <w:t>Pluriculturalidad, multiculturalidad e interculturalidad, conocimientos necesarios para la labor docente.</w:t>
            </w:r>
            <w:r>
              <w:rPr>
                <w:noProof/>
                <w:webHidden/>
              </w:rPr>
              <w:tab/>
            </w:r>
            <w:r>
              <w:rPr>
                <w:noProof/>
                <w:webHidden/>
              </w:rPr>
              <w:fldChar w:fldCharType="begin"/>
            </w:r>
            <w:r>
              <w:rPr>
                <w:noProof/>
                <w:webHidden/>
              </w:rPr>
              <w:instrText xml:space="preserve"> PAGEREF _Toc152007752 \h </w:instrText>
            </w:r>
            <w:r>
              <w:rPr>
                <w:noProof/>
                <w:webHidden/>
              </w:rPr>
            </w:r>
            <w:r>
              <w:rPr>
                <w:noProof/>
                <w:webHidden/>
              </w:rPr>
              <w:fldChar w:fldCharType="separate"/>
            </w:r>
            <w:r>
              <w:rPr>
                <w:noProof/>
                <w:webHidden/>
              </w:rPr>
              <w:t>1</w:t>
            </w:r>
            <w:r>
              <w:rPr>
                <w:noProof/>
                <w:webHidden/>
              </w:rPr>
              <w:fldChar w:fldCharType="end"/>
            </w:r>
          </w:hyperlink>
        </w:p>
        <w:p w14:paraId="78731D02" w14:textId="463129F1" w:rsidR="00265107" w:rsidRDefault="00265107">
          <w:pPr>
            <w:pStyle w:val="TDC1"/>
            <w:tabs>
              <w:tab w:val="right" w:leader="dot" w:pos="8828"/>
            </w:tabs>
            <w:rPr>
              <w:rFonts w:eastAsiaTheme="minorEastAsia"/>
              <w:noProof/>
              <w:lang w:eastAsia="es-MX"/>
            </w:rPr>
          </w:pPr>
          <w:hyperlink w:anchor="_Toc152007753" w:history="1">
            <w:r w:rsidRPr="008E1697">
              <w:rPr>
                <w:rStyle w:val="Hipervnculo"/>
                <w:rFonts w:ascii="Times New Roman" w:hAnsi="Times New Roman" w:cs="Times New Roman"/>
                <w:i/>
                <w:iCs/>
                <w:noProof/>
              </w:rPr>
              <w:t>Cultura</w:t>
            </w:r>
            <w:r w:rsidRPr="008E1697">
              <w:rPr>
                <w:rStyle w:val="Hipervnculo"/>
                <w:rFonts w:ascii="Times New Roman" w:hAnsi="Times New Roman" w:cs="Times New Roman"/>
                <w:noProof/>
              </w:rPr>
              <w:t>.</w:t>
            </w:r>
            <w:r>
              <w:rPr>
                <w:noProof/>
                <w:webHidden/>
              </w:rPr>
              <w:tab/>
            </w:r>
            <w:r>
              <w:rPr>
                <w:noProof/>
                <w:webHidden/>
              </w:rPr>
              <w:fldChar w:fldCharType="begin"/>
            </w:r>
            <w:r>
              <w:rPr>
                <w:noProof/>
                <w:webHidden/>
              </w:rPr>
              <w:instrText xml:space="preserve"> PAGEREF _Toc152007753 \h </w:instrText>
            </w:r>
            <w:r>
              <w:rPr>
                <w:noProof/>
                <w:webHidden/>
              </w:rPr>
            </w:r>
            <w:r>
              <w:rPr>
                <w:noProof/>
                <w:webHidden/>
              </w:rPr>
              <w:fldChar w:fldCharType="separate"/>
            </w:r>
            <w:r>
              <w:rPr>
                <w:noProof/>
                <w:webHidden/>
              </w:rPr>
              <w:t>1</w:t>
            </w:r>
            <w:r>
              <w:rPr>
                <w:noProof/>
                <w:webHidden/>
              </w:rPr>
              <w:fldChar w:fldCharType="end"/>
            </w:r>
          </w:hyperlink>
        </w:p>
        <w:p w14:paraId="732CDA46" w14:textId="5F556206" w:rsidR="00265107" w:rsidRDefault="00265107">
          <w:pPr>
            <w:pStyle w:val="TDC2"/>
            <w:tabs>
              <w:tab w:val="right" w:leader="dot" w:pos="8828"/>
            </w:tabs>
            <w:rPr>
              <w:rFonts w:eastAsiaTheme="minorEastAsia"/>
              <w:noProof/>
              <w:lang w:eastAsia="es-MX"/>
            </w:rPr>
          </w:pPr>
          <w:hyperlink w:anchor="_Toc152007754" w:history="1">
            <w:r w:rsidRPr="008E1697">
              <w:rPr>
                <w:rStyle w:val="Hipervnculo"/>
                <w:rFonts w:ascii="Times New Roman" w:hAnsi="Times New Roman" w:cs="Times New Roman"/>
                <w:i/>
                <w:iCs/>
                <w:noProof/>
              </w:rPr>
              <w:t>Pluriculturalidad.</w:t>
            </w:r>
            <w:r>
              <w:rPr>
                <w:noProof/>
                <w:webHidden/>
              </w:rPr>
              <w:tab/>
            </w:r>
            <w:r>
              <w:rPr>
                <w:noProof/>
                <w:webHidden/>
              </w:rPr>
              <w:fldChar w:fldCharType="begin"/>
            </w:r>
            <w:r>
              <w:rPr>
                <w:noProof/>
                <w:webHidden/>
              </w:rPr>
              <w:instrText xml:space="preserve"> PAGEREF _Toc152007754 \h </w:instrText>
            </w:r>
            <w:r>
              <w:rPr>
                <w:noProof/>
                <w:webHidden/>
              </w:rPr>
            </w:r>
            <w:r>
              <w:rPr>
                <w:noProof/>
                <w:webHidden/>
              </w:rPr>
              <w:fldChar w:fldCharType="separate"/>
            </w:r>
            <w:r>
              <w:rPr>
                <w:noProof/>
                <w:webHidden/>
              </w:rPr>
              <w:t>1</w:t>
            </w:r>
            <w:r>
              <w:rPr>
                <w:noProof/>
                <w:webHidden/>
              </w:rPr>
              <w:fldChar w:fldCharType="end"/>
            </w:r>
          </w:hyperlink>
        </w:p>
        <w:p w14:paraId="1ABE95B6" w14:textId="3F200FE1" w:rsidR="00265107" w:rsidRDefault="00265107">
          <w:pPr>
            <w:pStyle w:val="TDC2"/>
            <w:tabs>
              <w:tab w:val="right" w:leader="dot" w:pos="8828"/>
            </w:tabs>
            <w:rPr>
              <w:rFonts w:eastAsiaTheme="minorEastAsia"/>
              <w:noProof/>
              <w:lang w:eastAsia="es-MX"/>
            </w:rPr>
          </w:pPr>
          <w:hyperlink w:anchor="_Toc152007755" w:history="1">
            <w:r w:rsidRPr="008E1697">
              <w:rPr>
                <w:rStyle w:val="Hipervnculo"/>
                <w:rFonts w:ascii="Times New Roman" w:hAnsi="Times New Roman" w:cs="Times New Roman"/>
                <w:i/>
                <w:iCs/>
                <w:noProof/>
              </w:rPr>
              <w:t>Multiculturalidad.</w:t>
            </w:r>
            <w:r>
              <w:rPr>
                <w:noProof/>
                <w:webHidden/>
              </w:rPr>
              <w:tab/>
            </w:r>
            <w:r>
              <w:rPr>
                <w:noProof/>
                <w:webHidden/>
              </w:rPr>
              <w:fldChar w:fldCharType="begin"/>
            </w:r>
            <w:r>
              <w:rPr>
                <w:noProof/>
                <w:webHidden/>
              </w:rPr>
              <w:instrText xml:space="preserve"> PAGEREF _Toc152007755 \h </w:instrText>
            </w:r>
            <w:r>
              <w:rPr>
                <w:noProof/>
                <w:webHidden/>
              </w:rPr>
            </w:r>
            <w:r>
              <w:rPr>
                <w:noProof/>
                <w:webHidden/>
              </w:rPr>
              <w:fldChar w:fldCharType="separate"/>
            </w:r>
            <w:r>
              <w:rPr>
                <w:noProof/>
                <w:webHidden/>
              </w:rPr>
              <w:t>1</w:t>
            </w:r>
            <w:r>
              <w:rPr>
                <w:noProof/>
                <w:webHidden/>
              </w:rPr>
              <w:fldChar w:fldCharType="end"/>
            </w:r>
          </w:hyperlink>
        </w:p>
        <w:p w14:paraId="1C821859" w14:textId="606CD431" w:rsidR="00265107" w:rsidRDefault="00265107">
          <w:pPr>
            <w:pStyle w:val="TDC2"/>
            <w:tabs>
              <w:tab w:val="right" w:leader="dot" w:pos="8828"/>
            </w:tabs>
            <w:rPr>
              <w:rFonts w:eastAsiaTheme="minorEastAsia"/>
              <w:noProof/>
              <w:lang w:eastAsia="es-MX"/>
            </w:rPr>
          </w:pPr>
          <w:hyperlink w:anchor="_Toc152007756" w:history="1">
            <w:r w:rsidRPr="008E1697">
              <w:rPr>
                <w:rStyle w:val="Hipervnculo"/>
                <w:rFonts w:ascii="Times New Roman" w:hAnsi="Times New Roman" w:cs="Times New Roman"/>
                <w:i/>
                <w:iCs/>
                <w:noProof/>
              </w:rPr>
              <w:t>Interculturalidad.</w:t>
            </w:r>
            <w:r>
              <w:rPr>
                <w:noProof/>
                <w:webHidden/>
              </w:rPr>
              <w:tab/>
            </w:r>
            <w:r>
              <w:rPr>
                <w:noProof/>
                <w:webHidden/>
              </w:rPr>
              <w:fldChar w:fldCharType="begin"/>
            </w:r>
            <w:r>
              <w:rPr>
                <w:noProof/>
                <w:webHidden/>
              </w:rPr>
              <w:instrText xml:space="preserve"> PAGEREF _Toc152007756 \h </w:instrText>
            </w:r>
            <w:r>
              <w:rPr>
                <w:noProof/>
                <w:webHidden/>
              </w:rPr>
            </w:r>
            <w:r>
              <w:rPr>
                <w:noProof/>
                <w:webHidden/>
              </w:rPr>
              <w:fldChar w:fldCharType="separate"/>
            </w:r>
            <w:r>
              <w:rPr>
                <w:noProof/>
                <w:webHidden/>
              </w:rPr>
              <w:t>2</w:t>
            </w:r>
            <w:r>
              <w:rPr>
                <w:noProof/>
                <w:webHidden/>
              </w:rPr>
              <w:fldChar w:fldCharType="end"/>
            </w:r>
          </w:hyperlink>
        </w:p>
        <w:p w14:paraId="45ECCEC5" w14:textId="1F3A113A" w:rsidR="00265107" w:rsidRDefault="00265107">
          <w:pPr>
            <w:pStyle w:val="TDC2"/>
            <w:tabs>
              <w:tab w:val="right" w:leader="dot" w:pos="8828"/>
            </w:tabs>
            <w:rPr>
              <w:rFonts w:eastAsiaTheme="minorEastAsia"/>
              <w:noProof/>
              <w:lang w:eastAsia="es-MX"/>
            </w:rPr>
          </w:pPr>
          <w:hyperlink w:anchor="_Toc152007757" w:history="1">
            <w:r w:rsidRPr="008E1697">
              <w:rPr>
                <w:rStyle w:val="Hipervnculo"/>
                <w:rFonts w:ascii="Times New Roman" w:hAnsi="Times New Roman" w:cs="Times New Roman"/>
                <w:i/>
                <w:iCs/>
                <w:noProof/>
              </w:rPr>
              <w:t>Propuestas metodológicas multiculturales e interculturales.</w:t>
            </w:r>
            <w:r>
              <w:rPr>
                <w:noProof/>
                <w:webHidden/>
              </w:rPr>
              <w:tab/>
            </w:r>
            <w:r>
              <w:rPr>
                <w:noProof/>
                <w:webHidden/>
              </w:rPr>
              <w:fldChar w:fldCharType="begin"/>
            </w:r>
            <w:r>
              <w:rPr>
                <w:noProof/>
                <w:webHidden/>
              </w:rPr>
              <w:instrText xml:space="preserve"> PAGEREF _Toc152007757 \h </w:instrText>
            </w:r>
            <w:r>
              <w:rPr>
                <w:noProof/>
                <w:webHidden/>
              </w:rPr>
            </w:r>
            <w:r>
              <w:rPr>
                <w:noProof/>
                <w:webHidden/>
              </w:rPr>
              <w:fldChar w:fldCharType="separate"/>
            </w:r>
            <w:r>
              <w:rPr>
                <w:noProof/>
                <w:webHidden/>
              </w:rPr>
              <w:t>2</w:t>
            </w:r>
            <w:r>
              <w:rPr>
                <w:noProof/>
                <w:webHidden/>
              </w:rPr>
              <w:fldChar w:fldCharType="end"/>
            </w:r>
          </w:hyperlink>
        </w:p>
        <w:p w14:paraId="28C53D80" w14:textId="002DE7A5" w:rsidR="00265107" w:rsidRDefault="00265107">
          <w:pPr>
            <w:pStyle w:val="TDC3"/>
            <w:tabs>
              <w:tab w:val="right" w:leader="dot" w:pos="8828"/>
            </w:tabs>
            <w:rPr>
              <w:rFonts w:eastAsiaTheme="minorEastAsia"/>
              <w:noProof/>
              <w:lang w:eastAsia="es-MX"/>
            </w:rPr>
          </w:pPr>
          <w:hyperlink w:anchor="_Toc152007758" w:history="1">
            <w:r w:rsidRPr="008E1697">
              <w:rPr>
                <w:rStyle w:val="Hipervnculo"/>
                <w:rFonts w:ascii="Arial" w:hAnsi="Arial" w:cs="Arial"/>
                <w:i/>
                <w:iCs/>
                <w:noProof/>
              </w:rPr>
              <w:t>Multiculturales.</w:t>
            </w:r>
            <w:r>
              <w:rPr>
                <w:noProof/>
                <w:webHidden/>
              </w:rPr>
              <w:tab/>
            </w:r>
            <w:r>
              <w:rPr>
                <w:noProof/>
                <w:webHidden/>
              </w:rPr>
              <w:fldChar w:fldCharType="begin"/>
            </w:r>
            <w:r>
              <w:rPr>
                <w:noProof/>
                <w:webHidden/>
              </w:rPr>
              <w:instrText xml:space="preserve"> PAGEREF _Toc152007758 \h </w:instrText>
            </w:r>
            <w:r>
              <w:rPr>
                <w:noProof/>
                <w:webHidden/>
              </w:rPr>
            </w:r>
            <w:r>
              <w:rPr>
                <w:noProof/>
                <w:webHidden/>
              </w:rPr>
              <w:fldChar w:fldCharType="separate"/>
            </w:r>
            <w:r>
              <w:rPr>
                <w:noProof/>
                <w:webHidden/>
              </w:rPr>
              <w:t>2</w:t>
            </w:r>
            <w:r>
              <w:rPr>
                <w:noProof/>
                <w:webHidden/>
              </w:rPr>
              <w:fldChar w:fldCharType="end"/>
            </w:r>
          </w:hyperlink>
        </w:p>
        <w:p w14:paraId="31D51A7D" w14:textId="57D28085" w:rsidR="00265107" w:rsidRDefault="00265107">
          <w:pPr>
            <w:pStyle w:val="TDC3"/>
            <w:tabs>
              <w:tab w:val="right" w:leader="dot" w:pos="8828"/>
            </w:tabs>
            <w:rPr>
              <w:rFonts w:eastAsiaTheme="minorEastAsia"/>
              <w:noProof/>
              <w:lang w:eastAsia="es-MX"/>
            </w:rPr>
          </w:pPr>
          <w:hyperlink w:anchor="_Toc152007759" w:history="1">
            <w:r w:rsidRPr="008E1697">
              <w:rPr>
                <w:rStyle w:val="Hipervnculo"/>
                <w:rFonts w:ascii="Arial" w:hAnsi="Arial" w:cs="Arial"/>
                <w:i/>
                <w:iCs/>
                <w:noProof/>
              </w:rPr>
              <w:t>Interculturales.</w:t>
            </w:r>
            <w:r>
              <w:rPr>
                <w:noProof/>
                <w:webHidden/>
              </w:rPr>
              <w:tab/>
            </w:r>
            <w:r>
              <w:rPr>
                <w:noProof/>
                <w:webHidden/>
              </w:rPr>
              <w:fldChar w:fldCharType="begin"/>
            </w:r>
            <w:r>
              <w:rPr>
                <w:noProof/>
                <w:webHidden/>
              </w:rPr>
              <w:instrText xml:space="preserve"> PAGEREF _Toc152007759 \h </w:instrText>
            </w:r>
            <w:r>
              <w:rPr>
                <w:noProof/>
                <w:webHidden/>
              </w:rPr>
            </w:r>
            <w:r>
              <w:rPr>
                <w:noProof/>
                <w:webHidden/>
              </w:rPr>
              <w:fldChar w:fldCharType="separate"/>
            </w:r>
            <w:r>
              <w:rPr>
                <w:noProof/>
                <w:webHidden/>
              </w:rPr>
              <w:t>3</w:t>
            </w:r>
            <w:r>
              <w:rPr>
                <w:noProof/>
                <w:webHidden/>
              </w:rPr>
              <w:fldChar w:fldCharType="end"/>
            </w:r>
          </w:hyperlink>
        </w:p>
        <w:p w14:paraId="5765EFB8" w14:textId="3AC600EC" w:rsidR="00265107" w:rsidRDefault="00265107">
          <w:pPr>
            <w:pStyle w:val="TDC1"/>
            <w:tabs>
              <w:tab w:val="right" w:leader="dot" w:pos="8828"/>
            </w:tabs>
            <w:rPr>
              <w:rFonts w:eastAsiaTheme="minorEastAsia"/>
              <w:noProof/>
              <w:lang w:eastAsia="es-MX"/>
            </w:rPr>
          </w:pPr>
          <w:hyperlink w:anchor="_Toc152007760" w:history="1">
            <w:r w:rsidRPr="008E1697">
              <w:rPr>
                <w:rStyle w:val="Hipervnculo"/>
                <w:rFonts w:ascii="Arial" w:hAnsi="Arial" w:cs="Arial"/>
                <w:i/>
                <w:iCs/>
                <w:noProof/>
              </w:rPr>
              <w:t>Conclusión.</w:t>
            </w:r>
            <w:r>
              <w:rPr>
                <w:noProof/>
                <w:webHidden/>
              </w:rPr>
              <w:tab/>
            </w:r>
            <w:r>
              <w:rPr>
                <w:noProof/>
                <w:webHidden/>
              </w:rPr>
              <w:fldChar w:fldCharType="begin"/>
            </w:r>
            <w:r>
              <w:rPr>
                <w:noProof/>
                <w:webHidden/>
              </w:rPr>
              <w:instrText xml:space="preserve"> PAGEREF _Toc152007760 \h </w:instrText>
            </w:r>
            <w:r>
              <w:rPr>
                <w:noProof/>
                <w:webHidden/>
              </w:rPr>
            </w:r>
            <w:r>
              <w:rPr>
                <w:noProof/>
                <w:webHidden/>
              </w:rPr>
              <w:fldChar w:fldCharType="separate"/>
            </w:r>
            <w:r>
              <w:rPr>
                <w:noProof/>
                <w:webHidden/>
              </w:rPr>
              <w:t>3</w:t>
            </w:r>
            <w:r>
              <w:rPr>
                <w:noProof/>
                <w:webHidden/>
              </w:rPr>
              <w:fldChar w:fldCharType="end"/>
            </w:r>
          </w:hyperlink>
        </w:p>
        <w:p w14:paraId="7CAA5C87" w14:textId="3803F074" w:rsidR="00265107" w:rsidRDefault="00265107">
          <w:pPr>
            <w:pStyle w:val="TDC1"/>
            <w:tabs>
              <w:tab w:val="right" w:leader="dot" w:pos="8828"/>
            </w:tabs>
            <w:rPr>
              <w:rFonts w:eastAsiaTheme="minorEastAsia"/>
              <w:noProof/>
              <w:lang w:eastAsia="es-MX"/>
            </w:rPr>
          </w:pPr>
          <w:hyperlink w:anchor="_Toc152007761" w:history="1">
            <w:r w:rsidRPr="008E1697">
              <w:rPr>
                <w:rStyle w:val="Hipervnculo"/>
                <w:rFonts w:ascii="Arial" w:hAnsi="Arial" w:cs="Arial"/>
                <w:i/>
                <w:iCs/>
                <w:noProof/>
              </w:rPr>
              <w:t>Bibliografía.</w:t>
            </w:r>
            <w:r>
              <w:rPr>
                <w:noProof/>
                <w:webHidden/>
              </w:rPr>
              <w:tab/>
            </w:r>
            <w:r>
              <w:rPr>
                <w:noProof/>
                <w:webHidden/>
              </w:rPr>
              <w:fldChar w:fldCharType="begin"/>
            </w:r>
            <w:r>
              <w:rPr>
                <w:noProof/>
                <w:webHidden/>
              </w:rPr>
              <w:instrText xml:space="preserve"> PAGEREF _Toc152007761 \h </w:instrText>
            </w:r>
            <w:r>
              <w:rPr>
                <w:noProof/>
                <w:webHidden/>
              </w:rPr>
            </w:r>
            <w:r>
              <w:rPr>
                <w:noProof/>
                <w:webHidden/>
              </w:rPr>
              <w:fldChar w:fldCharType="separate"/>
            </w:r>
            <w:r>
              <w:rPr>
                <w:noProof/>
                <w:webHidden/>
              </w:rPr>
              <w:t>4</w:t>
            </w:r>
            <w:r>
              <w:rPr>
                <w:noProof/>
                <w:webHidden/>
              </w:rPr>
              <w:fldChar w:fldCharType="end"/>
            </w:r>
          </w:hyperlink>
        </w:p>
        <w:p w14:paraId="21D1BDDF" w14:textId="0A2C5BCC" w:rsidR="00265107" w:rsidRDefault="00265107">
          <w:r>
            <w:rPr>
              <w:b/>
              <w:bCs/>
              <w:lang w:val="es-ES"/>
            </w:rPr>
            <w:fldChar w:fldCharType="end"/>
          </w:r>
        </w:p>
      </w:sdtContent>
    </w:sdt>
    <w:p w14:paraId="30BA13D6" w14:textId="3ED3CB50" w:rsidR="005C05CD" w:rsidRDefault="005C05CD" w:rsidP="005C05CD">
      <w:pPr>
        <w:rPr>
          <w:rFonts w:ascii="Times New Roman" w:hAnsi="Times New Roman" w:cs="Times New Roman"/>
          <w:sz w:val="28"/>
          <w:szCs w:val="28"/>
        </w:rPr>
        <w:sectPr w:rsidR="005C05CD">
          <w:footerReference w:type="default" r:id="rId9"/>
          <w:pgSz w:w="12240" w:h="15840"/>
          <w:pgMar w:top="1417" w:right="1701" w:bottom="1417" w:left="1701" w:header="708" w:footer="708" w:gutter="0"/>
          <w:cols w:space="708"/>
          <w:docGrid w:linePitch="360"/>
        </w:sectPr>
      </w:pPr>
    </w:p>
    <w:p w14:paraId="308753C9" w14:textId="77777777" w:rsidR="005C05CD" w:rsidRDefault="005C05CD" w:rsidP="00247886">
      <w:pPr>
        <w:jc w:val="center"/>
        <w:rPr>
          <w:rFonts w:ascii="Times New Roman" w:hAnsi="Times New Roman" w:cs="Times New Roman"/>
          <w:sz w:val="28"/>
          <w:szCs w:val="28"/>
        </w:rPr>
      </w:pPr>
    </w:p>
    <w:p w14:paraId="3D26D259" w14:textId="3695EBE4" w:rsidR="005827C8" w:rsidRDefault="000C67D3" w:rsidP="005C05CD">
      <w:pPr>
        <w:pStyle w:val="Ttulo1"/>
        <w:jc w:val="center"/>
        <w:rPr>
          <w:rFonts w:ascii="Times New Roman" w:hAnsi="Times New Roman" w:cs="Times New Roman"/>
          <w:color w:val="auto"/>
          <w:sz w:val="28"/>
          <w:szCs w:val="28"/>
        </w:rPr>
      </w:pPr>
      <w:bookmarkStart w:id="0" w:name="_Toc152007752"/>
      <w:r w:rsidRPr="005C05CD">
        <w:rPr>
          <w:rFonts w:ascii="Times New Roman" w:hAnsi="Times New Roman" w:cs="Times New Roman"/>
          <w:color w:val="auto"/>
          <w:sz w:val="28"/>
          <w:szCs w:val="28"/>
        </w:rPr>
        <w:t>Pluriculturalidad, multiculturalidad e interculturalidad, conocimientos necesarios para la labor docente.</w:t>
      </w:r>
      <w:bookmarkEnd w:id="0"/>
    </w:p>
    <w:p w14:paraId="2E5A6497" w14:textId="77777777" w:rsidR="005C05CD" w:rsidRPr="005C05CD" w:rsidRDefault="005C05CD" w:rsidP="005C05CD"/>
    <w:p w14:paraId="59383B22" w14:textId="0E5228D7" w:rsidR="00247886" w:rsidRDefault="000C67D3" w:rsidP="00247886">
      <w:pPr>
        <w:jc w:val="both"/>
        <w:rPr>
          <w:rFonts w:ascii="Arial" w:hAnsi="Arial" w:cs="Arial"/>
          <w:sz w:val="24"/>
          <w:szCs w:val="24"/>
        </w:rPr>
      </w:pPr>
      <w:r w:rsidRPr="00247886">
        <w:rPr>
          <w:rFonts w:ascii="Arial" w:hAnsi="Arial" w:cs="Arial"/>
          <w:sz w:val="24"/>
          <w:szCs w:val="24"/>
        </w:rPr>
        <w:t xml:space="preserve">Dentro de esta lectura se explica como entre las diferentes culturas </w:t>
      </w:r>
      <w:r w:rsidR="00247886" w:rsidRPr="00247886">
        <w:rPr>
          <w:rFonts w:ascii="Arial" w:hAnsi="Arial" w:cs="Arial"/>
          <w:sz w:val="24"/>
          <w:szCs w:val="24"/>
        </w:rPr>
        <w:t>debe de</w:t>
      </w:r>
      <w:r w:rsidRPr="00247886">
        <w:rPr>
          <w:rFonts w:ascii="Arial" w:hAnsi="Arial" w:cs="Arial"/>
          <w:sz w:val="24"/>
          <w:szCs w:val="24"/>
        </w:rPr>
        <w:t xml:space="preserve"> existir un respeto y espacios de intercambio para que estas puedan ayudar a el progreso de la sociedad, tomando en cuenta que el país esta conformado por barias culturas, así entrando nosotros como profesores dando espacios donde </w:t>
      </w:r>
      <w:r w:rsidR="00247886" w:rsidRPr="00247886">
        <w:rPr>
          <w:rFonts w:ascii="Arial" w:hAnsi="Arial" w:cs="Arial"/>
          <w:sz w:val="24"/>
          <w:szCs w:val="24"/>
        </w:rPr>
        <w:t>conozcamos</w:t>
      </w:r>
      <w:r w:rsidRPr="00247886">
        <w:rPr>
          <w:rFonts w:ascii="Arial" w:hAnsi="Arial" w:cs="Arial"/>
          <w:sz w:val="24"/>
          <w:szCs w:val="24"/>
        </w:rPr>
        <w:t xml:space="preserve"> cada una de ellas ara tener técnicas de enseñanza que implementar </w:t>
      </w:r>
      <w:r w:rsidR="00247886" w:rsidRPr="00247886">
        <w:rPr>
          <w:rFonts w:ascii="Arial" w:hAnsi="Arial" w:cs="Arial"/>
          <w:sz w:val="24"/>
          <w:szCs w:val="24"/>
        </w:rPr>
        <w:t>de acuerdo con el</w:t>
      </w:r>
      <w:r w:rsidRPr="00247886">
        <w:rPr>
          <w:rFonts w:ascii="Arial" w:hAnsi="Arial" w:cs="Arial"/>
          <w:sz w:val="24"/>
          <w:szCs w:val="24"/>
        </w:rPr>
        <w:t xml:space="preserve"> lugar en el que se </w:t>
      </w:r>
      <w:r w:rsidR="00247886" w:rsidRPr="00247886">
        <w:rPr>
          <w:rFonts w:ascii="Arial" w:hAnsi="Arial" w:cs="Arial"/>
          <w:sz w:val="24"/>
          <w:szCs w:val="24"/>
        </w:rPr>
        <w:t>esté</w:t>
      </w:r>
      <w:r w:rsidRPr="00247886">
        <w:rPr>
          <w:rFonts w:ascii="Arial" w:hAnsi="Arial" w:cs="Arial"/>
          <w:sz w:val="24"/>
          <w:szCs w:val="24"/>
        </w:rPr>
        <w:t xml:space="preserve"> desarrollando</w:t>
      </w:r>
      <w:r w:rsidR="00247886">
        <w:rPr>
          <w:rFonts w:ascii="Arial" w:hAnsi="Arial" w:cs="Arial"/>
          <w:sz w:val="24"/>
          <w:szCs w:val="24"/>
        </w:rPr>
        <w:t xml:space="preserve">. Para poder desarrollar los temas de pluriculturalidad, multiculturalidad e interculturalidad tenemos que tomar en cuenta que es una </w:t>
      </w:r>
      <w:r w:rsidR="00247886" w:rsidRPr="00247886">
        <w:rPr>
          <w:rFonts w:ascii="Arial" w:hAnsi="Arial" w:cs="Arial"/>
          <w:i/>
          <w:iCs/>
          <w:sz w:val="24"/>
          <w:szCs w:val="24"/>
        </w:rPr>
        <w:t>cultura</w:t>
      </w:r>
      <w:r w:rsidR="00247886">
        <w:rPr>
          <w:rFonts w:ascii="Arial" w:hAnsi="Arial" w:cs="Arial"/>
          <w:sz w:val="24"/>
          <w:szCs w:val="24"/>
        </w:rPr>
        <w:t>.</w:t>
      </w:r>
    </w:p>
    <w:p w14:paraId="40015F22" w14:textId="77777777" w:rsidR="005C05CD" w:rsidRPr="005C05CD" w:rsidRDefault="00247886" w:rsidP="005C05CD">
      <w:pPr>
        <w:pStyle w:val="Ttulo1"/>
        <w:rPr>
          <w:rFonts w:ascii="Times New Roman" w:hAnsi="Times New Roman" w:cs="Times New Roman"/>
          <w:color w:val="auto"/>
          <w:sz w:val="24"/>
          <w:szCs w:val="24"/>
        </w:rPr>
      </w:pPr>
      <w:bookmarkStart w:id="1" w:name="_Toc152007753"/>
      <w:r w:rsidRPr="005C05CD">
        <w:rPr>
          <w:rFonts w:ascii="Times New Roman" w:hAnsi="Times New Roman" w:cs="Times New Roman"/>
          <w:i/>
          <w:iCs/>
          <w:color w:val="auto"/>
          <w:sz w:val="24"/>
          <w:szCs w:val="24"/>
          <w:u w:val="single"/>
        </w:rPr>
        <w:t>Cultura</w:t>
      </w:r>
      <w:r w:rsidR="00CA5EFA" w:rsidRPr="005C05CD">
        <w:rPr>
          <w:rFonts w:ascii="Times New Roman" w:hAnsi="Times New Roman" w:cs="Times New Roman"/>
          <w:color w:val="auto"/>
          <w:sz w:val="24"/>
          <w:szCs w:val="24"/>
        </w:rPr>
        <w:t>.</w:t>
      </w:r>
      <w:bookmarkEnd w:id="1"/>
    </w:p>
    <w:p w14:paraId="64AD5DCC" w14:textId="31CA7BEF" w:rsidR="00247886" w:rsidRDefault="00CA5EFA" w:rsidP="00247886">
      <w:pPr>
        <w:jc w:val="both"/>
        <w:rPr>
          <w:rFonts w:ascii="Arial" w:hAnsi="Arial" w:cs="Arial"/>
          <w:sz w:val="24"/>
          <w:szCs w:val="24"/>
        </w:rPr>
      </w:pPr>
      <w:r>
        <w:rPr>
          <w:rFonts w:ascii="Arial" w:hAnsi="Arial" w:cs="Arial"/>
          <w:sz w:val="24"/>
          <w:szCs w:val="24"/>
        </w:rPr>
        <w:t>A</w:t>
      </w:r>
      <w:r w:rsidR="00900B91">
        <w:rPr>
          <w:rFonts w:ascii="Arial" w:hAnsi="Arial" w:cs="Arial"/>
          <w:sz w:val="24"/>
          <w:szCs w:val="24"/>
        </w:rPr>
        <w:t xml:space="preserve"> través </w:t>
      </w:r>
      <w:r w:rsidR="00247886">
        <w:rPr>
          <w:rFonts w:ascii="Arial" w:hAnsi="Arial" w:cs="Arial"/>
          <w:sz w:val="24"/>
          <w:szCs w:val="24"/>
        </w:rPr>
        <w:t>del t</w:t>
      </w:r>
      <w:r w:rsidR="00900B91">
        <w:rPr>
          <w:rFonts w:ascii="Arial" w:hAnsi="Arial" w:cs="Arial"/>
          <w:sz w:val="24"/>
          <w:szCs w:val="24"/>
        </w:rPr>
        <w:t>i</w:t>
      </w:r>
      <w:r w:rsidR="00247886">
        <w:rPr>
          <w:rFonts w:ascii="Arial" w:hAnsi="Arial" w:cs="Arial"/>
          <w:sz w:val="24"/>
          <w:szCs w:val="24"/>
        </w:rPr>
        <w:t xml:space="preserve">empo este concepto tuvo varias modificaciones y adecuaciones en el cual se tenia como base en cada una de ellas la sociedad en el paso </w:t>
      </w:r>
      <w:r w:rsidR="00900B91">
        <w:rPr>
          <w:rFonts w:ascii="Arial" w:hAnsi="Arial" w:cs="Arial"/>
          <w:sz w:val="24"/>
          <w:szCs w:val="24"/>
        </w:rPr>
        <w:t>histórico</w:t>
      </w:r>
      <w:r w:rsidR="00247886">
        <w:rPr>
          <w:rFonts w:ascii="Arial" w:hAnsi="Arial" w:cs="Arial"/>
          <w:sz w:val="24"/>
          <w:szCs w:val="24"/>
        </w:rPr>
        <w:t xml:space="preserve"> llegando a definir la cultura</w:t>
      </w:r>
      <w:r w:rsidR="00900B91">
        <w:rPr>
          <w:rFonts w:ascii="Arial" w:hAnsi="Arial" w:cs="Arial"/>
          <w:sz w:val="24"/>
          <w:szCs w:val="24"/>
        </w:rPr>
        <w:t xml:space="preserve"> como un grupo de personas o sociedad que comparten</w:t>
      </w:r>
      <w:r w:rsidR="00247886">
        <w:rPr>
          <w:rFonts w:ascii="Arial" w:hAnsi="Arial" w:cs="Arial"/>
          <w:sz w:val="24"/>
          <w:szCs w:val="24"/>
        </w:rPr>
        <w:t xml:space="preserve"> creencias, manifestaciones, tradiciones</w:t>
      </w:r>
      <w:r w:rsidR="00900B91">
        <w:rPr>
          <w:rFonts w:ascii="Arial" w:hAnsi="Arial" w:cs="Arial"/>
          <w:sz w:val="24"/>
          <w:szCs w:val="24"/>
        </w:rPr>
        <w:t>, diferentes factores como el social, económico o religioso que se ven influidas por el paso histórico y el desarrollo e impacto que tienen en la educación.</w:t>
      </w:r>
    </w:p>
    <w:p w14:paraId="07231F95" w14:textId="77777777" w:rsidR="005C05CD" w:rsidRPr="005C05CD" w:rsidRDefault="00900B91" w:rsidP="005C05CD">
      <w:pPr>
        <w:pStyle w:val="Ttulo2"/>
        <w:rPr>
          <w:rFonts w:ascii="Times New Roman" w:hAnsi="Times New Roman" w:cs="Times New Roman"/>
          <w:i/>
          <w:iCs/>
          <w:color w:val="auto"/>
          <w:sz w:val="24"/>
          <w:szCs w:val="24"/>
          <w:u w:val="single"/>
        </w:rPr>
      </w:pPr>
      <w:bookmarkStart w:id="2" w:name="_Toc152007754"/>
      <w:r w:rsidRPr="005C05CD">
        <w:rPr>
          <w:rFonts w:ascii="Times New Roman" w:hAnsi="Times New Roman" w:cs="Times New Roman"/>
          <w:i/>
          <w:iCs/>
          <w:color w:val="auto"/>
          <w:sz w:val="24"/>
          <w:szCs w:val="24"/>
          <w:u w:val="single"/>
        </w:rPr>
        <w:t>Pluriculturalidad.</w:t>
      </w:r>
      <w:bookmarkEnd w:id="2"/>
      <w:r w:rsidR="00CA5EFA" w:rsidRPr="005C05CD">
        <w:rPr>
          <w:rFonts w:ascii="Times New Roman" w:hAnsi="Times New Roman" w:cs="Times New Roman"/>
          <w:i/>
          <w:iCs/>
          <w:color w:val="auto"/>
          <w:sz w:val="24"/>
          <w:szCs w:val="24"/>
          <w:u w:val="single"/>
        </w:rPr>
        <w:t xml:space="preserve"> </w:t>
      </w:r>
    </w:p>
    <w:p w14:paraId="38BFFBAE" w14:textId="7B304DBC" w:rsidR="00900B91" w:rsidRDefault="00CA5EFA" w:rsidP="00247886">
      <w:pPr>
        <w:jc w:val="both"/>
        <w:rPr>
          <w:rFonts w:ascii="Arial" w:hAnsi="Arial" w:cs="Arial"/>
          <w:sz w:val="24"/>
          <w:szCs w:val="24"/>
        </w:rPr>
      </w:pPr>
      <w:r>
        <w:rPr>
          <w:rFonts w:ascii="Arial" w:hAnsi="Arial" w:cs="Arial"/>
          <w:sz w:val="24"/>
          <w:szCs w:val="24"/>
        </w:rPr>
        <w:t>Habla de dos o más culturas que están ubicadas en un mismo territorio y la importancia de ser reconocida como una sociedad democrática en la cual se respeten entres culturas y se reconozca el valor e igualdad entre todas.</w:t>
      </w:r>
    </w:p>
    <w:p w14:paraId="4786877E" w14:textId="7B4612D3" w:rsidR="00CA5EFA" w:rsidRDefault="00CA5EFA" w:rsidP="00247886">
      <w:pPr>
        <w:jc w:val="both"/>
        <w:rPr>
          <w:rFonts w:ascii="Arial" w:hAnsi="Arial" w:cs="Arial"/>
          <w:sz w:val="24"/>
          <w:szCs w:val="24"/>
        </w:rPr>
      </w:pPr>
      <w:r>
        <w:rPr>
          <w:rFonts w:ascii="Arial" w:hAnsi="Arial" w:cs="Arial"/>
          <w:sz w:val="24"/>
          <w:szCs w:val="24"/>
        </w:rPr>
        <w:t>Esta tiene lugar debido a los flujos migratorios ocasionando la variedad de culturas en un entorno determinado. Los profesores se han visto en la necesidad de implementar técnicas para si poder desarrollar la educación en un espacio integrador garantizando la igualdad de oportunidades para todos sin importar su cultura.</w:t>
      </w:r>
    </w:p>
    <w:p w14:paraId="5EF4B405" w14:textId="2C74D63F" w:rsidR="00225921" w:rsidRDefault="00225921" w:rsidP="00247886">
      <w:pPr>
        <w:jc w:val="both"/>
        <w:rPr>
          <w:rFonts w:ascii="Arial" w:hAnsi="Arial" w:cs="Arial"/>
          <w:sz w:val="24"/>
          <w:szCs w:val="24"/>
        </w:rPr>
      </w:pPr>
      <w:r>
        <w:rPr>
          <w:rFonts w:ascii="Arial" w:hAnsi="Arial" w:cs="Arial"/>
          <w:sz w:val="24"/>
          <w:szCs w:val="24"/>
        </w:rPr>
        <w:t>Varias culturas en un mismo territorio socializando entre ellas.</w:t>
      </w:r>
    </w:p>
    <w:p w14:paraId="05E7B9BC" w14:textId="77777777" w:rsidR="005C05CD" w:rsidRPr="005C05CD" w:rsidRDefault="00CA5EFA" w:rsidP="005C05CD">
      <w:pPr>
        <w:pStyle w:val="Ttulo2"/>
        <w:rPr>
          <w:rFonts w:ascii="Times New Roman" w:hAnsi="Times New Roman" w:cs="Times New Roman"/>
          <w:i/>
          <w:iCs/>
          <w:color w:val="auto"/>
          <w:sz w:val="24"/>
          <w:szCs w:val="24"/>
          <w:u w:val="single"/>
        </w:rPr>
      </w:pPr>
      <w:bookmarkStart w:id="3" w:name="_Toc152007755"/>
      <w:r w:rsidRPr="005C05CD">
        <w:rPr>
          <w:rFonts w:ascii="Times New Roman" w:hAnsi="Times New Roman" w:cs="Times New Roman"/>
          <w:i/>
          <w:iCs/>
          <w:color w:val="auto"/>
          <w:sz w:val="24"/>
          <w:szCs w:val="24"/>
          <w:u w:val="single"/>
        </w:rPr>
        <w:t>Multiculturalidad.</w:t>
      </w:r>
      <w:bookmarkEnd w:id="3"/>
    </w:p>
    <w:p w14:paraId="1FC3230B" w14:textId="013604A6" w:rsidR="00900B91" w:rsidRDefault="00225921" w:rsidP="00247886">
      <w:pPr>
        <w:jc w:val="both"/>
        <w:rPr>
          <w:rFonts w:ascii="Arial" w:hAnsi="Arial" w:cs="Arial"/>
          <w:sz w:val="24"/>
          <w:szCs w:val="24"/>
        </w:rPr>
      </w:pPr>
      <w:r>
        <w:rPr>
          <w:rFonts w:ascii="Arial" w:hAnsi="Arial" w:cs="Arial"/>
          <w:sz w:val="24"/>
          <w:szCs w:val="24"/>
        </w:rPr>
        <w:t>Podemos definirlo como varias culturas coexistiendo en un mismo territorio, pero sin tener convivencia entre ellas, un espacio de respeto, pero sin tener comunicación entre ellas, ocasionando no tener un enriquecimiento cultural o personal por la no convivencia.</w:t>
      </w:r>
    </w:p>
    <w:p w14:paraId="34B8DA9B" w14:textId="190DDD4A" w:rsidR="00225921" w:rsidRDefault="00225921" w:rsidP="00247886">
      <w:pPr>
        <w:jc w:val="both"/>
        <w:rPr>
          <w:rFonts w:ascii="Arial" w:hAnsi="Arial" w:cs="Arial"/>
          <w:sz w:val="24"/>
          <w:szCs w:val="24"/>
        </w:rPr>
      </w:pPr>
      <w:r>
        <w:rPr>
          <w:rFonts w:ascii="Arial" w:hAnsi="Arial" w:cs="Arial"/>
          <w:sz w:val="24"/>
          <w:szCs w:val="24"/>
        </w:rPr>
        <w:t>Muchas culturas unidas en un espacio, pero no socialmente.</w:t>
      </w:r>
    </w:p>
    <w:p w14:paraId="356AD7E1" w14:textId="77777777" w:rsidR="005C05CD" w:rsidRDefault="005C05CD" w:rsidP="00247886">
      <w:pPr>
        <w:jc w:val="both"/>
        <w:rPr>
          <w:rFonts w:ascii="Arial" w:hAnsi="Arial" w:cs="Arial"/>
          <w:sz w:val="24"/>
          <w:szCs w:val="24"/>
        </w:rPr>
      </w:pPr>
    </w:p>
    <w:p w14:paraId="1BEFE0F2" w14:textId="77777777" w:rsidR="005C05CD" w:rsidRDefault="005C05CD" w:rsidP="00247886">
      <w:pPr>
        <w:jc w:val="both"/>
        <w:rPr>
          <w:rFonts w:ascii="Arial" w:hAnsi="Arial" w:cs="Arial"/>
          <w:sz w:val="24"/>
          <w:szCs w:val="24"/>
        </w:rPr>
      </w:pPr>
    </w:p>
    <w:p w14:paraId="3417996B" w14:textId="77777777" w:rsidR="005C05CD" w:rsidRPr="005C05CD" w:rsidRDefault="00D25435" w:rsidP="005C05CD">
      <w:pPr>
        <w:pStyle w:val="Ttulo2"/>
        <w:rPr>
          <w:rFonts w:ascii="Times New Roman" w:hAnsi="Times New Roman" w:cs="Times New Roman"/>
          <w:i/>
          <w:iCs/>
          <w:color w:val="auto"/>
          <w:sz w:val="24"/>
          <w:szCs w:val="24"/>
          <w:u w:val="single"/>
        </w:rPr>
      </w:pPr>
      <w:bookmarkStart w:id="4" w:name="_Toc152007756"/>
      <w:r w:rsidRPr="005C05CD">
        <w:rPr>
          <w:rFonts w:ascii="Times New Roman" w:hAnsi="Times New Roman" w:cs="Times New Roman"/>
          <w:i/>
          <w:iCs/>
          <w:color w:val="auto"/>
          <w:sz w:val="24"/>
          <w:szCs w:val="24"/>
          <w:u w:val="single"/>
        </w:rPr>
        <w:lastRenderedPageBreak/>
        <w:t>Interculturalidad.</w:t>
      </w:r>
      <w:bookmarkEnd w:id="4"/>
      <w:r w:rsidRPr="005C05CD">
        <w:rPr>
          <w:rFonts w:ascii="Times New Roman" w:hAnsi="Times New Roman" w:cs="Times New Roman"/>
          <w:i/>
          <w:iCs/>
          <w:color w:val="auto"/>
          <w:sz w:val="24"/>
          <w:szCs w:val="24"/>
          <w:u w:val="single"/>
        </w:rPr>
        <w:t xml:space="preserve"> </w:t>
      </w:r>
    </w:p>
    <w:p w14:paraId="4B60734C" w14:textId="5C955CC9" w:rsidR="00236D1F" w:rsidRDefault="00D25435" w:rsidP="00247886">
      <w:pPr>
        <w:jc w:val="both"/>
        <w:rPr>
          <w:rFonts w:ascii="Arial" w:hAnsi="Arial" w:cs="Arial"/>
          <w:sz w:val="24"/>
          <w:szCs w:val="24"/>
        </w:rPr>
      </w:pPr>
      <w:r>
        <w:rPr>
          <w:rFonts w:ascii="Arial" w:hAnsi="Arial" w:cs="Arial"/>
          <w:sz w:val="24"/>
          <w:szCs w:val="24"/>
        </w:rPr>
        <w:t xml:space="preserve">Esta es la base de la pluriculturalidad su definición global puede ser “entre culturas” la cual se enfoca en la comunicación entre culturas y que existe un reconocimiento entre las </w:t>
      </w:r>
      <w:r w:rsidR="00236D1F">
        <w:rPr>
          <w:rFonts w:ascii="Arial" w:hAnsi="Arial" w:cs="Arial"/>
          <w:sz w:val="24"/>
          <w:szCs w:val="24"/>
        </w:rPr>
        <w:t>mismas,</w:t>
      </w:r>
      <w:r>
        <w:rPr>
          <w:rFonts w:ascii="Arial" w:hAnsi="Arial" w:cs="Arial"/>
          <w:sz w:val="24"/>
          <w:szCs w:val="24"/>
        </w:rPr>
        <w:t xml:space="preserve"> así como también respeto y conciencia de cada una, dejando como resultado la convivencia entre culturas, ayudando a resolver problemas y conflictos aceptando sus diferencias teniendo así una sociedad democrática.</w:t>
      </w:r>
    </w:p>
    <w:p w14:paraId="71A70437" w14:textId="0EF55B55" w:rsidR="00D25435" w:rsidRDefault="00D25435" w:rsidP="00247886">
      <w:pPr>
        <w:jc w:val="both"/>
        <w:rPr>
          <w:rFonts w:ascii="Arial" w:hAnsi="Arial" w:cs="Arial"/>
          <w:sz w:val="24"/>
          <w:szCs w:val="24"/>
        </w:rPr>
      </w:pPr>
      <w:r>
        <w:rPr>
          <w:rFonts w:ascii="Arial" w:hAnsi="Arial" w:cs="Arial"/>
          <w:sz w:val="24"/>
          <w:szCs w:val="24"/>
        </w:rPr>
        <w:t>Esta ayuda a que los profesores puedan tener un conocimiento del territorio en el que se encuentra tomando en cuenta las diferentes culturas y así poder llevar a cab</w:t>
      </w:r>
      <w:r w:rsidR="00236D1F">
        <w:rPr>
          <w:rFonts w:ascii="Arial" w:hAnsi="Arial" w:cs="Arial"/>
          <w:sz w:val="24"/>
          <w:szCs w:val="24"/>
        </w:rPr>
        <w:t>o diferentes estrategias para que toda la sociedad pueda aprender y adquirir de ellas lo necesario.</w:t>
      </w:r>
    </w:p>
    <w:p w14:paraId="04E40BF7" w14:textId="77777777" w:rsidR="005C05CD" w:rsidRPr="005C05CD" w:rsidRDefault="00236D1F" w:rsidP="005C05CD">
      <w:pPr>
        <w:pStyle w:val="Ttulo2"/>
        <w:rPr>
          <w:rFonts w:ascii="Times New Roman" w:hAnsi="Times New Roman" w:cs="Times New Roman"/>
          <w:i/>
          <w:iCs/>
          <w:color w:val="auto"/>
          <w:sz w:val="24"/>
          <w:szCs w:val="24"/>
          <w:u w:val="single"/>
        </w:rPr>
      </w:pPr>
      <w:bookmarkStart w:id="5" w:name="_Toc152007757"/>
      <w:r w:rsidRPr="005C05CD">
        <w:rPr>
          <w:rFonts w:ascii="Times New Roman" w:hAnsi="Times New Roman" w:cs="Times New Roman"/>
          <w:i/>
          <w:iCs/>
          <w:color w:val="auto"/>
          <w:sz w:val="24"/>
          <w:szCs w:val="24"/>
          <w:u w:val="single"/>
        </w:rPr>
        <w:t>Propuestas metodológicas multiculturales e interculturales.</w:t>
      </w:r>
      <w:bookmarkEnd w:id="5"/>
    </w:p>
    <w:p w14:paraId="426F85EF" w14:textId="6965CB52" w:rsidR="00236D1F" w:rsidRDefault="00F05515" w:rsidP="00247886">
      <w:pPr>
        <w:jc w:val="both"/>
        <w:rPr>
          <w:rFonts w:ascii="Arial" w:hAnsi="Arial" w:cs="Arial"/>
          <w:sz w:val="24"/>
          <w:szCs w:val="24"/>
        </w:rPr>
      </w:pPr>
      <w:r>
        <w:rPr>
          <w:rFonts w:ascii="Arial" w:hAnsi="Arial" w:cs="Arial"/>
          <w:sz w:val="24"/>
          <w:szCs w:val="24"/>
        </w:rPr>
        <w:t xml:space="preserve">Las propuestas educativas ya sean multiculturales o interculturales deben partir de la adaptación al sistema educativo. </w:t>
      </w:r>
    </w:p>
    <w:p w14:paraId="342C24E2" w14:textId="62177F2E" w:rsidR="00F05515" w:rsidRDefault="00F05515" w:rsidP="00247886">
      <w:pPr>
        <w:jc w:val="both"/>
        <w:rPr>
          <w:rFonts w:ascii="Arial" w:hAnsi="Arial" w:cs="Arial"/>
          <w:sz w:val="24"/>
          <w:szCs w:val="24"/>
        </w:rPr>
      </w:pPr>
      <w:r>
        <w:rPr>
          <w:rFonts w:ascii="Arial" w:hAnsi="Arial" w:cs="Arial"/>
          <w:sz w:val="24"/>
          <w:szCs w:val="24"/>
        </w:rPr>
        <w:t>Fases.</w:t>
      </w:r>
    </w:p>
    <w:p w14:paraId="0A5308AB" w14:textId="260C445A" w:rsidR="00F05515" w:rsidRPr="00F05515" w:rsidRDefault="00F05515" w:rsidP="00F05515">
      <w:pPr>
        <w:pStyle w:val="Prrafodelista"/>
        <w:numPr>
          <w:ilvl w:val="0"/>
          <w:numId w:val="2"/>
        </w:numPr>
        <w:jc w:val="both"/>
        <w:rPr>
          <w:rFonts w:ascii="Arial" w:hAnsi="Arial" w:cs="Arial"/>
          <w:sz w:val="24"/>
          <w:szCs w:val="24"/>
        </w:rPr>
      </w:pPr>
      <w:r w:rsidRPr="00F05515">
        <w:rPr>
          <w:rFonts w:ascii="Arial" w:hAnsi="Arial" w:cs="Arial"/>
          <w:sz w:val="24"/>
          <w:szCs w:val="24"/>
        </w:rPr>
        <w:t>Sensación de entusiasmo y euforia ante el cambio y las oportunidades futuras.</w:t>
      </w:r>
    </w:p>
    <w:p w14:paraId="7EDC2891" w14:textId="68F11240" w:rsidR="00F05515" w:rsidRPr="00F05515" w:rsidRDefault="00F05515" w:rsidP="00F05515">
      <w:pPr>
        <w:pStyle w:val="Prrafodelista"/>
        <w:numPr>
          <w:ilvl w:val="0"/>
          <w:numId w:val="2"/>
        </w:numPr>
        <w:jc w:val="both"/>
        <w:rPr>
          <w:rFonts w:ascii="Arial" w:hAnsi="Arial" w:cs="Arial"/>
          <w:sz w:val="24"/>
          <w:szCs w:val="24"/>
        </w:rPr>
      </w:pPr>
      <w:r w:rsidRPr="00F05515">
        <w:rPr>
          <w:rFonts w:ascii="Arial" w:hAnsi="Arial" w:cs="Arial"/>
          <w:sz w:val="24"/>
          <w:szCs w:val="24"/>
        </w:rPr>
        <w:t>Choque cultural y ansiedad que provoca.</w:t>
      </w:r>
    </w:p>
    <w:p w14:paraId="179C4FDA" w14:textId="6B7F6977" w:rsidR="00F05515" w:rsidRPr="00F05515" w:rsidRDefault="00F05515" w:rsidP="00F05515">
      <w:pPr>
        <w:pStyle w:val="Prrafodelista"/>
        <w:numPr>
          <w:ilvl w:val="0"/>
          <w:numId w:val="2"/>
        </w:numPr>
        <w:jc w:val="both"/>
        <w:rPr>
          <w:rFonts w:ascii="Arial" w:hAnsi="Arial" w:cs="Arial"/>
          <w:sz w:val="24"/>
          <w:szCs w:val="24"/>
        </w:rPr>
      </w:pPr>
      <w:r w:rsidRPr="00F05515">
        <w:rPr>
          <w:rFonts w:ascii="Arial" w:hAnsi="Arial" w:cs="Arial"/>
          <w:sz w:val="24"/>
          <w:szCs w:val="24"/>
        </w:rPr>
        <w:t>Recuperación y optimismo ante posibles logros sociales y educativos.</w:t>
      </w:r>
    </w:p>
    <w:p w14:paraId="522E96D5" w14:textId="595FFB9B" w:rsidR="00F05515" w:rsidRDefault="00F05515" w:rsidP="00F05515">
      <w:pPr>
        <w:pStyle w:val="Prrafodelista"/>
        <w:numPr>
          <w:ilvl w:val="0"/>
          <w:numId w:val="2"/>
        </w:numPr>
        <w:jc w:val="both"/>
        <w:rPr>
          <w:rFonts w:ascii="Arial" w:hAnsi="Arial" w:cs="Arial"/>
          <w:sz w:val="24"/>
          <w:szCs w:val="24"/>
        </w:rPr>
      </w:pPr>
      <w:r w:rsidRPr="00F05515">
        <w:rPr>
          <w:rFonts w:ascii="Arial" w:hAnsi="Arial" w:cs="Arial"/>
          <w:sz w:val="24"/>
          <w:szCs w:val="24"/>
        </w:rPr>
        <w:t>Adaptación a la sociedad de acogida y valoración positiva de los nuevos elementos adquiridos.</w:t>
      </w:r>
    </w:p>
    <w:p w14:paraId="64D551B0" w14:textId="77777777" w:rsidR="00265107" w:rsidRPr="00265107" w:rsidRDefault="00784391" w:rsidP="00265107">
      <w:pPr>
        <w:pStyle w:val="Ttulo3"/>
        <w:rPr>
          <w:rFonts w:ascii="Arial" w:hAnsi="Arial" w:cs="Arial"/>
          <w:color w:val="auto"/>
        </w:rPr>
      </w:pPr>
      <w:bookmarkStart w:id="6" w:name="_Toc152007758"/>
      <w:r w:rsidRPr="00265107">
        <w:rPr>
          <w:rFonts w:ascii="Arial" w:hAnsi="Arial" w:cs="Arial"/>
          <w:i/>
          <w:iCs/>
          <w:color w:val="auto"/>
        </w:rPr>
        <w:t>Multiculturales.</w:t>
      </w:r>
      <w:bookmarkEnd w:id="6"/>
      <w:r w:rsidRPr="00265107">
        <w:rPr>
          <w:rFonts w:ascii="Arial" w:hAnsi="Arial" w:cs="Arial"/>
          <w:color w:val="auto"/>
        </w:rPr>
        <w:t xml:space="preserve"> </w:t>
      </w:r>
    </w:p>
    <w:p w14:paraId="78E465EC" w14:textId="50338DD7" w:rsidR="00784391" w:rsidRDefault="00784391" w:rsidP="00784391">
      <w:pPr>
        <w:jc w:val="both"/>
        <w:rPr>
          <w:rFonts w:ascii="Arial" w:hAnsi="Arial" w:cs="Arial"/>
          <w:sz w:val="24"/>
          <w:szCs w:val="24"/>
        </w:rPr>
      </w:pPr>
      <w:r>
        <w:rPr>
          <w:rFonts w:ascii="Arial" w:hAnsi="Arial" w:cs="Arial"/>
          <w:sz w:val="24"/>
          <w:szCs w:val="24"/>
        </w:rPr>
        <w:t>Coexistencia pacífica, reflexión sobre la cultura sin tener interacción, no busca lograr una relación cultural si no la igualdad de oportunidades, propuestas acorde a la realidad. Buscan modificar los modelos educativos para eliminar las barreras como la economía o discriminación garantizando oportunidades educativas.</w:t>
      </w:r>
      <w:r w:rsidR="00D84679">
        <w:rPr>
          <w:rFonts w:ascii="Arial" w:hAnsi="Arial" w:cs="Arial"/>
          <w:sz w:val="24"/>
          <w:szCs w:val="24"/>
        </w:rPr>
        <w:t xml:space="preserve"> Respetan la identidad de otra </w:t>
      </w:r>
      <w:r w:rsidR="003C14EA">
        <w:rPr>
          <w:rFonts w:ascii="Arial" w:hAnsi="Arial" w:cs="Arial"/>
          <w:sz w:val="24"/>
          <w:szCs w:val="24"/>
        </w:rPr>
        <w:t>cultura,</w:t>
      </w:r>
      <w:r w:rsidR="00D84679">
        <w:rPr>
          <w:rFonts w:ascii="Arial" w:hAnsi="Arial" w:cs="Arial"/>
          <w:sz w:val="24"/>
          <w:szCs w:val="24"/>
        </w:rPr>
        <w:t xml:space="preserve"> pero no la creación de sociedades conjuntas.</w:t>
      </w:r>
    </w:p>
    <w:p w14:paraId="025E014E" w14:textId="104FFB23" w:rsidR="00F05515" w:rsidRDefault="005C05CD" w:rsidP="005C05CD">
      <w:pPr>
        <w:jc w:val="center"/>
        <w:rPr>
          <w:rFonts w:ascii="Arial" w:hAnsi="Arial" w:cs="Arial"/>
          <w:sz w:val="24"/>
          <w:szCs w:val="24"/>
        </w:rPr>
      </w:pPr>
      <w:r w:rsidRPr="00784391">
        <w:rPr>
          <w:rFonts w:ascii="Arial" w:hAnsi="Arial" w:cs="Arial"/>
          <w:sz w:val="24"/>
          <w:szCs w:val="24"/>
        </w:rPr>
        <w:drawing>
          <wp:anchor distT="0" distB="0" distL="114300" distR="114300" simplePos="0" relativeHeight="251658240" behindDoc="1" locked="0" layoutInCell="1" allowOverlap="1" wp14:anchorId="181D8B15" wp14:editId="583DC009">
            <wp:simplePos x="0" y="0"/>
            <wp:positionH relativeFrom="margin">
              <wp:align>center</wp:align>
            </wp:positionH>
            <wp:positionV relativeFrom="paragraph">
              <wp:posOffset>3175</wp:posOffset>
            </wp:positionV>
            <wp:extent cx="3225800" cy="3239770"/>
            <wp:effectExtent l="0" t="0" r="0" b="0"/>
            <wp:wrapNone/>
            <wp:docPr id="9059920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92094" name=""/>
                    <pic:cNvPicPr/>
                  </pic:nvPicPr>
                  <pic:blipFill>
                    <a:blip r:embed="rId10">
                      <a:extLst>
                        <a:ext uri="{28A0092B-C50C-407E-A947-70E740481C1C}">
                          <a14:useLocalDpi xmlns:a14="http://schemas.microsoft.com/office/drawing/2010/main" val="0"/>
                        </a:ext>
                      </a:extLst>
                    </a:blip>
                    <a:stretch>
                      <a:fillRect/>
                    </a:stretch>
                  </pic:blipFill>
                  <pic:spPr>
                    <a:xfrm>
                      <a:off x="0" y="0"/>
                      <a:ext cx="3225800" cy="3239770"/>
                    </a:xfrm>
                    <a:prstGeom prst="rect">
                      <a:avLst/>
                    </a:prstGeom>
                  </pic:spPr>
                </pic:pic>
              </a:graphicData>
            </a:graphic>
            <wp14:sizeRelH relativeFrom="margin">
              <wp14:pctWidth>0</wp14:pctWidth>
            </wp14:sizeRelH>
            <wp14:sizeRelV relativeFrom="margin">
              <wp14:pctHeight>0</wp14:pctHeight>
            </wp14:sizeRelV>
          </wp:anchor>
        </w:drawing>
      </w:r>
    </w:p>
    <w:p w14:paraId="695E6724" w14:textId="2F531E66" w:rsidR="005C05CD" w:rsidRDefault="005C05CD" w:rsidP="005C05CD">
      <w:pPr>
        <w:jc w:val="center"/>
        <w:rPr>
          <w:rFonts w:ascii="Arial" w:hAnsi="Arial" w:cs="Arial"/>
          <w:sz w:val="24"/>
          <w:szCs w:val="24"/>
        </w:rPr>
      </w:pPr>
    </w:p>
    <w:p w14:paraId="7108362C" w14:textId="77777777" w:rsidR="005C05CD" w:rsidRDefault="005C05CD" w:rsidP="005C05CD">
      <w:pPr>
        <w:jc w:val="center"/>
        <w:rPr>
          <w:rFonts w:ascii="Arial" w:hAnsi="Arial" w:cs="Arial"/>
          <w:sz w:val="24"/>
          <w:szCs w:val="24"/>
        </w:rPr>
      </w:pPr>
    </w:p>
    <w:p w14:paraId="70AB7CDB" w14:textId="77777777" w:rsidR="005C05CD" w:rsidRDefault="005C05CD" w:rsidP="005C05CD">
      <w:pPr>
        <w:jc w:val="center"/>
        <w:rPr>
          <w:rFonts w:ascii="Arial" w:hAnsi="Arial" w:cs="Arial"/>
          <w:sz w:val="24"/>
          <w:szCs w:val="24"/>
        </w:rPr>
      </w:pPr>
    </w:p>
    <w:p w14:paraId="5DEE2909" w14:textId="77777777" w:rsidR="005C05CD" w:rsidRDefault="005C05CD" w:rsidP="005C05CD">
      <w:pPr>
        <w:jc w:val="center"/>
        <w:rPr>
          <w:rFonts w:ascii="Arial" w:hAnsi="Arial" w:cs="Arial"/>
          <w:sz w:val="24"/>
          <w:szCs w:val="24"/>
        </w:rPr>
      </w:pPr>
    </w:p>
    <w:p w14:paraId="37B828B4" w14:textId="77777777" w:rsidR="005C05CD" w:rsidRDefault="005C05CD" w:rsidP="005C05CD">
      <w:pPr>
        <w:jc w:val="center"/>
        <w:rPr>
          <w:rFonts w:ascii="Arial" w:hAnsi="Arial" w:cs="Arial"/>
          <w:sz w:val="24"/>
          <w:szCs w:val="24"/>
        </w:rPr>
      </w:pPr>
    </w:p>
    <w:p w14:paraId="6F82F227" w14:textId="77777777" w:rsidR="005C05CD" w:rsidRDefault="005C05CD" w:rsidP="005C05CD">
      <w:pPr>
        <w:jc w:val="center"/>
        <w:rPr>
          <w:rFonts w:ascii="Arial" w:hAnsi="Arial" w:cs="Arial"/>
          <w:sz w:val="24"/>
          <w:szCs w:val="24"/>
        </w:rPr>
      </w:pPr>
    </w:p>
    <w:p w14:paraId="05C28529" w14:textId="77777777" w:rsidR="005C05CD" w:rsidRPr="00236D1F" w:rsidRDefault="005C05CD" w:rsidP="005C05CD">
      <w:pPr>
        <w:jc w:val="center"/>
        <w:rPr>
          <w:rFonts w:ascii="Arial" w:hAnsi="Arial" w:cs="Arial"/>
          <w:sz w:val="24"/>
          <w:szCs w:val="24"/>
        </w:rPr>
      </w:pPr>
    </w:p>
    <w:p w14:paraId="61843F6F" w14:textId="77777777" w:rsidR="00247886" w:rsidRDefault="00247886" w:rsidP="00247886">
      <w:pPr>
        <w:jc w:val="both"/>
        <w:rPr>
          <w:rFonts w:ascii="Arial" w:hAnsi="Arial" w:cs="Arial"/>
          <w:sz w:val="24"/>
          <w:szCs w:val="24"/>
        </w:rPr>
      </w:pPr>
    </w:p>
    <w:p w14:paraId="3C35E06D" w14:textId="77777777" w:rsidR="00265107" w:rsidRPr="00265107" w:rsidRDefault="00D84679" w:rsidP="00265107">
      <w:pPr>
        <w:pStyle w:val="Ttulo3"/>
        <w:rPr>
          <w:rFonts w:ascii="Arial" w:hAnsi="Arial" w:cs="Arial"/>
          <w:color w:val="auto"/>
        </w:rPr>
      </w:pPr>
      <w:bookmarkStart w:id="7" w:name="_Toc152007759"/>
      <w:r w:rsidRPr="00265107">
        <w:rPr>
          <w:rFonts w:ascii="Arial" w:hAnsi="Arial" w:cs="Arial"/>
          <w:i/>
          <w:iCs/>
          <w:color w:val="auto"/>
        </w:rPr>
        <w:lastRenderedPageBreak/>
        <w:t>Interculturales.</w:t>
      </w:r>
      <w:bookmarkEnd w:id="7"/>
      <w:r w:rsidRPr="00265107">
        <w:rPr>
          <w:rFonts w:ascii="Arial" w:hAnsi="Arial" w:cs="Arial"/>
          <w:color w:val="auto"/>
        </w:rPr>
        <w:t xml:space="preserve"> </w:t>
      </w:r>
    </w:p>
    <w:p w14:paraId="525865A6" w14:textId="1012CC57" w:rsidR="00247886" w:rsidRDefault="00D84679" w:rsidP="00247886">
      <w:pPr>
        <w:jc w:val="both"/>
        <w:rPr>
          <w:rFonts w:ascii="Arial" w:hAnsi="Arial" w:cs="Arial"/>
          <w:sz w:val="24"/>
          <w:szCs w:val="24"/>
        </w:rPr>
      </w:pPr>
      <w:r>
        <w:rPr>
          <w:rFonts w:ascii="Arial" w:hAnsi="Arial" w:cs="Arial"/>
          <w:sz w:val="24"/>
          <w:szCs w:val="24"/>
        </w:rPr>
        <w:t xml:space="preserve">Garantizar la igualdad de oportunidades, conocimientos útiles para todo el alumnado sin importar su cultura, interacción e interrelación, busca eliminar las carencias de una situación multicultural, propone la integración cultural, igualdad de derechos y libertades, inclusión de todos los componentes de una sociedad, intercambio y enriquecimiento, </w:t>
      </w:r>
      <w:r w:rsidR="003C14EA">
        <w:rPr>
          <w:rFonts w:ascii="Arial" w:hAnsi="Arial" w:cs="Arial"/>
          <w:sz w:val="24"/>
          <w:szCs w:val="24"/>
        </w:rPr>
        <w:t>escuela abierta, activa y transformadora, aceptación y valoración, convivencia equilibrada.</w:t>
      </w:r>
    </w:p>
    <w:p w14:paraId="30EB6343" w14:textId="1B82E5FF" w:rsidR="00247886" w:rsidRDefault="003C14EA" w:rsidP="003C14EA">
      <w:pPr>
        <w:jc w:val="center"/>
        <w:rPr>
          <w:rFonts w:ascii="Arial" w:hAnsi="Arial" w:cs="Arial"/>
          <w:sz w:val="24"/>
          <w:szCs w:val="24"/>
        </w:rPr>
      </w:pPr>
      <w:r w:rsidRPr="003C14EA">
        <w:rPr>
          <w:rFonts w:ascii="Arial" w:hAnsi="Arial" w:cs="Arial"/>
          <w:sz w:val="24"/>
          <w:szCs w:val="24"/>
        </w:rPr>
        <w:drawing>
          <wp:inline distT="0" distB="0" distL="0" distR="0" wp14:anchorId="5E52E090" wp14:editId="3C1234C6">
            <wp:extent cx="3240000" cy="3984888"/>
            <wp:effectExtent l="0" t="0" r="0" b="0"/>
            <wp:docPr id="13970057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05770" name=""/>
                    <pic:cNvPicPr/>
                  </pic:nvPicPr>
                  <pic:blipFill>
                    <a:blip r:embed="rId11"/>
                    <a:stretch>
                      <a:fillRect/>
                    </a:stretch>
                  </pic:blipFill>
                  <pic:spPr>
                    <a:xfrm>
                      <a:off x="0" y="0"/>
                      <a:ext cx="3240000" cy="3984888"/>
                    </a:xfrm>
                    <a:prstGeom prst="rect">
                      <a:avLst/>
                    </a:prstGeom>
                  </pic:spPr>
                </pic:pic>
              </a:graphicData>
            </a:graphic>
          </wp:inline>
        </w:drawing>
      </w:r>
    </w:p>
    <w:p w14:paraId="60F61518" w14:textId="32E455F3" w:rsidR="00265107" w:rsidRPr="00265107" w:rsidRDefault="00265107" w:rsidP="00265107">
      <w:pPr>
        <w:pStyle w:val="Ttulo1"/>
        <w:rPr>
          <w:rFonts w:ascii="Arial" w:hAnsi="Arial" w:cs="Arial"/>
          <w:i/>
          <w:iCs/>
          <w:color w:val="auto"/>
          <w:sz w:val="24"/>
          <w:szCs w:val="24"/>
        </w:rPr>
      </w:pPr>
      <w:bookmarkStart w:id="8" w:name="_Toc152007760"/>
      <w:r w:rsidRPr="00265107">
        <w:rPr>
          <w:rFonts w:ascii="Arial" w:hAnsi="Arial" w:cs="Arial"/>
          <w:i/>
          <w:iCs/>
          <w:color w:val="auto"/>
          <w:sz w:val="24"/>
          <w:szCs w:val="24"/>
        </w:rPr>
        <w:t>Conclusión.</w:t>
      </w:r>
      <w:bookmarkEnd w:id="8"/>
    </w:p>
    <w:p w14:paraId="24C6A654" w14:textId="665A2F70" w:rsidR="003C14EA" w:rsidRDefault="003C14EA" w:rsidP="003C14EA">
      <w:pPr>
        <w:jc w:val="both"/>
        <w:rPr>
          <w:rFonts w:ascii="Arial" w:hAnsi="Arial" w:cs="Arial"/>
          <w:sz w:val="24"/>
          <w:szCs w:val="24"/>
        </w:rPr>
      </w:pPr>
      <w:r>
        <w:rPr>
          <w:rFonts w:ascii="Arial" w:hAnsi="Arial" w:cs="Arial"/>
          <w:sz w:val="24"/>
          <w:szCs w:val="24"/>
        </w:rPr>
        <w:t xml:space="preserve">Con esto podemos concluir que como profesores debemos de conocer los distintos modos que hay para enseñar y </w:t>
      </w:r>
      <w:r w:rsidR="005C05CD">
        <w:rPr>
          <w:rFonts w:ascii="Arial" w:hAnsi="Arial" w:cs="Arial"/>
          <w:sz w:val="24"/>
          <w:szCs w:val="24"/>
        </w:rPr>
        <w:t>en que nos estamos basando, actualmente a mi criterio creo que es mas utilizado el modelo Intercultural el cual hace estrategias para que toda la sociedad de alumnos puedan adquirir el mismo conocimiento sin excluir a nadie por su cultura, teniendo así un intercambio de ideas y tradiciones ampliando entonces los conceptos que se tienen ya establecidos, conociendo cosas nuevas que ayuden al entendimiento, aceptación y valoración de las demás culturas existentes.</w:t>
      </w:r>
    </w:p>
    <w:p w14:paraId="38CBE8E9" w14:textId="7A269E5A" w:rsidR="005C05CD" w:rsidRDefault="005C05CD" w:rsidP="003C14EA">
      <w:pPr>
        <w:jc w:val="both"/>
        <w:rPr>
          <w:rFonts w:ascii="Arial" w:hAnsi="Arial" w:cs="Arial"/>
          <w:sz w:val="24"/>
          <w:szCs w:val="24"/>
        </w:rPr>
      </w:pPr>
      <w:r>
        <w:rPr>
          <w:rFonts w:ascii="Arial" w:hAnsi="Arial" w:cs="Arial"/>
          <w:sz w:val="24"/>
          <w:szCs w:val="24"/>
        </w:rPr>
        <w:t xml:space="preserve">Teniendo en cuenta que ningún niño aprende de la misma manera, pero todos estarán teniendo la misma base de enseñanza. </w:t>
      </w:r>
    </w:p>
    <w:p w14:paraId="515933DB" w14:textId="77777777" w:rsidR="005C05CD" w:rsidRDefault="005C05CD" w:rsidP="003C14EA">
      <w:pPr>
        <w:jc w:val="both"/>
        <w:rPr>
          <w:rFonts w:ascii="Arial" w:hAnsi="Arial" w:cs="Arial"/>
          <w:sz w:val="24"/>
          <w:szCs w:val="24"/>
        </w:rPr>
      </w:pPr>
    </w:p>
    <w:p w14:paraId="07B15125" w14:textId="20D9FE77" w:rsidR="005C05CD" w:rsidRPr="00265107" w:rsidRDefault="005C05CD" w:rsidP="00265107">
      <w:pPr>
        <w:pStyle w:val="Ttulo1"/>
        <w:rPr>
          <w:rFonts w:ascii="Arial" w:hAnsi="Arial" w:cs="Arial"/>
          <w:i/>
          <w:iCs/>
          <w:color w:val="auto"/>
          <w:sz w:val="24"/>
          <w:szCs w:val="24"/>
        </w:rPr>
      </w:pPr>
      <w:bookmarkStart w:id="9" w:name="_Toc152007761"/>
      <w:r w:rsidRPr="00265107">
        <w:rPr>
          <w:rFonts w:ascii="Arial" w:hAnsi="Arial" w:cs="Arial"/>
          <w:i/>
          <w:iCs/>
          <w:color w:val="auto"/>
          <w:sz w:val="24"/>
          <w:szCs w:val="24"/>
        </w:rPr>
        <w:lastRenderedPageBreak/>
        <w:t>Bibliografía.</w:t>
      </w:r>
      <w:bookmarkEnd w:id="9"/>
    </w:p>
    <w:p w14:paraId="3EE0BC1A" w14:textId="02A5BE4F" w:rsidR="005C05CD" w:rsidRDefault="005C05CD" w:rsidP="003C14EA">
      <w:pPr>
        <w:jc w:val="both"/>
        <w:rPr>
          <w:rFonts w:ascii="Arial" w:hAnsi="Arial" w:cs="Arial"/>
          <w:sz w:val="24"/>
          <w:szCs w:val="24"/>
        </w:rPr>
      </w:pPr>
      <w:hyperlink r:id="rId12" w:history="1">
        <w:r w:rsidRPr="001E4CDE">
          <w:rPr>
            <w:rStyle w:val="Hipervnculo"/>
            <w:rFonts w:ascii="Arial" w:hAnsi="Arial" w:cs="Arial"/>
            <w:sz w:val="24"/>
            <w:szCs w:val="24"/>
          </w:rPr>
          <w:t>http://187.141.233.82/sistema/Data/tareas/enep-00047/_Actividad/24108/24760.pdf</w:t>
        </w:r>
      </w:hyperlink>
    </w:p>
    <w:p w14:paraId="7CEED2EE" w14:textId="77777777" w:rsidR="005C05CD" w:rsidRPr="00247886" w:rsidRDefault="005C05CD" w:rsidP="003C14EA">
      <w:pPr>
        <w:jc w:val="both"/>
        <w:rPr>
          <w:rFonts w:ascii="Arial" w:hAnsi="Arial" w:cs="Arial"/>
          <w:sz w:val="24"/>
          <w:szCs w:val="24"/>
        </w:rPr>
      </w:pPr>
    </w:p>
    <w:sectPr w:rsidR="005C05CD" w:rsidRPr="00247886" w:rsidSect="005C05CD">
      <w:footerReference w:type="default" r:id="rId1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AF4A" w14:textId="77777777" w:rsidR="008B0BC3" w:rsidRDefault="008B0BC3" w:rsidP="005C05CD">
      <w:pPr>
        <w:spacing w:after="0" w:line="240" w:lineRule="auto"/>
      </w:pPr>
      <w:r>
        <w:separator/>
      </w:r>
    </w:p>
  </w:endnote>
  <w:endnote w:type="continuationSeparator" w:id="0">
    <w:p w14:paraId="29B053A8" w14:textId="77777777" w:rsidR="008B0BC3" w:rsidRDefault="008B0BC3" w:rsidP="005C0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98B4" w14:textId="1B5BCB22" w:rsidR="005C05CD" w:rsidRDefault="005C05CD">
    <w:pPr>
      <w:pStyle w:val="Piedepgina"/>
      <w:jc w:val="right"/>
    </w:pPr>
  </w:p>
  <w:p w14:paraId="23A881F8" w14:textId="77777777" w:rsidR="005C05CD" w:rsidRDefault="005C05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113509"/>
      <w:docPartObj>
        <w:docPartGallery w:val="Page Numbers (Bottom of Page)"/>
        <w:docPartUnique/>
      </w:docPartObj>
    </w:sdtPr>
    <w:sdtContent>
      <w:p w14:paraId="298E83BD" w14:textId="77777777" w:rsidR="005C05CD" w:rsidRDefault="005C05CD">
        <w:pPr>
          <w:pStyle w:val="Piedepgina"/>
          <w:jc w:val="right"/>
        </w:pPr>
        <w:r>
          <w:fldChar w:fldCharType="begin"/>
        </w:r>
        <w:r>
          <w:instrText>PAGE   \* MERGEFORMAT</w:instrText>
        </w:r>
        <w:r>
          <w:fldChar w:fldCharType="separate"/>
        </w:r>
        <w:r>
          <w:rPr>
            <w:lang w:val="es-ES"/>
          </w:rPr>
          <w:t>2</w:t>
        </w:r>
        <w:r>
          <w:fldChar w:fldCharType="end"/>
        </w:r>
      </w:p>
    </w:sdtContent>
  </w:sdt>
  <w:p w14:paraId="5B60A7A0" w14:textId="77777777" w:rsidR="005C05CD" w:rsidRDefault="005C0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DAD2E" w14:textId="77777777" w:rsidR="008B0BC3" w:rsidRDefault="008B0BC3" w:rsidP="005C05CD">
      <w:pPr>
        <w:spacing w:after="0" w:line="240" w:lineRule="auto"/>
      </w:pPr>
      <w:r>
        <w:separator/>
      </w:r>
    </w:p>
  </w:footnote>
  <w:footnote w:type="continuationSeparator" w:id="0">
    <w:p w14:paraId="20146B7F" w14:textId="77777777" w:rsidR="008B0BC3" w:rsidRDefault="008B0BC3" w:rsidP="005C0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3C"/>
    <w:multiLevelType w:val="hybridMultilevel"/>
    <w:tmpl w:val="0BAE8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440C8"/>
    <w:multiLevelType w:val="hybridMultilevel"/>
    <w:tmpl w:val="91944DB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1969554">
    <w:abstractNumId w:val="0"/>
  </w:num>
  <w:num w:numId="2" w16cid:durableId="16150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D3"/>
    <w:rsid w:val="000C67D3"/>
    <w:rsid w:val="00225921"/>
    <w:rsid w:val="00236D1F"/>
    <w:rsid w:val="00247886"/>
    <w:rsid w:val="00265107"/>
    <w:rsid w:val="003C14EA"/>
    <w:rsid w:val="00426E28"/>
    <w:rsid w:val="00561901"/>
    <w:rsid w:val="005827C8"/>
    <w:rsid w:val="005C05CD"/>
    <w:rsid w:val="00784391"/>
    <w:rsid w:val="008B0BC3"/>
    <w:rsid w:val="00900B91"/>
    <w:rsid w:val="00CA5EFA"/>
    <w:rsid w:val="00D25435"/>
    <w:rsid w:val="00D84679"/>
    <w:rsid w:val="00F0551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0F13"/>
  <w15:chartTrackingRefBased/>
  <w15:docId w15:val="{94C9BCA7-DA4A-4F3C-8374-9B445E93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05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C05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65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515"/>
    <w:pPr>
      <w:ind w:left="720"/>
      <w:contextualSpacing/>
    </w:pPr>
  </w:style>
  <w:style w:type="character" w:styleId="Hipervnculo">
    <w:name w:val="Hyperlink"/>
    <w:basedOn w:val="Fuentedeprrafopredeter"/>
    <w:uiPriority w:val="99"/>
    <w:unhideWhenUsed/>
    <w:rsid w:val="005C05CD"/>
    <w:rPr>
      <w:color w:val="0563C1" w:themeColor="hyperlink"/>
      <w:u w:val="single"/>
    </w:rPr>
  </w:style>
  <w:style w:type="character" w:styleId="Mencinsinresolver">
    <w:name w:val="Unresolved Mention"/>
    <w:basedOn w:val="Fuentedeprrafopredeter"/>
    <w:uiPriority w:val="99"/>
    <w:semiHidden/>
    <w:unhideWhenUsed/>
    <w:rsid w:val="005C05CD"/>
    <w:rPr>
      <w:color w:val="605E5C"/>
      <w:shd w:val="clear" w:color="auto" w:fill="E1DFDD"/>
    </w:rPr>
  </w:style>
  <w:style w:type="paragraph" w:styleId="Encabezado">
    <w:name w:val="header"/>
    <w:basedOn w:val="Normal"/>
    <w:link w:val="EncabezadoCar"/>
    <w:uiPriority w:val="99"/>
    <w:unhideWhenUsed/>
    <w:rsid w:val="005C05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5CD"/>
  </w:style>
  <w:style w:type="paragraph" w:styleId="Piedepgina">
    <w:name w:val="footer"/>
    <w:basedOn w:val="Normal"/>
    <w:link w:val="PiedepginaCar"/>
    <w:uiPriority w:val="99"/>
    <w:unhideWhenUsed/>
    <w:rsid w:val="005C05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5CD"/>
  </w:style>
  <w:style w:type="character" w:customStyle="1" w:styleId="Ttulo1Car">
    <w:name w:val="Título 1 Car"/>
    <w:basedOn w:val="Fuentedeprrafopredeter"/>
    <w:link w:val="Ttulo1"/>
    <w:uiPriority w:val="9"/>
    <w:rsid w:val="005C05C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5C05C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265107"/>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265107"/>
    <w:pPr>
      <w:outlineLvl w:val="9"/>
    </w:pPr>
    <w:rPr>
      <w:kern w:val="0"/>
      <w:lang w:eastAsia="es-MX"/>
      <w14:ligatures w14:val="none"/>
    </w:rPr>
  </w:style>
  <w:style w:type="paragraph" w:styleId="TDC1">
    <w:name w:val="toc 1"/>
    <w:basedOn w:val="Normal"/>
    <w:next w:val="Normal"/>
    <w:autoRedefine/>
    <w:uiPriority w:val="39"/>
    <w:unhideWhenUsed/>
    <w:rsid w:val="00265107"/>
    <w:pPr>
      <w:spacing w:after="100"/>
    </w:pPr>
  </w:style>
  <w:style w:type="paragraph" w:styleId="TDC2">
    <w:name w:val="toc 2"/>
    <w:basedOn w:val="Normal"/>
    <w:next w:val="Normal"/>
    <w:autoRedefine/>
    <w:uiPriority w:val="39"/>
    <w:unhideWhenUsed/>
    <w:rsid w:val="00265107"/>
    <w:pPr>
      <w:spacing w:after="100"/>
      <w:ind w:left="220"/>
    </w:pPr>
  </w:style>
  <w:style w:type="paragraph" w:styleId="TDC3">
    <w:name w:val="toc 3"/>
    <w:basedOn w:val="Normal"/>
    <w:next w:val="Normal"/>
    <w:autoRedefine/>
    <w:uiPriority w:val="39"/>
    <w:unhideWhenUsed/>
    <w:rsid w:val="0026510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87.141.233.82/sistema/Data/tareas/enep-00047/_Actividad/24108/2476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364B-A435-42F4-A672-57858998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930</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AILY CORREA ESCOBEDO</dc:creator>
  <cp:keywords/>
  <dc:description/>
  <cp:lastModifiedBy>MIRANDA AILY CORREA ESCOBEDO</cp:lastModifiedBy>
  <cp:revision>1</cp:revision>
  <dcterms:created xsi:type="dcterms:W3CDTF">2023-11-27T23:45:00Z</dcterms:created>
  <dcterms:modified xsi:type="dcterms:W3CDTF">2023-11-28T02:11:00Z</dcterms:modified>
</cp:coreProperties>
</file>