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85CA11" w14:textId="77777777" w:rsidR="005D7182" w:rsidRDefault="005D7182" w:rsidP="005D7182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Ejercicio no 3. Elabora un plan. </w:t>
      </w:r>
    </w:p>
    <w:p w14:paraId="4CA5CD2F" w14:textId="77777777" w:rsidR="005D7182" w:rsidRDefault="005D7182" w:rsidP="005D7182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Para el estudiante. </w:t>
      </w:r>
    </w:p>
    <w:p w14:paraId="1FE1F7F8" w14:textId="77777777" w:rsidR="005D7182" w:rsidRDefault="005D7182" w:rsidP="005D7182">
      <w:r>
        <w:rPr>
          <w:b/>
          <w:bCs/>
        </w:rPr>
        <w:t xml:space="preserve">Instrucción: </w:t>
      </w:r>
      <w:r>
        <w:t>Utiliza los procesos de pensamiento indicados dentro del siguiente cuadro para elaborar un plan que te permita mejorar tus competencias profesionales durante el último año de estudios.</w:t>
      </w:r>
    </w:p>
    <w:tbl>
      <w:tblPr>
        <w:tblStyle w:val="Tablaconcuadrcula"/>
        <w:tblW w:w="9918" w:type="dxa"/>
        <w:tblLook w:val="04A0" w:firstRow="1" w:lastRow="0" w:firstColumn="1" w:lastColumn="0" w:noHBand="0" w:noVBand="1"/>
      </w:tblPr>
      <w:tblGrid>
        <w:gridCol w:w="1640"/>
        <w:gridCol w:w="2816"/>
        <w:gridCol w:w="2491"/>
        <w:gridCol w:w="2971"/>
      </w:tblGrid>
      <w:tr w:rsidR="005D7182" w14:paraId="190B13B2" w14:textId="77777777" w:rsidTr="00A55FF7">
        <w:tc>
          <w:tcPr>
            <w:tcW w:w="1624" w:type="dxa"/>
            <w:shd w:val="clear" w:color="auto" w:fill="E2EFD9" w:themeFill="accent6" w:themeFillTint="33"/>
          </w:tcPr>
          <w:p w14:paraId="3ABA8A0B" w14:textId="477F295D" w:rsidR="005D7182" w:rsidRPr="005D7182" w:rsidRDefault="005D7182" w:rsidP="005D7182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5D7182">
              <w:rPr>
                <w:b/>
                <w:bCs/>
                <w:sz w:val="22"/>
                <w:szCs w:val="22"/>
              </w:rPr>
              <w:t>Define los objetivos a lograr</w:t>
            </w:r>
          </w:p>
          <w:p w14:paraId="3E361783" w14:textId="77777777" w:rsidR="005D7182" w:rsidRPr="005D7182" w:rsidRDefault="005D7182" w:rsidP="005D7182">
            <w:pPr>
              <w:jc w:val="center"/>
              <w:rPr>
                <w:b/>
                <w:bCs/>
              </w:rPr>
            </w:pPr>
          </w:p>
        </w:tc>
        <w:tc>
          <w:tcPr>
            <w:tcW w:w="2822" w:type="dxa"/>
            <w:shd w:val="clear" w:color="auto" w:fill="E2EFD9" w:themeFill="accent6" w:themeFillTint="33"/>
          </w:tcPr>
          <w:p w14:paraId="313E8574" w14:textId="7462BFEE" w:rsidR="005D7182" w:rsidRPr="005D7182" w:rsidRDefault="005D7182" w:rsidP="005D7182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5D7182">
              <w:rPr>
                <w:b/>
                <w:bCs/>
                <w:sz w:val="22"/>
                <w:szCs w:val="22"/>
              </w:rPr>
              <w:t>Identifica los aspectos o variables que debes organizar</w:t>
            </w:r>
          </w:p>
          <w:p w14:paraId="3C30E531" w14:textId="77777777" w:rsidR="005D7182" w:rsidRPr="005D7182" w:rsidRDefault="005D7182" w:rsidP="005D7182">
            <w:pPr>
              <w:jc w:val="center"/>
              <w:rPr>
                <w:b/>
                <w:bCs/>
              </w:rPr>
            </w:pPr>
          </w:p>
        </w:tc>
        <w:tc>
          <w:tcPr>
            <w:tcW w:w="2495" w:type="dxa"/>
            <w:shd w:val="clear" w:color="auto" w:fill="E2EFD9" w:themeFill="accent6" w:themeFillTint="33"/>
          </w:tcPr>
          <w:p w14:paraId="13ADA8BE" w14:textId="0B6A03ED" w:rsidR="005D7182" w:rsidRPr="005D7182" w:rsidRDefault="005D7182" w:rsidP="005D7182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5D7182">
              <w:rPr>
                <w:b/>
                <w:bCs/>
                <w:sz w:val="22"/>
                <w:szCs w:val="22"/>
              </w:rPr>
              <w:t>Lista las alternativas o actividades que deben desarrollarse</w:t>
            </w:r>
          </w:p>
          <w:p w14:paraId="3AD55228" w14:textId="77777777" w:rsidR="005D7182" w:rsidRPr="005D7182" w:rsidRDefault="005D7182" w:rsidP="005D7182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shd w:val="clear" w:color="auto" w:fill="E2EFD9" w:themeFill="accent6" w:themeFillTint="33"/>
          </w:tcPr>
          <w:p w14:paraId="24BD9BB4" w14:textId="18793E99" w:rsidR="005D7182" w:rsidRPr="005D7182" w:rsidRDefault="005D7182" w:rsidP="005D7182">
            <w:pPr>
              <w:jc w:val="center"/>
              <w:rPr>
                <w:b/>
                <w:bCs/>
              </w:rPr>
            </w:pPr>
            <w:r w:rsidRPr="005D7182">
              <w:rPr>
                <w:b/>
                <w:bCs/>
              </w:rPr>
              <w:t>Ordena las actividades por prioridad o en orden cronológico</w:t>
            </w:r>
          </w:p>
        </w:tc>
      </w:tr>
      <w:tr w:rsidR="005D7182" w14:paraId="1B6945C8" w14:textId="77777777" w:rsidTr="00A55FF7">
        <w:trPr>
          <w:trHeight w:val="90"/>
        </w:trPr>
        <w:tc>
          <w:tcPr>
            <w:tcW w:w="1624" w:type="dxa"/>
            <w:vMerge w:val="restart"/>
            <w:shd w:val="clear" w:color="auto" w:fill="FFCCFF"/>
          </w:tcPr>
          <w:p w14:paraId="09BBA7B3" w14:textId="793E9517" w:rsidR="00A76295" w:rsidRPr="000A1806" w:rsidRDefault="00A76295" w:rsidP="00A76295">
            <w:pPr>
              <w:rPr>
                <w:b/>
              </w:rPr>
            </w:pPr>
            <w:r w:rsidRPr="000A1806">
              <w:rPr>
                <w:b/>
              </w:rPr>
              <w:t>Detecta</w:t>
            </w:r>
            <w:r w:rsidR="005C61B8" w:rsidRPr="000A1806">
              <w:rPr>
                <w:b/>
              </w:rPr>
              <w:t>r</w:t>
            </w:r>
            <w:r w:rsidRPr="000A1806">
              <w:rPr>
                <w:b/>
              </w:rPr>
              <w:t xml:space="preserve"> los procesos de aprendizaje de </w:t>
            </w:r>
            <w:r w:rsidR="005C61B8" w:rsidRPr="000A1806">
              <w:rPr>
                <w:b/>
              </w:rPr>
              <w:t xml:space="preserve">los </w:t>
            </w:r>
            <w:r w:rsidRPr="000A1806">
              <w:rPr>
                <w:b/>
              </w:rPr>
              <w:t xml:space="preserve"> alumnos para favorecer </w:t>
            </w:r>
            <w:r w:rsidR="005C61B8" w:rsidRPr="000A1806">
              <w:rPr>
                <w:b/>
              </w:rPr>
              <w:t>el</w:t>
            </w:r>
            <w:r w:rsidRPr="000A1806">
              <w:rPr>
                <w:b/>
              </w:rPr>
              <w:t xml:space="preserve"> desarrollo cognitivo y socioemocional</w:t>
            </w:r>
          </w:p>
          <w:p w14:paraId="58FF5C32" w14:textId="1182527D" w:rsidR="005D7182" w:rsidRDefault="005D7182" w:rsidP="005D7182"/>
        </w:tc>
        <w:tc>
          <w:tcPr>
            <w:tcW w:w="2822" w:type="dxa"/>
            <w:shd w:val="clear" w:color="auto" w:fill="FFCCFF"/>
          </w:tcPr>
          <w:p w14:paraId="5780BD69" w14:textId="14F8446B" w:rsidR="005D7182" w:rsidRDefault="00A55FF7" w:rsidP="005D7182">
            <w:r>
              <w:t>Conocer las características necesarias del grupo y sus necesidades</w:t>
            </w:r>
          </w:p>
        </w:tc>
        <w:tc>
          <w:tcPr>
            <w:tcW w:w="2495" w:type="dxa"/>
            <w:shd w:val="clear" w:color="auto" w:fill="FFCCFF"/>
          </w:tcPr>
          <w:p w14:paraId="00EF376C" w14:textId="6C592766" w:rsidR="005D7182" w:rsidRDefault="00A55FF7" w:rsidP="005D7182">
            <w:r>
              <w:t>Guiarme con el diagnostico que se aplico al grupo, para saber la manera correcta de trabajar</w:t>
            </w:r>
          </w:p>
        </w:tc>
        <w:tc>
          <w:tcPr>
            <w:tcW w:w="2977" w:type="dxa"/>
            <w:shd w:val="clear" w:color="auto" w:fill="FFCCFF"/>
          </w:tcPr>
          <w:p w14:paraId="742DC847" w14:textId="1AFDA9DD" w:rsidR="005D7182" w:rsidRDefault="00A55FF7" w:rsidP="005D7182">
            <w:r>
              <w:t>Manejar aprendizajes fundamentales para trabajar en el grupo.</w:t>
            </w:r>
          </w:p>
        </w:tc>
      </w:tr>
      <w:tr w:rsidR="005D7182" w14:paraId="683B98BC" w14:textId="77777777" w:rsidTr="00A55FF7">
        <w:trPr>
          <w:trHeight w:val="1100"/>
        </w:trPr>
        <w:tc>
          <w:tcPr>
            <w:tcW w:w="1624" w:type="dxa"/>
            <w:vMerge/>
            <w:shd w:val="clear" w:color="auto" w:fill="FFCCFF"/>
          </w:tcPr>
          <w:p w14:paraId="5910BE36" w14:textId="77777777" w:rsidR="005D7182" w:rsidRDefault="005D7182" w:rsidP="005D7182"/>
        </w:tc>
        <w:tc>
          <w:tcPr>
            <w:tcW w:w="2822" w:type="dxa"/>
            <w:shd w:val="clear" w:color="auto" w:fill="FFCCFF"/>
          </w:tcPr>
          <w:p w14:paraId="725DF189" w14:textId="096499D2" w:rsidR="005D7182" w:rsidRDefault="00A55FF7" w:rsidP="00A55FF7">
            <w:r>
              <w:t>Actividades que proponen y favorecen el aprendizaje de los alumnos</w:t>
            </w:r>
          </w:p>
        </w:tc>
        <w:tc>
          <w:tcPr>
            <w:tcW w:w="2495" w:type="dxa"/>
            <w:shd w:val="clear" w:color="auto" w:fill="FFCCFF"/>
          </w:tcPr>
          <w:p w14:paraId="1907FF65" w14:textId="2876E768" w:rsidR="005D7182" w:rsidRDefault="00A55FF7" w:rsidP="005D7182">
            <w:r>
              <w:t>Manejar primero los aprendizajes fundamentales que necesita el grupo para continuar con los demás</w:t>
            </w:r>
          </w:p>
        </w:tc>
        <w:tc>
          <w:tcPr>
            <w:tcW w:w="2977" w:type="dxa"/>
            <w:shd w:val="clear" w:color="auto" w:fill="FFCCFF"/>
          </w:tcPr>
          <w:p w14:paraId="62DD8B73" w14:textId="25E29F69" w:rsidR="005D7182" w:rsidRDefault="00A55FF7" w:rsidP="005D7182">
            <w:r>
              <w:t>Evaluación continua de los alumnos</w:t>
            </w:r>
          </w:p>
        </w:tc>
      </w:tr>
      <w:tr w:rsidR="005D7182" w14:paraId="4D04F322" w14:textId="77777777" w:rsidTr="00A55FF7">
        <w:trPr>
          <w:trHeight w:val="90"/>
        </w:trPr>
        <w:tc>
          <w:tcPr>
            <w:tcW w:w="1624" w:type="dxa"/>
            <w:vMerge/>
            <w:shd w:val="clear" w:color="auto" w:fill="FFCCFF"/>
          </w:tcPr>
          <w:p w14:paraId="515F5BF5" w14:textId="77777777" w:rsidR="005D7182" w:rsidRDefault="005D7182" w:rsidP="005D7182"/>
        </w:tc>
        <w:tc>
          <w:tcPr>
            <w:tcW w:w="2822" w:type="dxa"/>
            <w:shd w:val="clear" w:color="auto" w:fill="FFCCFF"/>
          </w:tcPr>
          <w:p w14:paraId="5257A2EA" w14:textId="6765B3A7" w:rsidR="005D7182" w:rsidRDefault="00A55FF7" w:rsidP="005D7182">
            <w:r>
              <w:t>Adecuar las actividades de acuerdo al grado de dificultad en base a los alumnos</w:t>
            </w:r>
          </w:p>
        </w:tc>
        <w:tc>
          <w:tcPr>
            <w:tcW w:w="2495" w:type="dxa"/>
            <w:shd w:val="clear" w:color="auto" w:fill="FFCCFF"/>
          </w:tcPr>
          <w:p w14:paraId="0711CDD8" w14:textId="69AE1576" w:rsidR="005D7182" w:rsidRDefault="00A55FF7" w:rsidP="005D7182">
            <w:r>
              <w:t>Evaluación continua en el grupo, y comentar con mi educadora titular</w:t>
            </w:r>
          </w:p>
        </w:tc>
        <w:tc>
          <w:tcPr>
            <w:tcW w:w="2977" w:type="dxa"/>
            <w:shd w:val="clear" w:color="auto" w:fill="FFCCFF"/>
          </w:tcPr>
          <w:p w14:paraId="51127AFC" w14:textId="50808426" w:rsidR="005D7182" w:rsidRDefault="00A55FF7" w:rsidP="005D7182">
            <w:r>
              <w:t xml:space="preserve">Observar el diagnóstico, para valorar el aprendizaje de los niños </w:t>
            </w:r>
          </w:p>
        </w:tc>
      </w:tr>
      <w:tr w:rsidR="005D7182" w14:paraId="7B9271D1" w14:textId="77777777" w:rsidTr="000A1806">
        <w:trPr>
          <w:trHeight w:val="90"/>
        </w:trPr>
        <w:tc>
          <w:tcPr>
            <w:tcW w:w="1624" w:type="dxa"/>
            <w:vMerge w:val="restart"/>
            <w:shd w:val="clear" w:color="auto" w:fill="FFFFCC"/>
          </w:tcPr>
          <w:p w14:paraId="5F2DB82B" w14:textId="70EA8877" w:rsidR="005D7182" w:rsidRPr="000A1806" w:rsidRDefault="005C61B8" w:rsidP="005D7182">
            <w:pPr>
              <w:rPr>
                <w:b/>
              </w:rPr>
            </w:pPr>
            <w:r w:rsidRPr="000A1806">
              <w:rPr>
                <w:b/>
              </w:rPr>
              <w:t>Diseña planeaciones que respondan a las necesidades de todos los alumnos en el marco del plan y programas de estudio</w:t>
            </w:r>
          </w:p>
          <w:p w14:paraId="10E23127" w14:textId="77777777" w:rsidR="005D7182" w:rsidRDefault="005D7182" w:rsidP="005D7182"/>
          <w:p w14:paraId="30A6BD95" w14:textId="77777777" w:rsidR="005D7182" w:rsidRDefault="005D7182" w:rsidP="005D7182"/>
        </w:tc>
        <w:tc>
          <w:tcPr>
            <w:tcW w:w="2822" w:type="dxa"/>
            <w:shd w:val="clear" w:color="auto" w:fill="FFFFCC"/>
          </w:tcPr>
          <w:p w14:paraId="5FDFCE57" w14:textId="77777777" w:rsidR="005D7182" w:rsidRDefault="005D7182" w:rsidP="005D7182"/>
          <w:p w14:paraId="07C3D240" w14:textId="051B4140" w:rsidR="005D7182" w:rsidRDefault="00A55FF7" w:rsidP="005D7182">
            <w:r>
              <w:t>Diseñar actividades significativas, presentando inicio, desarrollo y cierre</w:t>
            </w:r>
          </w:p>
        </w:tc>
        <w:tc>
          <w:tcPr>
            <w:tcW w:w="2495" w:type="dxa"/>
            <w:shd w:val="clear" w:color="auto" w:fill="FFFFCC"/>
          </w:tcPr>
          <w:p w14:paraId="7E65A1E9" w14:textId="3E17C436" w:rsidR="005D7182" w:rsidRDefault="000A1806" w:rsidP="005D7182">
            <w:r>
              <w:t>Estudiar</w:t>
            </w:r>
            <w:r w:rsidR="000968B3">
              <w:t xml:space="preserve"> el plan de estudios Aprendizajes Clave</w:t>
            </w:r>
          </w:p>
        </w:tc>
        <w:tc>
          <w:tcPr>
            <w:tcW w:w="2977" w:type="dxa"/>
            <w:shd w:val="clear" w:color="auto" w:fill="FFFFCC"/>
          </w:tcPr>
          <w:p w14:paraId="1C015E7C" w14:textId="29D27F0E" w:rsidR="005D7182" w:rsidRDefault="000A1806" w:rsidP="005D7182">
            <w:r>
              <w:t>Observar y estudiar constantemente el plan de estudios aprendizajes clave.</w:t>
            </w:r>
          </w:p>
        </w:tc>
      </w:tr>
      <w:tr w:rsidR="000968B3" w14:paraId="70006A3B" w14:textId="77777777" w:rsidTr="000A1806">
        <w:trPr>
          <w:trHeight w:val="90"/>
        </w:trPr>
        <w:tc>
          <w:tcPr>
            <w:tcW w:w="1624" w:type="dxa"/>
            <w:vMerge/>
            <w:shd w:val="clear" w:color="auto" w:fill="FFFFCC"/>
          </w:tcPr>
          <w:p w14:paraId="0F59EA85" w14:textId="77777777" w:rsidR="000968B3" w:rsidRDefault="000968B3" w:rsidP="000968B3"/>
        </w:tc>
        <w:tc>
          <w:tcPr>
            <w:tcW w:w="2822" w:type="dxa"/>
            <w:shd w:val="clear" w:color="auto" w:fill="FFFFCC"/>
          </w:tcPr>
          <w:p w14:paraId="0786AB10" w14:textId="2C05FB93" w:rsidR="000968B3" w:rsidRDefault="00A55FF7" w:rsidP="000968B3">
            <w:r>
              <w:t>Favorecer el aprendizaje esperado, utilizando material variado, incluyendo recursos físicos y tecnológicos para un ambiente efectivo.</w:t>
            </w:r>
          </w:p>
        </w:tc>
        <w:tc>
          <w:tcPr>
            <w:tcW w:w="2495" w:type="dxa"/>
            <w:shd w:val="clear" w:color="auto" w:fill="FFFFCC"/>
          </w:tcPr>
          <w:p w14:paraId="545D47DF" w14:textId="27EDC602" w:rsidR="000968B3" w:rsidRDefault="000A1806" w:rsidP="000968B3">
            <w:r>
              <w:t>Estrategias para un mejor aprendizaje, utilizando la innovación en los niños, para despertar su interés y crear un ambiente efectivo.</w:t>
            </w:r>
          </w:p>
        </w:tc>
        <w:tc>
          <w:tcPr>
            <w:tcW w:w="2977" w:type="dxa"/>
            <w:shd w:val="clear" w:color="auto" w:fill="FFFFCC"/>
          </w:tcPr>
          <w:p w14:paraId="199B25A8" w14:textId="3C86730D" w:rsidR="000968B3" w:rsidRDefault="000A1806" w:rsidP="000968B3">
            <w:r>
              <w:t>Comprender el tema de la inclusión en ellos mismos, para crear un ambiente efectivo.</w:t>
            </w:r>
          </w:p>
        </w:tc>
        <w:bookmarkStart w:id="0" w:name="_GoBack"/>
        <w:bookmarkEnd w:id="0"/>
      </w:tr>
      <w:tr w:rsidR="000968B3" w14:paraId="05B1387D" w14:textId="77777777" w:rsidTr="000A1806">
        <w:trPr>
          <w:trHeight w:val="90"/>
        </w:trPr>
        <w:tc>
          <w:tcPr>
            <w:tcW w:w="1624" w:type="dxa"/>
            <w:vMerge/>
            <w:shd w:val="clear" w:color="auto" w:fill="FFFFCC"/>
          </w:tcPr>
          <w:p w14:paraId="5AF84F38" w14:textId="77777777" w:rsidR="000968B3" w:rsidRDefault="000968B3" w:rsidP="000968B3"/>
        </w:tc>
        <w:tc>
          <w:tcPr>
            <w:tcW w:w="2822" w:type="dxa"/>
            <w:shd w:val="clear" w:color="auto" w:fill="FFFFCC"/>
          </w:tcPr>
          <w:p w14:paraId="030405DE" w14:textId="486E72D4" w:rsidR="000968B3" w:rsidRDefault="000A1806" w:rsidP="000968B3">
            <w:r>
              <w:t>Proponer estrategias que favorezca la educación inclusiva.</w:t>
            </w:r>
          </w:p>
        </w:tc>
        <w:tc>
          <w:tcPr>
            <w:tcW w:w="2495" w:type="dxa"/>
            <w:shd w:val="clear" w:color="auto" w:fill="FFFFCC"/>
          </w:tcPr>
          <w:p w14:paraId="4C61C60D" w14:textId="1ACB9154" w:rsidR="000968B3" w:rsidRDefault="000A1806" w:rsidP="000968B3">
            <w:r>
              <w:t>Material novedoso para comprender el tema de la inclusión en ellos mismo.</w:t>
            </w:r>
          </w:p>
        </w:tc>
        <w:tc>
          <w:tcPr>
            <w:tcW w:w="2977" w:type="dxa"/>
            <w:shd w:val="clear" w:color="auto" w:fill="FFFFCC"/>
          </w:tcPr>
          <w:p w14:paraId="5DF7C79A" w14:textId="104CF22A" w:rsidR="000968B3" w:rsidRDefault="000A1806" w:rsidP="000968B3">
            <w:r>
              <w:t>Actividades innovadoras  para el interés del grupo.</w:t>
            </w:r>
          </w:p>
        </w:tc>
      </w:tr>
      <w:tr w:rsidR="000968B3" w14:paraId="6A5C8F16" w14:textId="77777777" w:rsidTr="000968B3">
        <w:trPr>
          <w:trHeight w:val="90"/>
        </w:trPr>
        <w:tc>
          <w:tcPr>
            <w:tcW w:w="1624" w:type="dxa"/>
            <w:vMerge w:val="restart"/>
          </w:tcPr>
          <w:p w14:paraId="3C2556A9" w14:textId="36E5B096" w:rsidR="000968B3" w:rsidRDefault="000A1806" w:rsidP="0047434F">
            <w:pPr>
              <w:shd w:val="clear" w:color="auto" w:fill="DEEAF6" w:themeFill="accent5" w:themeFillTint="33"/>
            </w:pPr>
            <w:r>
              <w:t xml:space="preserve">Emplea la evaluación para intervenir en los diferentes ámbitos y momentos de la tarea educativa para mejorar los </w:t>
            </w:r>
            <w:r>
              <w:lastRenderedPageBreak/>
              <w:t>aprendizajes de sus alumnos.</w:t>
            </w:r>
          </w:p>
        </w:tc>
        <w:tc>
          <w:tcPr>
            <w:tcW w:w="2822" w:type="dxa"/>
          </w:tcPr>
          <w:p w14:paraId="7F7A756C" w14:textId="269ED0BF" w:rsidR="000968B3" w:rsidRDefault="000A1806" w:rsidP="0047434F">
            <w:pPr>
              <w:shd w:val="clear" w:color="auto" w:fill="DEEAF6" w:themeFill="accent5" w:themeFillTint="33"/>
            </w:pPr>
            <w:r>
              <w:lastRenderedPageBreak/>
              <w:t>Registrar la evaluación continua de los alumnos.</w:t>
            </w:r>
          </w:p>
        </w:tc>
        <w:tc>
          <w:tcPr>
            <w:tcW w:w="2495" w:type="dxa"/>
          </w:tcPr>
          <w:p w14:paraId="17F79CE2" w14:textId="2DE2AD45" w:rsidR="000968B3" w:rsidRDefault="006738C1" w:rsidP="0047434F">
            <w:pPr>
              <w:shd w:val="clear" w:color="auto" w:fill="DEEAF6" w:themeFill="accent5" w:themeFillTint="33"/>
            </w:pPr>
            <w:r>
              <w:t>Evaluación semanal por alumno, con anotaciones que destaquen al realizar actividad.</w:t>
            </w:r>
          </w:p>
        </w:tc>
        <w:tc>
          <w:tcPr>
            <w:tcW w:w="2977" w:type="dxa"/>
          </w:tcPr>
          <w:p w14:paraId="114A4C44" w14:textId="02F68F2D" w:rsidR="000968B3" w:rsidRDefault="006738C1" w:rsidP="0047434F">
            <w:pPr>
              <w:shd w:val="clear" w:color="auto" w:fill="DEEAF6" w:themeFill="accent5" w:themeFillTint="33"/>
            </w:pPr>
            <w:r>
              <w:t>Conversar con mi educadora sobre la evaluación de los alumnos, para agregarlos a los expedientes y tener una evaluación general del grupo.</w:t>
            </w:r>
          </w:p>
        </w:tc>
      </w:tr>
      <w:tr w:rsidR="000968B3" w14:paraId="0A7C82F5" w14:textId="77777777" w:rsidTr="000968B3">
        <w:trPr>
          <w:trHeight w:val="90"/>
        </w:trPr>
        <w:tc>
          <w:tcPr>
            <w:tcW w:w="1624" w:type="dxa"/>
            <w:vMerge/>
          </w:tcPr>
          <w:p w14:paraId="3A5387C8" w14:textId="77777777" w:rsidR="000968B3" w:rsidRDefault="000968B3" w:rsidP="0047434F">
            <w:pPr>
              <w:shd w:val="clear" w:color="auto" w:fill="DEEAF6" w:themeFill="accent5" w:themeFillTint="33"/>
            </w:pPr>
          </w:p>
        </w:tc>
        <w:tc>
          <w:tcPr>
            <w:tcW w:w="2822" w:type="dxa"/>
          </w:tcPr>
          <w:p w14:paraId="318CC452" w14:textId="43B43E0F" w:rsidR="000968B3" w:rsidRDefault="000A1806" w:rsidP="0047434F">
            <w:pPr>
              <w:shd w:val="clear" w:color="auto" w:fill="DEEAF6" w:themeFill="accent5" w:themeFillTint="33"/>
            </w:pPr>
            <w:r>
              <w:t>Implementar instrumentos para evaluar el aprendizaje de los niños, incluyendo sus observaciones.</w:t>
            </w:r>
          </w:p>
        </w:tc>
        <w:tc>
          <w:tcPr>
            <w:tcW w:w="2495" w:type="dxa"/>
          </w:tcPr>
          <w:p w14:paraId="00544E44" w14:textId="3A3BFE08" w:rsidR="000968B3" w:rsidRDefault="006738C1" w:rsidP="0047434F">
            <w:pPr>
              <w:shd w:val="clear" w:color="auto" w:fill="DEEAF6" w:themeFill="accent5" w:themeFillTint="33"/>
            </w:pPr>
            <w:r>
              <w:t xml:space="preserve">Conversar con mi educadora sobre la evaluación de los alumnos, para agregarlos </w:t>
            </w:r>
            <w:r>
              <w:lastRenderedPageBreak/>
              <w:t>a los expedientes y tener una evaluación general del grupo.</w:t>
            </w:r>
          </w:p>
        </w:tc>
        <w:tc>
          <w:tcPr>
            <w:tcW w:w="2977" w:type="dxa"/>
          </w:tcPr>
          <w:p w14:paraId="3D4B3D54" w14:textId="0FAD23A2" w:rsidR="000968B3" w:rsidRDefault="006738C1" w:rsidP="0047434F">
            <w:pPr>
              <w:shd w:val="clear" w:color="auto" w:fill="DEEAF6" w:themeFill="accent5" w:themeFillTint="33"/>
            </w:pPr>
            <w:r>
              <w:lastRenderedPageBreak/>
              <w:t>Utilizar rubricas para conocer si se logró el aprendizaje y observaciones de cada campo formativo.</w:t>
            </w:r>
          </w:p>
        </w:tc>
      </w:tr>
      <w:tr w:rsidR="000968B3" w14:paraId="536303F1" w14:textId="77777777" w:rsidTr="000968B3">
        <w:trPr>
          <w:trHeight w:val="90"/>
        </w:trPr>
        <w:tc>
          <w:tcPr>
            <w:tcW w:w="1624" w:type="dxa"/>
            <w:vMerge/>
          </w:tcPr>
          <w:p w14:paraId="65B89EC8" w14:textId="77777777" w:rsidR="000968B3" w:rsidRDefault="000968B3" w:rsidP="0047434F">
            <w:pPr>
              <w:shd w:val="clear" w:color="auto" w:fill="DEEAF6" w:themeFill="accent5" w:themeFillTint="33"/>
            </w:pPr>
          </w:p>
        </w:tc>
        <w:tc>
          <w:tcPr>
            <w:tcW w:w="2822" w:type="dxa"/>
          </w:tcPr>
          <w:p w14:paraId="76B05E2E" w14:textId="069AB8C2" w:rsidR="000968B3" w:rsidRDefault="000A1806" w:rsidP="0047434F">
            <w:pPr>
              <w:shd w:val="clear" w:color="auto" w:fill="DEEAF6" w:themeFill="accent5" w:themeFillTint="33"/>
            </w:pPr>
            <w:r>
              <w:t>Indicadores que corresponda al grado y nivel educativo con el que se trabaja.</w:t>
            </w:r>
          </w:p>
        </w:tc>
        <w:tc>
          <w:tcPr>
            <w:tcW w:w="2495" w:type="dxa"/>
          </w:tcPr>
          <w:p w14:paraId="671A10C1" w14:textId="7FF654A8" w:rsidR="000968B3" w:rsidRDefault="006738C1" w:rsidP="0047434F">
            <w:pPr>
              <w:shd w:val="clear" w:color="auto" w:fill="DEEAF6" w:themeFill="accent5" w:themeFillTint="33"/>
            </w:pPr>
            <w:r>
              <w:t>Utilizar rubricas para conocer si se logró el aprendizaje y observaciones de cada campo formativo.</w:t>
            </w:r>
          </w:p>
        </w:tc>
        <w:tc>
          <w:tcPr>
            <w:tcW w:w="2977" w:type="dxa"/>
          </w:tcPr>
          <w:p w14:paraId="6E01BAAA" w14:textId="7140A568" w:rsidR="000968B3" w:rsidRDefault="006738C1" w:rsidP="0047434F">
            <w:pPr>
              <w:shd w:val="clear" w:color="auto" w:fill="DEEAF6" w:themeFill="accent5" w:themeFillTint="33"/>
            </w:pPr>
            <w:r>
              <w:t>Evaluación semanal por alumno, con anotaciones que destaquen al realizar actividad.</w:t>
            </w:r>
          </w:p>
        </w:tc>
      </w:tr>
    </w:tbl>
    <w:p w14:paraId="437CF08B" w14:textId="748B5252" w:rsidR="00742F4D" w:rsidRDefault="00742F4D" w:rsidP="0047434F">
      <w:pPr>
        <w:shd w:val="clear" w:color="auto" w:fill="DEEAF6" w:themeFill="accent5" w:themeFillTint="33"/>
      </w:pPr>
    </w:p>
    <w:sectPr w:rsidR="00742F4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182"/>
    <w:rsid w:val="00015311"/>
    <w:rsid w:val="000968B3"/>
    <w:rsid w:val="000A1806"/>
    <w:rsid w:val="0047434F"/>
    <w:rsid w:val="005C61B8"/>
    <w:rsid w:val="005D7182"/>
    <w:rsid w:val="006738C1"/>
    <w:rsid w:val="006A2261"/>
    <w:rsid w:val="00742F4D"/>
    <w:rsid w:val="008F46E2"/>
    <w:rsid w:val="00A55FF7"/>
    <w:rsid w:val="00A76295"/>
    <w:rsid w:val="00AD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558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D718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table" w:styleId="Tablaconcuadrcula">
    <w:name w:val="Table Grid"/>
    <w:basedOn w:val="Tablanormal"/>
    <w:uiPriority w:val="39"/>
    <w:rsid w:val="005D71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D718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table" w:styleId="Tablaconcuadrcula">
    <w:name w:val="Table Grid"/>
    <w:basedOn w:val="Tablanormal"/>
    <w:uiPriority w:val="39"/>
    <w:rsid w:val="005D71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4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476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MONSERRAT GAMEZ CEPEDA</dc:creator>
  <cp:lastModifiedBy>PC</cp:lastModifiedBy>
  <cp:revision>3</cp:revision>
  <dcterms:created xsi:type="dcterms:W3CDTF">2023-10-02T21:52:00Z</dcterms:created>
  <dcterms:modified xsi:type="dcterms:W3CDTF">2023-10-02T21:53:00Z</dcterms:modified>
</cp:coreProperties>
</file>