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/>
          <w:b/>
          <w:sz w:val="36"/>
          <w:szCs w:val="36"/>
        </w:rPr>
        <w:id w:val="-135256062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/>
          <w:bCs/>
          <w:sz w:val="22"/>
          <w:szCs w:val="22"/>
        </w:rPr>
      </w:sdtEndPr>
      <w:sdtContent>
        <w:p w14:paraId="15FED286" w14:textId="7BF8888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b/>
              <w:sz w:val="36"/>
              <w:szCs w:val="36"/>
            </w:rPr>
          </w:pPr>
          <w:r>
            <w:rPr>
              <w:noProof/>
            </w:rPr>
            <w:drawing>
              <wp:anchor distT="114300" distB="114300" distL="114300" distR="114300" simplePos="0" relativeHeight="251659264" behindDoc="1" locked="0" layoutInCell="1" allowOverlap="1" wp14:anchorId="1A9FCD3F" wp14:editId="7F91B9C2">
                <wp:simplePos x="0" y="0"/>
                <wp:positionH relativeFrom="column">
                  <wp:posOffset>-506095</wp:posOffset>
                </wp:positionH>
                <wp:positionV relativeFrom="paragraph">
                  <wp:posOffset>-353695</wp:posOffset>
                </wp:positionV>
                <wp:extent cx="873822" cy="1155700"/>
                <wp:effectExtent l="0" t="0" r="2540" b="635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822" cy="1155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DF2A21" w14:textId="7777777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b/>
              <w:sz w:val="36"/>
              <w:szCs w:val="36"/>
            </w:rPr>
          </w:pPr>
        </w:p>
        <w:p w14:paraId="6B6030D1" w14:textId="7777777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b/>
              <w:sz w:val="36"/>
              <w:szCs w:val="36"/>
            </w:rPr>
          </w:pPr>
          <w:r>
            <w:rPr>
              <w:rFonts w:ascii="Times New Roman" w:eastAsia="Times New Roman" w:hAnsi="Times New Roman"/>
              <w:b/>
              <w:sz w:val="36"/>
              <w:szCs w:val="36"/>
            </w:rPr>
            <w:t>Escuela Normal De Educación Preescolar</w:t>
          </w:r>
        </w:p>
        <w:p w14:paraId="643DB371" w14:textId="7777777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>Licenciatura En Educación Preescolar</w:t>
          </w:r>
        </w:p>
        <w:p w14:paraId="2E19D716" w14:textId="46301DB9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>Ciclo Escolar 2023-2024</w:t>
          </w:r>
        </w:p>
        <w:p w14:paraId="305D2316" w14:textId="7777777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</w:p>
        <w:p w14:paraId="58E02CE3" w14:textId="07A1ED1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i/>
              <w:sz w:val="36"/>
              <w:szCs w:val="36"/>
              <w:u w:val="single"/>
            </w:rPr>
          </w:pPr>
          <w:r>
            <w:rPr>
              <w:rFonts w:ascii="Times New Roman" w:eastAsia="Times New Roman" w:hAnsi="Times New Roman"/>
              <w:i/>
              <w:sz w:val="36"/>
              <w:szCs w:val="36"/>
              <w:u w:val="single"/>
            </w:rPr>
            <w:t>Ejercicio 3</w:t>
          </w:r>
        </w:p>
        <w:p w14:paraId="2CA27E85" w14:textId="15E04C6A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 xml:space="preserve">Tutoría Grupal </w:t>
          </w:r>
        </w:p>
        <w:p w14:paraId="70DC8743" w14:textId="07253DF1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b/>
              <w:sz w:val="36"/>
              <w:szCs w:val="36"/>
            </w:rPr>
            <w:t xml:space="preserve">Docente: </w:t>
          </w:r>
          <w:r w:rsidRPr="004F74B0">
            <w:rPr>
              <w:rFonts w:ascii="Times New Roman" w:eastAsia="Times New Roman" w:hAnsi="Times New Roman"/>
              <w:bCs/>
              <w:sz w:val="36"/>
              <w:szCs w:val="36"/>
            </w:rPr>
            <w:t>Elena Monserrat Gámez Cepeda</w:t>
          </w:r>
          <w:r>
            <w:rPr>
              <w:rFonts w:ascii="Times New Roman" w:eastAsia="Times New Roman" w:hAnsi="Times New Roman"/>
              <w:b/>
              <w:sz w:val="36"/>
              <w:szCs w:val="36"/>
            </w:rPr>
            <w:t xml:space="preserve"> </w:t>
          </w:r>
        </w:p>
        <w:p w14:paraId="573DFFBD" w14:textId="7777777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</w:p>
        <w:p w14:paraId="0088CCCE" w14:textId="7777777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b/>
              <w:sz w:val="36"/>
              <w:szCs w:val="36"/>
            </w:rPr>
            <w:t>Alumna:</w:t>
          </w:r>
        </w:p>
        <w:p w14:paraId="1B25B7D5" w14:textId="77777777" w:rsidR="004F74B0" w:rsidRDefault="004F74B0" w:rsidP="00AA3D41">
          <w:pPr>
            <w:spacing w:before="240" w:after="240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>Natalia Elizabeth Ramírez Hernández N.º 17</w:t>
          </w:r>
        </w:p>
        <w:p w14:paraId="110A1450" w14:textId="77777777" w:rsidR="004F74B0" w:rsidRDefault="004F74B0" w:rsidP="00B320DC">
          <w:pPr>
            <w:spacing w:before="240" w:after="240" w:line="252" w:lineRule="auto"/>
            <w:rPr>
              <w:rFonts w:ascii="Times New Roman" w:eastAsia="Times New Roman" w:hAnsi="Times New Roman"/>
              <w:sz w:val="36"/>
              <w:szCs w:val="36"/>
            </w:rPr>
          </w:pPr>
        </w:p>
        <w:p w14:paraId="4ABA0D4D" w14:textId="002E5D81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rFonts w:ascii="Times New Roman" w:eastAsia="Times New Roman" w:hAnsi="Times New Roman"/>
              <w:sz w:val="36"/>
              <w:szCs w:val="36"/>
            </w:rPr>
            <w:t>7º Semestre Sección: “C”</w:t>
          </w:r>
        </w:p>
        <w:p w14:paraId="77957871" w14:textId="7777777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</w:p>
        <w:p w14:paraId="2B2F5040" w14:textId="7777777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</w:p>
        <w:p w14:paraId="4BAF127C" w14:textId="77777777" w:rsidR="004F74B0" w:rsidRDefault="004F74B0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36"/>
              <w:szCs w:val="36"/>
            </w:rPr>
          </w:pPr>
        </w:p>
        <w:p w14:paraId="5E9D2910" w14:textId="77777777" w:rsidR="004F74B0" w:rsidRDefault="004F74B0" w:rsidP="00AA3D41">
          <w:pPr>
            <w:spacing w:before="240" w:after="240" w:line="252" w:lineRule="auto"/>
            <w:rPr>
              <w:rFonts w:ascii="Times New Roman" w:eastAsia="Times New Roman" w:hAnsi="Times New Roman"/>
              <w:sz w:val="36"/>
              <w:szCs w:val="36"/>
            </w:rPr>
          </w:pPr>
        </w:p>
        <w:p w14:paraId="668BCF1B" w14:textId="5854ED5E" w:rsidR="004F74B0" w:rsidRDefault="004F74B0" w:rsidP="004F74B0">
          <w:pPr>
            <w:jc w:val="right"/>
            <w:rPr>
              <w:rFonts w:ascii="Arial" w:hAnsi="Arial" w:cs="Arial"/>
              <w:b/>
              <w:bCs/>
              <w:color w:val="000000"/>
              <w:kern w:val="0"/>
            </w:rPr>
          </w:pPr>
          <w:r w:rsidRPr="00B320DC">
            <w:rPr>
              <w:rFonts w:ascii="Times New Roman" w:eastAsia="Times New Roman" w:hAnsi="Times New Roman"/>
              <w:sz w:val="36"/>
              <w:szCs w:val="36"/>
            </w:rPr>
            <w:t xml:space="preserve">Saltillo Coahuila </w:t>
          </w:r>
          <w:r>
            <w:rPr>
              <w:rFonts w:ascii="Times New Roman" w:eastAsia="Times New Roman" w:hAnsi="Times New Roman"/>
              <w:sz w:val="36"/>
              <w:szCs w:val="36"/>
            </w:rPr>
            <w:t xml:space="preserve">02 de octubre </w:t>
          </w:r>
          <w:r w:rsidRPr="00B320DC">
            <w:rPr>
              <w:rFonts w:ascii="Times New Roman" w:eastAsia="Times New Roman" w:hAnsi="Times New Roman"/>
              <w:sz w:val="36"/>
              <w:szCs w:val="36"/>
            </w:rPr>
            <w:t>2023</w:t>
          </w:r>
          <w:r>
            <w:rPr>
              <w:b/>
              <w:bCs/>
            </w:rPr>
            <w:br w:type="page"/>
          </w:r>
        </w:p>
      </w:sdtContent>
    </w:sdt>
    <w:p w14:paraId="6985CA11" w14:textId="4B285D30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1"/>
        <w:gridCol w:w="2695"/>
        <w:gridCol w:w="2146"/>
        <w:gridCol w:w="2146"/>
      </w:tblGrid>
      <w:tr w:rsidR="00B10FB2" w14:paraId="190B13B2" w14:textId="77777777" w:rsidTr="005D7182">
        <w:tc>
          <w:tcPr>
            <w:tcW w:w="1555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B10FB2" w14:paraId="1B6945C8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58FF5C32" w14:textId="73619CE2" w:rsidR="005D7182" w:rsidRDefault="004F74B0" w:rsidP="005D7182">
            <w:r>
              <w:t>Lograr detectar los procesos de aprendizaje para favorecer el desarrollo co</w:t>
            </w:r>
            <w:r w:rsidR="00952D48">
              <w:t xml:space="preserve">gnitivo y socioemocional </w:t>
            </w:r>
            <w:r>
              <w:t xml:space="preserve">de mis alumnos </w:t>
            </w:r>
          </w:p>
        </w:tc>
        <w:tc>
          <w:tcPr>
            <w:tcW w:w="2859" w:type="dxa"/>
          </w:tcPr>
          <w:p w14:paraId="5780BD69" w14:textId="2BA309F6" w:rsidR="005D7182" w:rsidRDefault="004F74B0" w:rsidP="005D7182">
            <w:r>
              <w:t xml:space="preserve">Investigar sobre los tipos de aprendizajes </w:t>
            </w:r>
          </w:p>
        </w:tc>
        <w:tc>
          <w:tcPr>
            <w:tcW w:w="2207" w:type="dxa"/>
          </w:tcPr>
          <w:p w14:paraId="00EF376C" w14:textId="3F933B0B" w:rsidR="005D7182" w:rsidRDefault="00F019C9" w:rsidP="005D7182">
            <w:r>
              <w:t>Observar a que tipo de estímulos responde mejor en las actividades (imágenes, música, juegos, moverse, etc.)</w:t>
            </w:r>
          </w:p>
        </w:tc>
        <w:tc>
          <w:tcPr>
            <w:tcW w:w="2207" w:type="dxa"/>
          </w:tcPr>
          <w:p w14:paraId="742DC847" w14:textId="2D3F81BE" w:rsidR="005D7182" w:rsidRDefault="00F019C9" w:rsidP="005D7182">
            <w:r w:rsidRPr="00F019C9">
              <w:t>Aplicar un diagnóstico para identificar el tipo de aprendizaje</w:t>
            </w:r>
          </w:p>
        </w:tc>
      </w:tr>
      <w:tr w:rsidR="00B10FB2" w14:paraId="683B98BC" w14:textId="77777777" w:rsidTr="005D7182">
        <w:trPr>
          <w:trHeight w:val="90"/>
        </w:trPr>
        <w:tc>
          <w:tcPr>
            <w:tcW w:w="1555" w:type="dxa"/>
            <w:vMerge/>
          </w:tcPr>
          <w:p w14:paraId="5910BE36" w14:textId="77777777" w:rsidR="005D7182" w:rsidRDefault="005D7182" w:rsidP="005D7182"/>
        </w:tc>
        <w:tc>
          <w:tcPr>
            <w:tcW w:w="2859" w:type="dxa"/>
          </w:tcPr>
          <w:p w14:paraId="725DF189" w14:textId="25E258D9" w:rsidR="005D7182" w:rsidRDefault="00952D48" w:rsidP="005D7182">
            <w:r>
              <w:t xml:space="preserve">Investigar sobre las diversas actividades para favorecer cada tipo de aprendizaje </w:t>
            </w:r>
          </w:p>
        </w:tc>
        <w:tc>
          <w:tcPr>
            <w:tcW w:w="2207" w:type="dxa"/>
          </w:tcPr>
          <w:p w14:paraId="1907FF65" w14:textId="63B53E67" w:rsidR="005D7182" w:rsidRDefault="00F019C9" w:rsidP="005D7182">
            <w:r>
              <w:t xml:space="preserve">Aplicar un diagnóstico para identificar el tipo de aprendizaje </w:t>
            </w:r>
          </w:p>
        </w:tc>
        <w:tc>
          <w:tcPr>
            <w:tcW w:w="2207" w:type="dxa"/>
          </w:tcPr>
          <w:p w14:paraId="62DD8B73" w14:textId="4B5471CF" w:rsidR="005D7182" w:rsidRDefault="00F019C9" w:rsidP="005D7182">
            <w:r w:rsidRPr="00F019C9">
              <w:t>Observar a que tipo de estímulos responde mejor en las actividades (imágenes, música, juegos, moverse, etc.)</w:t>
            </w:r>
          </w:p>
        </w:tc>
      </w:tr>
      <w:tr w:rsidR="00B10FB2" w14:paraId="4D04F322" w14:textId="77777777" w:rsidTr="00952D48">
        <w:trPr>
          <w:trHeight w:val="927"/>
        </w:trPr>
        <w:tc>
          <w:tcPr>
            <w:tcW w:w="1555" w:type="dxa"/>
            <w:vMerge/>
          </w:tcPr>
          <w:p w14:paraId="515F5BF5" w14:textId="77777777" w:rsidR="005D7182" w:rsidRDefault="005D7182" w:rsidP="005D7182"/>
        </w:tc>
        <w:tc>
          <w:tcPr>
            <w:tcW w:w="2859" w:type="dxa"/>
          </w:tcPr>
          <w:p w14:paraId="5257A2EA" w14:textId="0845B6D7" w:rsidR="005D7182" w:rsidRDefault="00952D48" w:rsidP="005D7182">
            <w:r>
              <w:t xml:space="preserve">Investigar sobre los recursos para detectar cada tipo de aprendizaje en los niños </w:t>
            </w:r>
          </w:p>
        </w:tc>
        <w:tc>
          <w:tcPr>
            <w:tcW w:w="2207" w:type="dxa"/>
          </w:tcPr>
          <w:p w14:paraId="0711CDD8" w14:textId="4656F2F8" w:rsidR="005D7182" w:rsidRDefault="00F019C9" w:rsidP="005D7182">
            <w:r>
              <w:t xml:space="preserve">Observar su comportamiento según las características de cada tipo de aprendizaje </w:t>
            </w:r>
          </w:p>
        </w:tc>
        <w:tc>
          <w:tcPr>
            <w:tcW w:w="2207" w:type="dxa"/>
          </w:tcPr>
          <w:p w14:paraId="51127AFC" w14:textId="3FDF5597" w:rsidR="005D7182" w:rsidRDefault="00F019C9" w:rsidP="005D7182">
            <w:r w:rsidRPr="00F019C9">
              <w:t>Observar su comportamiento según las características de cada tipo de aprendizaje</w:t>
            </w:r>
          </w:p>
        </w:tc>
      </w:tr>
      <w:tr w:rsidR="00B10FB2" w14:paraId="7B9271D1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223A551F" w14:textId="4D7A8E2B" w:rsidR="005D7182" w:rsidRDefault="00B10FB2" w:rsidP="005D7182">
            <w:r>
              <w:t>Lograr d</w:t>
            </w:r>
            <w:r w:rsidRPr="00B10FB2">
              <w:t>iseña</w:t>
            </w:r>
            <w:r>
              <w:t>r</w:t>
            </w:r>
            <w:r w:rsidRPr="00B10FB2">
              <w:t xml:space="preserve"> planeaciones aplicando sus conocimientos curriculares, psicopedagógicos, disciplinares, didácticos y tecnológicos para propiciar espacios de aprendizaje incluyentes que respondan a las necesidades de todos los alumnos en el marco del </w:t>
            </w:r>
            <w:r w:rsidRPr="00B10FB2">
              <w:lastRenderedPageBreak/>
              <w:t>plan y programas de estudio.</w:t>
            </w:r>
          </w:p>
          <w:p w14:paraId="5F2DB82B" w14:textId="77777777" w:rsidR="005D7182" w:rsidRDefault="005D7182" w:rsidP="005D7182"/>
          <w:p w14:paraId="121FD61F" w14:textId="77777777" w:rsidR="005D7182" w:rsidRDefault="005D7182" w:rsidP="005D7182"/>
          <w:p w14:paraId="68696F01" w14:textId="77777777" w:rsidR="005D7182" w:rsidRDefault="005D7182" w:rsidP="005D7182"/>
          <w:p w14:paraId="027FA16D" w14:textId="77777777" w:rsidR="005D7182" w:rsidRDefault="005D7182" w:rsidP="005D7182"/>
          <w:p w14:paraId="10E23127" w14:textId="77777777" w:rsidR="005D7182" w:rsidRDefault="005D7182" w:rsidP="005D7182"/>
          <w:p w14:paraId="30A6BD95" w14:textId="77777777" w:rsidR="005D7182" w:rsidRDefault="005D7182" w:rsidP="005D7182"/>
        </w:tc>
        <w:tc>
          <w:tcPr>
            <w:tcW w:w="2859" w:type="dxa"/>
          </w:tcPr>
          <w:p w14:paraId="07C3D240" w14:textId="55E3D8D1" w:rsidR="005D7182" w:rsidRDefault="00987D10" w:rsidP="005D7182">
            <w:r>
              <w:lastRenderedPageBreak/>
              <w:t xml:space="preserve">Tomar en cuenta el plan y programa de estudios para la realización de la planeación </w:t>
            </w:r>
          </w:p>
        </w:tc>
        <w:tc>
          <w:tcPr>
            <w:tcW w:w="2207" w:type="dxa"/>
          </w:tcPr>
          <w:p w14:paraId="7E65A1E9" w14:textId="24A878E1" w:rsidR="005D7182" w:rsidRDefault="00987D10" w:rsidP="005D7182">
            <w:r>
              <w:t xml:space="preserve">Utilizar el diagnóstico previo para la planeación de actividades </w:t>
            </w:r>
          </w:p>
        </w:tc>
        <w:tc>
          <w:tcPr>
            <w:tcW w:w="2207" w:type="dxa"/>
          </w:tcPr>
          <w:p w14:paraId="1C015E7C" w14:textId="2A3CCF89" w:rsidR="005D7182" w:rsidRDefault="00B10FB2" w:rsidP="005D7182">
            <w:r w:rsidRPr="00B10FB2">
              <w:t>Utilizar el diagnóstico previo para la planeación de actividades</w:t>
            </w:r>
          </w:p>
        </w:tc>
      </w:tr>
      <w:tr w:rsidR="00B10FB2" w14:paraId="70006A3B" w14:textId="77777777" w:rsidTr="005D7182">
        <w:trPr>
          <w:trHeight w:val="90"/>
        </w:trPr>
        <w:tc>
          <w:tcPr>
            <w:tcW w:w="1555" w:type="dxa"/>
            <w:vMerge/>
          </w:tcPr>
          <w:p w14:paraId="0F59EA85" w14:textId="77777777" w:rsidR="005D7182" w:rsidRDefault="005D7182" w:rsidP="005D7182"/>
        </w:tc>
        <w:tc>
          <w:tcPr>
            <w:tcW w:w="2859" w:type="dxa"/>
          </w:tcPr>
          <w:p w14:paraId="0786AB10" w14:textId="037DAAC4" w:rsidR="005D7182" w:rsidRDefault="00987D10" w:rsidP="00987D10">
            <w:r>
              <w:t xml:space="preserve">Tomar en cuenta las investigaciones tecnologías para enriquecer las actividades de la planeación </w:t>
            </w:r>
          </w:p>
        </w:tc>
        <w:tc>
          <w:tcPr>
            <w:tcW w:w="2207" w:type="dxa"/>
          </w:tcPr>
          <w:p w14:paraId="545D47DF" w14:textId="1AD5C409" w:rsidR="005D7182" w:rsidRDefault="00987D10" w:rsidP="005D7182">
            <w:r>
              <w:t xml:space="preserve">Utilizar los interés de los alumnos para planear actividades con una aprendizaje mas significativo </w:t>
            </w:r>
          </w:p>
        </w:tc>
        <w:tc>
          <w:tcPr>
            <w:tcW w:w="2207" w:type="dxa"/>
          </w:tcPr>
          <w:p w14:paraId="199B25A8" w14:textId="0BA2AF62" w:rsidR="005D7182" w:rsidRDefault="00B10FB2" w:rsidP="005D7182">
            <w:r w:rsidRPr="00B10FB2">
              <w:t>Priorizar en la planeación las necesidades del grupo</w:t>
            </w:r>
          </w:p>
        </w:tc>
      </w:tr>
      <w:tr w:rsidR="00B10FB2" w14:paraId="05B1387D" w14:textId="77777777" w:rsidTr="005D7182">
        <w:trPr>
          <w:trHeight w:val="90"/>
        </w:trPr>
        <w:tc>
          <w:tcPr>
            <w:tcW w:w="1555" w:type="dxa"/>
            <w:vMerge/>
          </w:tcPr>
          <w:p w14:paraId="5AF84F38" w14:textId="77777777" w:rsidR="005D7182" w:rsidRDefault="005D7182" w:rsidP="005D7182"/>
        </w:tc>
        <w:tc>
          <w:tcPr>
            <w:tcW w:w="2859" w:type="dxa"/>
          </w:tcPr>
          <w:p w14:paraId="030405DE" w14:textId="1FF84032" w:rsidR="005D7182" w:rsidRDefault="00987D10" w:rsidP="005D7182">
            <w:r>
              <w:t xml:space="preserve">Tomar en cuenta el plan estratégico que se lleva acabo para elaborar la planeación </w:t>
            </w:r>
          </w:p>
        </w:tc>
        <w:tc>
          <w:tcPr>
            <w:tcW w:w="2207" w:type="dxa"/>
          </w:tcPr>
          <w:p w14:paraId="4C61C60D" w14:textId="29531E2C" w:rsidR="005D7182" w:rsidRDefault="00987D10" w:rsidP="005D7182">
            <w:r>
              <w:t xml:space="preserve">Priorizar en la planeación las necesidades del grupo </w:t>
            </w:r>
          </w:p>
        </w:tc>
        <w:tc>
          <w:tcPr>
            <w:tcW w:w="2207" w:type="dxa"/>
          </w:tcPr>
          <w:p w14:paraId="5DF7C79A" w14:textId="34B0DE6B" w:rsidR="005D7182" w:rsidRDefault="00B10FB2" w:rsidP="005D7182">
            <w:r w:rsidRPr="00B10FB2">
              <w:t xml:space="preserve">Utilizar los interés de los alumnos para planear actividades con una aprendizaje </w:t>
            </w:r>
            <w:r w:rsidRPr="00B10FB2">
              <w:t>más</w:t>
            </w:r>
            <w:r w:rsidRPr="00B10FB2">
              <w:t xml:space="preserve"> significativo</w:t>
            </w:r>
          </w:p>
        </w:tc>
      </w:tr>
      <w:tr w:rsidR="00B10FB2" w14:paraId="6A5C8F16" w14:textId="77777777" w:rsidTr="005D7182">
        <w:trPr>
          <w:trHeight w:val="90"/>
        </w:trPr>
        <w:tc>
          <w:tcPr>
            <w:tcW w:w="1555" w:type="dxa"/>
            <w:vMerge w:val="restart"/>
          </w:tcPr>
          <w:p w14:paraId="0049839E" w14:textId="6897B4A8" w:rsidR="005D7182" w:rsidRDefault="00B10FB2" w:rsidP="005D7182">
            <w:r>
              <w:t>Lograr i</w:t>
            </w:r>
            <w:r w:rsidRPr="00B10FB2">
              <w:t>ntegra</w:t>
            </w:r>
            <w:r>
              <w:t>r</w:t>
            </w:r>
            <w:r w:rsidRPr="00B10FB2">
              <w:t xml:space="preserve"> recursos de la investigación educativa para enriquecer su práctica profesional, expresando su interés por el conocimiento, la ciencia y la mejora de la educación.</w:t>
            </w:r>
          </w:p>
          <w:p w14:paraId="1A02DED4" w14:textId="77777777" w:rsidR="005D7182" w:rsidRDefault="005D7182" w:rsidP="005D7182"/>
          <w:p w14:paraId="404918EE" w14:textId="77777777" w:rsidR="005D7182" w:rsidRDefault="005D7182" w:rsidP="005D7182"/>
          <w:p w14:paraId="04E8449E" w14:textId="77777777" w:rsidR="005D7182" w:rsidRDefault="005D7182" w:rsidP="005D7182"/>
          <w:p w14:paraId="6E8163AF" w14:textId="77777777" w:rsidR="005D7182" w:rsidRDefault="005D7182" w:rsidP="005D7182"/>
          <w:p w14:paraId="6CEDC952" w14:textId="77777777" w:rsidR="005D7182" w:rsidRDefault="005D7182" w:rsidP="005D7182"/>
          <w:p w14:paraId="3C2556A9" w14:textId="77777777" w:rsidR="005D7182" w:rsidRDefault="005D7182" w:rsidP="005D7182"/>
        </w:tc>
        <w:tc>
          <w:tcPr>
            <w:tcW w:w="2859" w:type="dxa"/>
          </w:tcPr>
          <w:p w14:paraId="0D970794" w14:textId="17C16316" w:rsidR="005D7182" w:rsidRDefault="00364507" w:rsidP="005D7182">
            <w:r>
              <w:t xml:space="preserve">Tomar en cuenta todos los recursos tecnológicos que están disponibles para la investigación educativa </w:t>
            </w:r>
          </w:p>
          <w:p w14:paraId="7F7A756C" w14:textId="77777777" w:rsidR="005D7182" w:rsidRDefault="005D7182" w:rsidP="005D7182"/>
        </w:tc>
        <w:tc>
          <w:tcPr>
            <w:tcW w:w="2207" w:type="dxa"/>
          </w:tcPr>
          <w:p w14:paraId="17F79CE2" w14:textId="61C39012" w:rsidR="005D7182" w:rsidRDefault="00B10FB2" w:rsidP="005D7182">
            <w:r>
              <w:t xml:space="preserve">Utilizar los medios tecnológicos disponibles para mantenerme actualizada sobre los campos de conocimiento que se presentan en la profesión </w:t>
            </w:r>
          </w:p>
        </w:tc>
        <w:tc>
          <w:tcPr>
            <w:tcW w:w="2207" w:type="dxa"/>
          </w:tcPr>
          <w:p w14:paraId="114A4C44" w14:textId="754069FC" w:rsidR="005D7182" w:rsidRDefault="00364507" w:rsidP="005D7182">
            <w:r w:rsidRPr="00364507">
              <w:t>Utilizar los medios tecnológicos para utilizarlos en diversas actividades con los alumnos como fuente de investigación y aprendizaje</w:t>
            </w:r>
          </w:p>
        </w:tc>
      </w:tr>
      <w:tr w:rsidR="00B10FB2" w14:paraId="0A7C82F5" w14:textId="77777777" w:rsidTr="005D7182">
        <w:trPr>
          <w:trHeight w:val="90"/>
        </w:trPr>
        <w:tc>
          <w:tcPr>
            <w:tcW w:w="1555" w:type="dxa"/>
            <w:vMerge/>
          </w:tcPr>
          <w:p w14:paraId="3A5387C8" w14:textId="77777777" w:rsidR="005D7182" w:rsidRDefault="005D7182" w:rsidP="005D7182"/>
        </w:tc>
        <w:tc>
          <w:tcPr>
            <w:tcW w:w="2859" w:type="dxa"/>
          </w:tcPr>
          <w:p w14:paraId="07E783B6" w14:textId="355BECBD" w:rsidR="005D7182" w:rsidRDefault="00364507" w:rsidP="005D7182">
            <w:r>
              <w:t xml:space="preserve">Tomar en cuenta los recursos tecnológicos que se pueden utilizar para la aplicación con los alumnos en actividades y favorecer su aprendizaje </w:t>
            </w:r>
          </w:p>
          <w:p w14:paraId="318CC452" w14:textId="77777777" w:rsidR="005D7182" w:rsidRDefault="005D7182" w:rsidP="005D7182"/>
        </w:tc>
        <w:tc>
          <w:tcPr>
            <w:tcW w:w="2207" w:type="dxa"/>
          </w:tcPr>
          <w:p w14:paraId="00544E44" w14:textId="3CF489CC" w:rsidR="005D7182" w:rsidRDefault="00B10FB2" w:rsidP="005D7182">
            <w:r>
              <w:t xml:space="preserve">Utilizar los medios tecnológicos para la investigación, explicación y comprensión de diversos temas para después transmitir la información a los alumnos </w:t>
            </w:r>
          </w:p>
        </w:tc>
        <w:tc>
          <w:tcPr>
            <w:tcW w:w="2207" w:type="dxa"/>
          </w:tcPr>
          <w:p w14:paraId="3D4B3D54" w14:textId="1B495C5F" w:rsidR="005D7182" w:rsidRDefault="00364507" w:rsidP="005D7182">
            <w:r w:rsidRPr="00364507">
              <w:t>Utilizar los medios tecnológicos para la investigación, explicación y comprensión de diversos temas para después transmitir la información a los alumnos</w:t>
            </w:r>
          </w:p>
        </w:tc>
      </w:tr>
      <w:tr w:rsidR="00B10FB2" w14:paraId="536303F1" w14:textId="77777777" w:rsidTr="005D7182">
        <w:trPr>
          <w:trHeight w:val="90"/>
        </w:trPr>
        <w:tc>
          <w:tcPr>
            <w:tcW w:w="1555" w:type="dxa"/>
            <w:vMerge/>
          </w:tcPr>
          <w:p w14:paraId="65B89EC8" w14:textId="77777777" w:rsidR="005D7182" w:rsidRDefault="005D7182" w:rsidP="005D7182"/>
        </w:tc>
        <w:tc>
          <w:tcPr>
            <w:tcW w:w="2859" w:type="dxa"/>
          </w:tcPr>
          <w:p w14:paraId="76B05E2E" w14:textId="53049C59" w:rsidR="005D7182" w:rsidRDefault="00364507" w:rsidP="005D7182">
            <w:r>
              <w:t xml:space="preserve">Tomar en cuenta una investigación correcta para llevar a los alumnos la información correcta sobre los diversos temas que se pueden presentar </w:t>
            </w:r>
          </w:p>
        </w:tc>
        <w:tc>
          <w:tcPr>
            <w:tcW w:w="2207" w:type="dxa"/>
          </w:tcPr>
          <w:p w14:paraId="671A10C1" w14:textId="494435DB" w:rsidR="005D7182" w:rsidRDefault="00B10FB2" w:rsidP="005D7182">
            <w:r>
              <w:t xml:space="preserve">Utilizar los medios tecnológicos para utilizarlos en diversas actividades con los alumnos como fuente de investigación y aprendizaje </w:t>
            </w:r>
          </w:p>
        </w:tc>
        <w:tc>
          <w:tcPr>
            <w:tcW w:w="2207" w:type="dxa"/>
          </w:tcPr>
          <w:p w14:paraId="6E01BAAA" w14:textId="2BE72B1C" w:rsidR="005D7182" w:rsidRDefault="00364507" w:rsidP="005D7182">
            <w:r w:rsidRPr="00364507">
              <w:t>Utilizar los medios tecnológicos disponibles para mantenerme actualizada sobre los campos de conocimiento que se presentan en la profesión</w:t>
            </w:r>
          </w:p>
        </w:tc>
      </w:tr>
    </w:tbl>
    <w:p w14:paraId="437CF08B" w14:textId="748B5252" w:rsidR="00742F4D" w:rsidRDefault="00742F4D" w:rsidP="005D7182"/>
    <w:sectPr w:rsidR="00742F4D" w:rsidSect="004F74B0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364507"/>
    <w:rsid w:val="004F74B0"/>
    <w:rsid w:val="0054170C"/>
    <w:rsid w:val="005D7182"/>
    <w:rsid w:val="00742F4D"/>
    <w:rsid w:val="008F46E2"/>
    <w:rsid w:val="00952D48"/>
    <w:rsid w:val="00987D10"/>
    <w:rsid w:val="00B10FB2"/>
    <w:rsid w:val="00F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NATALIA ELIZABETH RAMIREZ HERNANDEZ</cp:lastModifiedBy>
  <cp:revision>3</cp:revision>
  <dcterms:created xsi:type="dcterms:W3CDTF">2023-10-03T04:02:00Z</dcterms:created>
  <dcterms:modified xsi:type="dcterms:W3CDTF">2023-10-03T04:03:00Z</dcterms:modified>
</cp:coreProperties>
</file>