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96B65" w14:textId="0CD935AF" w:rsidR="006A0111" w:rsidRPr="00152351" w:rsidRDefault="00152351" w:rsidP="00152351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52351">
        <w:rPr>
          <w:rFonts w:ascii="Times New Roman" w:eastAsia="Arial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A3D523C" wp14:editId="2159D5AD">
            <wp:simplePos x="0" y="0"/>
            <wp:positionH relativeFrom="margin">
              <wp:posOffset>2072640</wp:posOffset>
            </wp:positionH>
            <wp:positionV relativeFrom="margin">
              <wp:posOffset>309880</wp:posOffset>
            </wp:positionV>
            <wp:extent cx="1371600" cy="1238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351">
        <w:rPr>
          <w:rFonts w:ascii="Times New Roman" w:eastAsia="Arial" w:hAnsi="Times New Roman" w:cs="Times New Roman"/>
          <w:sz w:val="24"/>
          <w:szCs w:val="24"/>
        </w:rPr>
        <w:t xml:space="preserve">SCHOOL: </w:t>
      </w:r>
      <w:r w:rsidRPr="00152351">
        <w:rPr>
          <w:rFonts w:ascii="Times New Roman" w:eastAsia="Arial" w:hAnsi="Times New Roman" w:cs="Times New Roman"/>
          <w:bCs/>
          <w:sz w:val="24"/>
          <w:szCs w:val="24"/>
        </w:rPr>
        <w:t>ESCUELA NORMAL DE EDUCACIÓN PREESCOLAR</w:t>
      </w:r>
    </w:p>
    <w:p w14:paraId="5D71E2FD" w14:textId="127425C2" w:rsidR="00152351" w:rsidRPr="00152351" w:rsidRDefault="00152351" w:rsidP="00152351">
      <w:pPr>
        <w:spacing w:before="48" w:after="4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51DF127" w14:textId="77777777" w:rsidR="00152351" w:rsidRPr="00152351" w:rsidRDefault="00152351" w:rsidP="00152351">
      <w:pPr>
        <w:spacing w:before="48" w:after="4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8B95EEE" w14:textId="77777777" w:rsidR="00152351" w:rsidRPr="00152351" w:rsidRDefault="00152351" w:rsidP="00152351">
      <w:pPr>
        <w:spacing w:before="48" w:after="4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A7B8A62" w14:textId="77777777" w:rsidR="00152351" w:rsidRDefault="00152351" w:rsidP="00152351">
      <w:pPr>
        <w:spacing w:before="48" w:after="4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EF1D231" w14:textId="77777777" w:rsidR="00152351" w:rsidRPr="00152351" w:rsidRDefault="00152351" w:rsidP="00152351">
      <w:pPr>
        <w:spacing w:before="48" w:after="4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07894BE" w14:textId="77777777" w:rsidR="00152351" w:rsidRPr="00152351" w:rsidRDefault="00152351" w:rsidP="00152351">
      <w:pPr>
        <w:spacing w:before="48" w:after="48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4478C6B" w14:textId="215FF1F6" w:rsidR="006A0111" w:rsidRPr="00152351" w:rsidRDefault="00152351" w:rsidP="00152351">
      <w:pPr>
        <w:spacing w:before="48" w:after="48"/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152351">
        <w:rPr>
          <w:rFonts w:ascii="Times New Roman" w:eastAsia="Arial" w:hAnsi="Times New Roman" w:cs="Times New Roman"/>
          <w:sz w:val="24"/>
          <w:szCs w:val="24"/>
          <w:lang w:val="en-US"/>
        </w:rPr>
        <w:t>COURSE: BUILDING CONFIDENCE IN COMMUNICATION</w:t>
      </w:r>
    </w:p>
    <w:p w14:paraId="4CF95254" w14:textId="77777777" w:rsidR="00152351" w:rsidRPr="00152351" w:rsidRDefault="00152351" w:rsidP="00152351">
      <w:pPr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13D841C7" w14:textId="77777777" w:rsidR="00152351" w:rsidRPr="00152351" w:rsidRDefault="00152351" w:rsidP="00152351">
      <w:pPr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6A6019ED" w14:textId="77777777" w:rsidR="00152351" w:rsidRPr="00152351" w:rsidRDefault="00152351" w:rsidP="00152351">
      <w:pPr>
        <w:jc w:val="center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25B79002" w14:textId="2B8653E7" w:rsidR="006A0111" w:rsidRPr="00152351" w:rsidRDefault="00152351" w:rsidP="00152351">
      <w:pPr>
        <w:jc w:val="center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15235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TEACHER: </w:t>
      </w:r>
      <w:r w:rsidRPr="00152351">
        <w:rPr>
          <w:rFonts w:ascii="Times New Roman" w:eastAsia="Arial" w:hAnsi="Times New Roman" w:cs="Times New Roman"/>
          <w:bCs/>
          <w:sz w:val="24"/>
          <w:szCs w:val="24"/>
          <w:lang w:val="en-US"/>
        </w:rPr>
        <w:t>GUADALUPE DEL ROCIO ROBLEDO CORPUS</w:t>
      </w:r>
    </w:p>
    <w:p w14:paraId="6276953B" w14:textId="512290AB" w:rsidR="006A0111" w:rsidRPr="00152351" w:rsidRDefault="006A011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1689A6" w14:textId="77777777" w:rsidR="006A0111" w:rsidRPr="00152351" w:rsidRDefault="006A011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4396CC2" w14:textId="08E6B64F" w:rsidR="0059348F" w:rsidRDefault="0015235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52351">
        <w:rPr>
          <w:rFonts w:ascii="Times New Roman" w:hAnsi="Times New Roman" w:cs="Times New Roman"/>
          <w:sz w:val="24"/>
          <w:szCs w:val="24"/>
          <w:lang w:val="en-US"/>
        </w:rPr>
        <w:t>PROJECT UNIT 1 IT´S A REALLY GREAT PLACE!</w:t>
      </w:r>
    </w:p>
    <w:p w14:paraId="3FE54F63" w14:textId="77777777" w:rsidR="00152351" w:rsidRDefault="0015235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6723F2" w14:textId="77777777" w:rsidR="00152351" w:rsidRDefault="0015235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5DAA314" w14:textId="77777777" w:rsidR="00152351" w:rsidRDefault="0015235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AEF787" w14:textId="77777777" w:rsidR="00152351" w:rsidRDefault="0015235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B246614" w14:textId="563810B2" w:rsidR="00152351" w:rsidRDefault="0015235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STUDENT: MELINA MARYVI MEDINA ROCHA </w:t>
      </w:r>
    </w:p>
    <w:p w14:paraId="127CBBA9" w14:textId="77777777" w:rsidR="00152351" w:rsidRPr="00152351" w:rsidRDefault="00152351" w:rsidP="0015235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556AC54" w14:textId="77777777" w:rsidR="00152351" w:rsidRDefault="00152351" w:rsidP="00650D9B">
      <w:pPr>
        <w:pStyle w:val="IC3TRBNumTextFIRST"/>
        <w:ind w:left="0" w:firstLine="0"/>
      </w:pPr>
    </w:p>
    <w:p w14:paraId="291DF50C" w14:textId="77777777" w:rsidR="00152351" w:rsidRDefault="00152351" w:rsidP="00650D9B">
      <w:pPr>
        <w:pStyle w:val="IC3TRBNumTextFIRST"/>
        <w:ind w:left="0" w:firstLine="0"/>
      </w:pPr>
    </w:p>
    <w:p w14:paraId="7D4EA1BA" w14:textId="77777777" w:rsidR="00152351" w:rsidRDefault="00152351" w:rsidP="00650D9B">
      <w:pPr>
        <w:pStyle w:val="IC3TRBNumTextFIRST"/>
        <w:ind w:left="0" w:firstLine="0"/>
      </w:pPr>
    </w:p>
    <w:p w14:paraId="5B2350D2" w14:textId="77777777" w:rsidR="00152351" w:rsidRDefault="00152351" w:rsidP="00650D9B">
      <w:pPr>
        <w:pStyle w:val="IC3TRBNumTextFIRST"/>
        <w:ind w:left="0" w:firstLine="0"/>
      </w:pPr>
    </w:p>
    <w:p w14:paraId="74E0698B" w14:textId="77777777" w:rsidR="00152351" w:rsidRDefault="00152351" w:rsidP="00650D9B">
      <w:pPr>
        <w:pStyle w:val="IC3TRBNumTextFIRST"/>
        <w:ind w:left="0" w:firstLine="0"/>
      </w:pPr>
    </w:p>
    <w:p w14:paraId="603DF0DB" w14:textId="77777777" w:rsidR="00152351" w:rsidRDefault="00152351" w:rsidP="00650D9B">
      <w:pPr>
        <w:pStyle w:val="IC3TRBNumTextFIRST"/>
        <w:ind w:left="0" w:firstLine="0"/>
      </w:pPr>
    </w:p>
    <w:p w14:paraId="434DE909" w14:textId="77777777" w:rsidR="00152351" w:rsidRDefault="00152351" w:rsidP="00650D9B">
      <w:pPr>
        <w:pStyle w:val="IC3TRBNumTextFIRST"/>
        <w:ind w:left="0" w:firstLine="0"/>
      </w:pPr>
    </w:p>
    <w:p w14:paraId="3F92B831" w14:textId="77777777" w:rsidR="00152351" w:rsidRDefault="00152351" w:rsidP="00650D9B">
      <w:pPr>
        <w:pStyle w:val="IC3TRBNumTextFIRST"/>
        <w:ind w:left="0" w:firstLine="0"/>
      </w:pPr>
    </w:p>
    <w:p w14:paraId="7AB0FEFF" w14:textId="77777777" w:rsidR="00152351" w:rsidRPr="00013215" w:rsidRDefault="00152351" w:rsidP="00013215">
      <w:pPr>
        <w:pStyle w:val="IC3TRBNumTextFIRST"/>
        <w:ind w:left="0" w:firstLine="0"/>
        <w:jc w:val="both"/>
        <w:rPr>
          <w:rFonts w:ascii="Times New Roman" w:hAnsi="Times New Roman" w:cs="Times New Roman"/>
          <w:sz w:val="24"/>
        </w:rPr>
      </w:pPr>
    </w:p>
    <w:p w14:paraId="4A0E2518" w14:textId="0FF892F8" w:rsidR="00650D9B" w:rsidRPr="00013215" w:rsidRDefault="0059348F" w:rsidP="00013215">
      <w:pPr>
        <w:pStyle w:val="IC3TRBNumTextFIRST"/>
        <w:ind w:left="0" w:firstLine="0"/>
        <w:jc w:val="both"/>
        <w:rPr>
          <w:rFonts w:ascii="Times New Roman" w:hAnsi="Times New Roman" w:cs="Times New Roman"/>
          <w:sz w:val="24"/>
        </w:rPr>
      </w:pPr>
      <w:r w:rsidRPr="00013215">
        <w:rPr>
          <w:rFonts w:ascii="Times New Roman" w:hAnsi="Times New Roman" w:cs="Times New Roman"/>
          <w:sz w:val="24"/>
        </w:rPr>
        <w:t xml:space="preserve">Instructions: </w:t>
      </w:r>
      <w:r w:rsidR="00650D9B" w:rsidRPr="00013215">
        <w:rPr>
          <w:rFonts w:ascii="Times New Roman" w:hAnsi="Times New Roman" w:cs="Times New Roman"/>
          <w:sz w:val="24"/>
        </w:rPr>
        <w:t xml:space="preserve">Choose one place you want to go on vacation. Then answer </w:t>
      </w:r>
      <w:r w:rsidR="00650D9B" w:rsidRPr="00013215">
        <w:rPr>
          <w:rFonts w:ascii="Times New Roman" w:hAnsi="Times New Roman" w:cs="Times New Roman"/>
          <w:sz w:val="24"/>
        </w:rPr>
        <w:br/>
        <w:t>these questions about that place.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0E3C27" w:rsidRPr="000E3C27" w14:paraId="44B428D2" w14:textId="77777777" w:rsidTr="000E3C27">
        <w:tc>
          <w:tcPr>
            <w:tcW w:w="2547" w:type="dxa"/>
            <w:shd w:val="clear" w:color="auto" w:fill="B2A1C7" w:themeFill="accent4" w:themeFillTint="99"/>
          </w:tcPr>
          <w:p w14:paraId="7FCF37CA" w14:textId="77C0F2D8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 xml:space="preserve">What’s it like? </w:t>
            </w:r>
          </w:p>
        </w:tc>
        <w:tc>
          <w:tcPr>
            <w:tcW w:w="6281" w:type="dxa"/>
            <w:shd w:val="clear" w:color="auto" w:fill="E5B8B7" w:themeFill="accent2" w:themeFillTint="66"/>
          </w:tcPr>
          <w:p w14:paraId="3F10FC83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Cancun is a city bordering the Caribbean Sea and is known for its beaches, numerous resorts and nightlife.</w:t>
            </w:r>
          </w:p>
          <w:p w14:paraId="4B9C429C" w14:textId="77777777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C27" w:rsidRPr="000E3C27" w14:paraId="6030BA87" w14:textId="77777777" w:rsidTr="000E3C27">
        <w:tc>
          <w:tcPr>
            <w:tcW w:w="2547" w:type="dxa"/>
            <w:shd w:val="clear" w:color="auto" w:fill="B2A1C7" w:themeFill="accent4" w:themeFillTint="99"/>
          </w:tcPr>
          <w:p w14:paraId="4E8EEB70" w14:textId="45F2657D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 xml:space="preserve">What can you do there?  </w:t>
            </w:r>
          </w:p>
        </w:tc>
        <w:tc>
          <w:tcPr>
            <w:tcW w:w="6281" w:type="dxa"/>
            <w:shd w:val="clear" w:color="auto" w:fill="E5B8B7" w:themeFill="accent2" w:themeFillTint="66"/>
          </w:tcPr>
          <w:p w14:paraId="09511057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Relax on the Beaches of Cancun</w:t>
            </w:r>
          </w:p>
          <w:p w14:paraId="05EC8584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Visit Chitzen Itza</w:t>
            </w:r>
          </w:p>
          <w:p w14:paraId="5DCADD5C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Get to know Cancun city.</w:t>
            </w:r>
          </w:p>
          <w:p w14:paraId="4A9B0C68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Arrive by boat to Isla Mujeres and Isla Contoy</w:t>
            </w:r>
          </w:p>
          <w:p w14:paraId="3937C088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Tour the Hotel Zone</w:t>
            </w:r>
          </w:p>
          <w:p w14:paraId="2AE1F793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Visit the Ruins of Tulum</w:t>
            </w:r>
          </w:p>
          <w:p w14:paraId="5BEAF7C9" w14:textId="6B470FB2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Take a bath in a cenote.</w:t>
            </w:r>
          </w:p>
        </w:tc>
      </w:tr>
      <w:tr w:rsidR="000E3C27" w:rsidRPr="000E3C27" w14:paraId="778080F1" w14:textId="77777777" w:rsidTr="000E3C27">
        <w:tc>
          <w:tcPr>
            <w:tcW w:w="2547" w:type="dxa"/>
            <w:shd w:val="clear" w:color="auto" w:fill="B2A1C7" w:themeFill="accent4" w:themeFillTint="99"/>
          </w:tcPr>
          <w:p w14:paraId="4870A515" w14:textId="6D55E3C8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 xml:space="preserve">What should you see there? </w:t>
            </w:r>
          </w:p>
        </w:tc>
        <w:tc>
          <w:tcPr>
            <w:tcW w:w="6281" w:type="dxa"/>
            <w:shd w:val="clear" w:color="auto" w:fill="E5B8B7" w:themeFill="accent2" w:themeFillTint="66"/>
          </w:tcPr>
          <w:p w14:paraId="76CE719E" w14:textId="564913E1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 xml:space="preserve">You shouldn’t miss visit </w:t>
            </w: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Chichen itza</w:t>
            </w:r>
            <w:bookmarkStart w:id="0" w:name="_GoBack"/>
            <w:bookmarkEnd w:id="0"/>
          </w:p>
          <w:p w14:paraId="247A00E1" w14:textId="0FFB4921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It is one of the main Mayan archaeological sites of the Yucatan Peninsula, in Mexico</w:t>
            </w:r>
          </w:p>
        </w:tc>
      </w:tr>
      <w:tr w:rsidR="000E3C27" w:rsidRPr="000E3C27" w14:paraId="2E3A267A" w14:textId="77777777" w:rsidTr="000E3C27">
        <w:tc>
          <w:tcPr>
            <w:tcW w:w="2547" w:type="dxa"/>
            <w:shd w:val="clear" w:color="auto" w:fill="B2A1C7" w:themeFill="accent4" w:themeFillTint="99"/>
          </w:tcPr>
          <w:p w14:paraId="17DF8927" w14:textId="1C74D0B6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What’s the weather like?</w:t>
            </w:r>
          </w:p>
        </w:tc>
        <w:tc>
          <w:tcPr>
            <w:tcW w:w="6281" w:type="dxa"/>
            <w:shd w:val="clear" w:color="auto" w:fill="E5B8B7" w:themeFill="accent2" w:themeFillTint="66"/>
          </w:tcPr>
          <w:p w14:paraId="50062A56" w14:textId="4794E3E3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Sub humid climate</w:t>
            </w:r>
          </w:p>
          <w:p w14:paraId="759D4A59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C27" w:rsidRPr="000E3C27" w14:paraId="001BB132" w14:textId="77777777" w:rsidTr="000E3C27">
        <w:tc>
          <w:tcPr>
            <w:tcW w:w="2547" w:type="dxa"/>
            <w:shd w:val="clear" w:color="auto" w:fill="B2A1C7" w:themeFill="accent4" w:themeFillTint="99"/>
          </w:tcPr>
          <w:p w14:paraId="07E2F0C3" w14:textId="14CFD9DA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 xml:space="preserve">What’s the best time of the year to visit the place? </w:t>
            </w:r>
          </w:p>
        </w:tc>
        <w:tc>
          <w:tcPr>
            <w:tcW w:w="6281" w:type="dxa"/>
            <w:shd w:val="clear" w:color="auto" w:fill="E5B8B7" w:themeFill="accent2" w:themeFillTint="66"/>
          </w:tcPr>
          <w:p w14:paraId="7ADC6423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Cancun is also a popular destination for students during the spring college break period.</w:t>
            </w:r>
          </w:p>
          <w:p w14:paraId="283B2589" w14:textId="6B1D3E92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February and March are good months to come to Cancun. With the exception of the days of Easter, when the “spring-breakers” from the United States come in masse to Cancun, prices are not so high and the weather remains ideal (not too hot, nor rain, nor the probability of hurricanes).</w:t>
            </w:r>
          </w:p>
        </w:tc>
      </w:tr>
      <w:tr w:rsidR="000E3C27" w:rsidRPr="000E3C27" w14:paraId="3AE28C9A" w14:textId="77777777" w:rsidTr="000E3C27">
        <w:tc>
          <w:tcPr>
            <w:tcW w:w="2547" w:type="dxa"/>
            <w:shd w:val="clear" w:color="auto" w:fill="B2A1C7" w:themeFill="accent4" w:themeFillTint="99"/>
          </w:tcPr>
          <w:p w14:paraId="41697606" w14:textId="12AAB7E6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What things can you buy?</w:t>
            </w:r>
          </w:p>
        </w:tc>
        <w:tc>
          <w:tcPr>
            <w:tcW w:w="6281" w:type="dxa"/>
            <w:shd w:val="clear" w:color="auto" w:fill="E5B8B7" w:themeFill="accent2" w:themeFillTint="66"/>
          </w:tcPr>
          <w:p w14:paraId="7FBA7131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Clothing and beach items.</w:t>
            </w:r>
          </w:p>
          <w:p w14:paraId="2E9566CE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Underwear.</w:t>
            </w:r>
          </w:p>
          <w:p w14:paraId="3495BCEF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Shoes.</w:t>
            </w:r>
          </w:p>
          <w:p w14:paraId="6F7DFD54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Bags.</w:t>
            </w:r>
          </w:p>
          <w:p w14:paraId="4F6C7DEB" w14:textId="77777777" w:rsidR="000E3C27" w:rsidRPr="000E3C27" w:rsidRDefault="000E3C27" w:rsidP="000E3C27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Accessories.</w:t>
            </w:r>
          </w:p>
          <w:p w14:paraId="05E19A21" w14:textId="35F76590" w:rsidR="000E3C27" w:rsidRPr="000E3C27" w:rsidRDefault="000E3C27" w:rsidP="00013215">
            <w:pPr>
              <w:pStyle w:val="IC3TRBNumTextFIRST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C27">
              <w:rPr>
                <w:rFonts w:ascii="Times New Roman" w:hAnsi="Times New Roman" w:cs="Times New Roman"/>
                <w:sz w:val="22"/>
                <w:szCs w:val="22"/>
              </w:rPr>
              <w:t>Jewelry.</w:t>
            </w:r>
          </w:p>
        </w:tc>
      </w:tr>
    </w:tbl>
    <w:p w14:paraId="398F8197" w14:textId="77777777" w:rsidR="00650D9B" w:rsidRPr="00EA0597" w:rsidRDefault="00650D9B" w:rsidP="000E3C27">
      <w:pPr>
        <w:pStyle w:val="IC3TRBNumText"/>
        <w:ind w:left="0" w:firstLine="0"/>
        <w:rPr>
          <w:lang w:val="es-MX"/>
        </w:rPr>
      </w:pPr>
    </w:p>
    <w:p w14:paraId="516B4F3A" w14:textId="56B3E3F6" w:rsidR="00650D9B" w:rsidRPr="007B3911" w:rsidRDefault="000E3C27" w:rsidP="00650D9B">
      <w:pPr>
        <w:pStyle w:val="IC3TRBNumTextFIRST"/>
        <w:spacing w:before="230"/>
        <w:ind w:left="0" w:firstLine="0"/>
      </w:pPr>
      <w:r>
        <w:lastRenderedPageBreak/>
        <w:t xml:space="preserve">Make </w:t>
      </w:r>
      <w:r w:rsidR="00650D9B" w:rsidRPr="007B3911">
        <w:t>a poster to advertise the place. Use photos or draw</w:t>
      </w:r>
      <w:r w:rsidR="00650D9B" w:rsidRPr="00A6025C">
        <w:t xml:space="preserve"> </w:t>
      </w:r>
      <w:r w:rsidR="00650D9B" w:rsidRPr="007B3911">
        <w:t>pictures to explain what you can do there.</w:t>
      </w:r>
    </w:p>
    <w:p w14:paraId="1CCB47F4" w14:textId="77777777" w:rsidR="0059348F" w:rsidRDefault="00E228AE" w:rsidP="0059348F">
      <w:pPr>
        <w:pStyle w:val="IC3TRBNumText"/>
        <w:rPr>
          <w:szCs w:val="21"/>
        </w:rPr>
      </w:pPr>
      <w:r>
        <w:rPr>
          <w:szCs w:val="21"/>
        </w:rPr>
        <w:t xml:space="preserve">Double </w:t>
      </w:r>
      <w:r w:rsidR="0059348F" w:rsidRPr="0059348F">
        <w:rPr>
          <w:szCs w:val="21"/>
        </w:rPr>
        <w:t>sheet size</w:t>
      </w:r>
      <w:r w:rsidR="0059348F">
        <w:rPr>
          <w:szCs w:val="21"/>
        </w:rPr>
        <w:t xml:space="preserve">, you can use sheet of paper, cardboard, </w:t>
      </w:r>
      <w:r w:rsidR="00650D9B">
        <w:rPr>
          <w:szCs w:val="21"/>
        </w:rPr>
        <w:t xml:space="preserve">magazines </w:t>
      </w:r>
      <w:r w:rsidR="0059348F">
        <w:rPr>
          <w:szCs w:val="21"/>
        </w:rPr>
        <w:t>or and others materials.</w:t>
      </w:r>
    </w:p>
    <w:p w14:paraId="3D9413FD" w14:textId="77777777" w:rsidR="0059348F" w:rsidRDefault="0059348F" w:rsidP="0059348F">
      <w:pPr>
        <w:pStyle w:val="IC3TRBNumText"/>
        <w:rPr>
          <w:szCs w:val="21"/>
        </w:rPr>
      </w:pPr>
      <w:r>
        <w:rPr>
          <w:szCs w:val="21"/>
        </w:rPr>
        <w:t>You can make it using the computer and then printed, or it can be handmade.</w:t>
      </w:r>
    </w:p>
    <w:p w14:paraId="5B807452" w14:textId="672BB007" w:rsidR="0059348F" w:rsidRDefault="0059348F" w:rsidP="0059348F">
      <w:pPr>
        <w:pStyle w:val="IC3TRBNumText"/>
        <w:rPr>
          <w:szCs w:val="21"/>
        </w:rPr>
      </w:pPr>
      <w:r>
        <w:rPr>
          <w:szCs w:val="21"/>
        </w:rPr>
        <w:t>You have</w:t>
      </w:r>
      <w:r w:rsidR="00650D9B">
        <w:rPr>
          <w:szCs w:val="21"/>
        </w:rPr>
        <w:t xml:space="preserve"> to send the activity by school online</w:t>
      </w:r>
      <w:r w:rsidR="000C2F64">
        <w:rPr>
          <w:szCs w:val="21"/>
        </w:rPr>
        <w:t xml:space="preserve">, create a document, with the cover, the rubric, </w:t>
      </w:r>
      <w:r w:rsidR="00650D9B">
        <w:rPr>
          <w:szCs w:val="21"/>
        </w:rPr>
        <w:t xml:space="preserve">and </w:t>
      </w:r>
      <w:r w:rsidR="000C2F64">
        <w:rPr>
          <w:szCs w:val="21"/>
        </w:rPr>
        <w:t xml:space="preserve">the picture of your poster. Then </w:t>
      </w:r>
      <w:r w:rsidR="00650D9B">
        <w:rPr>
          <w:szCs w:val="21"/>
        </w:rPr>
        <w:t>present</w:t>
      </w:r>
      <w:r w:rsidR="00E228AE">
        <w:rPr>
          <w:szCs w:val="21"/>
        </w:rPr>
        <w:t xml:space="preserve"> the</w:t>
      </w:r>
      <w:r w:rsidR="00650D9B">
        <w:rPr>
          <w:szCs w:val="21"/>
        </w:rPr>
        <w:t xml:space="preserve"> poster the next </w:t>
      </w:r>
      <w:r w:rsidR="004804CA">
        <w:rPr>
          <w:szCs w:val="21"/>
        </w:rPr>
        <w:t>Thursday September 28</w:t>
      </w:r>
      <w:r w:rsidR="004804CA" w:rsidRPr="004804CA">
        <w:rPr>
          <w:szCs w:val="21"/>
          <w:vertAlign w:val="superscript"/>
        </w:rPr>
        <w:t>th</w:t>
      </w:r>
      <w:r w:rsidR="004804CA">
        <w:rPr>
          <w:szCs w:val="21"/>
        </w:rPr>
        <w:t xml:space="preserve"> </w:t>
      </w:r>
      <w:r w:rsidR="000C2F64">
        <w:rPr>
          <w:szCs w:val="21"/>
        </w:rPr>
        <w:t xml:space="preserve"> </w:t>
      </w:r>
    </w:p>
    <w:p w14:paraId="547B7B0E" w14:textId="1BDA37D1" w:rsidR="000E3C27" w:rsidRDefault="000E3C27" w:rsidP="0059348F">
      <w:pPr>
        <w:pStyle w:val="IC3TRBNumText"/>
        <w:rPr>
          <w:szCs w:val="21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7D64A4D" wp14:editId="5C15C033">
            <wp:simplePos x="0" y="0"/>
            <wp:positionH relativeFrom="margin">
              <wp:posOffset>-97790</wp:posOffset>
            </wp:positionH>
            <wp:positionV relativeFrom="margin">
              <wp:posOffset>2689225</wp:posOffset>
            </wp:positionV>
            <wp:extent cx="5800090" cy="29610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1" t="19031" r="8803" b="7865"/>
                    <a:stretch/>
                  </pic:blipFill>
                  <pic:spPr bwMode="auto">
                    <a:xfrm>
                      <a:off x="0" y="0"/>
                      <a:ext cx="5800090" cy="296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E6138" w14:textId="69BD3D01" w:rsidR="000E3C27" w:rsidRDefault="000E3C27" w:rsidP="0059348F">
      <w:pPr>
        <w:pStyle w:val="IC3TRBNumText"/>
        <w:rPr>
          <w:szCs w:val="21"/>
        </w:rPr>
      </w:pPr>
    </w:p>
    <w:p w14:paraId="62A61B10" w14:textId="1FC6216F" w:rsidR="000E3C27" w:rsidRDefault="000E3C27" w:rsidP="0059348F">
      <w:pPr>
        <w:pStyle w:val="IC3TRBNumText"/>
        <w:rPr>
          <w:szCs w:val="21"/>
        </w:rPr>
      </w:pPr>
    </w:p>
    <w:p w14:paraId="196921D6" w14:textId="0B2A1AA7" w:rsidR="000E3C27" w:rsidRDefault="000E3C27" w:rsidP="0059348F">
      <w:pPr>
        <w:pStyle w:val="IC3TRBNumText"/>
        <w:rPr>
          <w:szCs w:val="21"/>
        </w:rPr>
      </w:pPr>
    </w:p>
    <w:p w14:paraId="7143CD3B" w14:textId="6F360F0C" w:rsidR="000E3C27" w:rsidRDefault="000E3C27" w:rsidP="0059348F">
      <w:pPr>
        <w:pStyle w:val="IC3TRBNumText"/>
        <w:rPr>
          <w:szCs w:val="21"/>
        </w:rPr>
      </w:pPr>
    </w:p>
    <w:p w14:paraId="51253D01" w14:textId="04C716BD" w:rsidR="000E3C27" w:rsidRDefault="000E3C27" w:rsidP="0059348F">
      <w:pPr>
        <w:pStyle w:val="IC3TRBNumText"/>
        <w:rPr>
          <w:szCs w:val="21"/>
        </w:rPr>
      </w:pPr>
    </w:p>
    <w:p w14:paraId="1CA230D9" w14:textId="16B944F9" w:rsidR="000E3C27" w:rsidRDefault="000E3C27" w:rsidP="0059348F">
      <w:pPr>
        <w:pStyle w:val="IC3TRBNumText"/>
        <w:rPr>
          <w:szCs w:val="21"/>
        </w:rPr>
      </w:pPr>
    </w:p>
    <w:p w14:paraId="1538B460" w14:textId="01E53A36" w:rsidR="000E3C27" w:rsidRDefault="000E3C27" w:rsidP="0059348F">
      <w:pPr>
        <w:pStyle w:val="IC3TRBNumText"/>
        <w:rPr>
          <w:szCs w:val="21"/>
        </w:rPr>
      </w:pPr>
    </w:p>
    <w:p w14:paraId="3B6C7B8D" w14:textId="57AA4350" w:rsidR="000E3C27" w:rsidRDefault="000E3C27" w:rsidP="0059348F">
      <w:pPr>
        <w:pStyle w:val="IC3TRBNumText"/>
        <w:rPr>
          <w:szCs w:val="21"/>
        </w:rPr>
      </w:pPr>
    </w:p>
    <w:p w14:paraId="4BCC9E4C" w14:textId="497F9685" w:rsidR="000E3C27" w:rsidRDefault="000E3C27" w:rsidP="0059348F">
      <w:pPr>
        <w:pStyle w:val="IC3TRBNumText"/>
        <w:rPr>
          <w:szCs w:val="21"/>
        </w:rPr>
      </w:pPr>
    </w:p>
    <w:p w14:paraId="03E1ADCB" w14:textId="77777777" w:rsidR="000E3C27" w:rsidRDefault="000E3C27" w:rsidP="0059348F">
      <w:pPr>
        <w:pStyle w:val="IC3TRBNumText"/>
        <w:rPr>
          <w:szCs w:val="21"/>
        </w:rPr>
      </w:pPr>
    </w:p>
    <w:p w14:paraId="03D4F29B" w14:textId="77777777" w:rsidR="000E3C27" w:rsidRDefault="000E3C27" w:rsidP="0059348F">
      <w:pPr>
        <w:pStyle w:val="IC3TRBNumText"/>
        <w:rPr>
          <w:szCs w:val="21"/>
        </w:rPr>
      </w:pPr>
    </w:p>
    <w:p w14:paraId="1B6BDE15" w14:textId="77777777" w:rsidR="000E3C27" w:rsidRDefault="000E3C27" w:rsidP="0059348F">
      <w:pPr>
        <w:pStyle w:val="IC3TRBNumText"/>
        <w:rPr>
          <w:szCs w:val="21"/>
        </w:rPr>
      </w:pPr>
    </w:p>
    <w:p w14:paraId="143380D5" w14:textId="77777777" w:rsidR="000E3C27" w:rsidRDefault="000E3C27" w:rsidP="0059348F">
      <w:pPr>
        <w:pStyle w:val="IC3TRBNumText"/>
        <w:rPr>
          <w:szCs w:val="21"/>
        </w:rPr>
      </w:pPr>
    </w:p>
    <w:p w14:paraId="16E21D82" w14:textId="77777777" w:rsidR="000E3C27" w:rsidRDefault="000E3C27" w:rsidP="0059348F">
      <w:pPr>
        <w:pStyle w:val="IC3TRBNumText"/>
        <w:rPr>
          <w:szCs w:val="21"/>
        </w:rPr>
      </w:pPr>
    </w:p>
    <w:p w14:paraId="7B92CB8E" w14:textId="77777777" w:rsidR="000E3C27" w:rsidRDefault="000E3C27" w:rsidP="0059348F">
      <w:pPr>
        <w:pStyle w:val="IC3TRBNumText"/>
        <w:rPr>
          <w:szCs w:val="21"/>
        </w:rPr>
      </w:pPr>
    </w:p>
    <w:p w14:paraId="0F8E5839" w14:textId="77777777" w:rsidR="000C2F64" w:rsidRDefault="000C2F64" w:rsidP="0059348F">
      <w:pPr>
        <w:pStyle w:val="IC3TRBNumText"/>
        <w:rPr>
          <w:szCs w:val="21"/>
        </w:rPr>
      </w:pPr>
    </w:p>
    <w:p w14:paraId="69FB5483" w14:textId="77777777" w:rsidR="0059348F" w:rsidRDefault="0059348F" w:rsidP="0059348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Review the next rubric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637B5" w14:paraId="6425F188" w14:textId="77777777" w:rsidTr="001A51C9">
        <w:tc>
          <w:tcPr>
            <w:tcW w:w="1795" w:type="dxa"/>
          </w:tcPr>
          <w:p w14:paraId="69E626EA" w14:textId="77777777" w:rsidR="006637B5" w:rsidRDefault="006637B5" w:rsidP="001A51C9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3D6FCC7B" w14:textId="77777777" w:rsidR="006637B5" w:rsidRDefault="006637B5" w:rsidP="001A51C9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05044CA0" w14:textId="77777777" w:rsidR="006637B5" w:rsidRDefault="006637B5" w:rsidP="001A51C9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10FC439C" w14:textId="77777777" w:rsidR="006637B5" w:rsidRDefault="006637B5" w:rsidP="001A51C9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38BA74F7" w14:textId="77777777" w:rsidR="006637B5" w:rsidRDefault="006637B5" w:rsidP="001A51C9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637B5" w:rsidRPr="00EA0597" w14:paraId="376FCED7" w14:textId="77777777" w:rsidTr="001A51C9">
        <w:tc>
          <w:tcPr>
            <w:tcW w:w="1795" w:type="dxa"/>
          </w:tcPr>
          <w:p w14:paraId="1EAFEB64" w14:textId="77777777" w:rsidR="006637B5" w:rsidRDefault="006637B5" w:rsidP="001A51C9">
            <w:pPr>
              <w:tabs>
                <w:tab w:val="left" w:pos="3870"/>
              </w:tabs>
            </w:pPr>
          </w:p>
          <w:p w14:paraId="5DE60DE7" w14:textId="77777777" w:rsidR="006637B5" w:rsidRDefault="006637B5" w:rsidP="001A51C9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5DB0480F" w14:textId="77777777" w:rsidR="006637B5" w:rsidRPr="00567033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4EC94BED" w14:textId="77777777" w:rsidR="006637B5" w:rsidRPr="00567033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1B72B331" w14:textId="77777777" w:rsidR="006637B5" w:rsidRPr="00567033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1A512E74" w14:textId="77777777" w:rsidR="006637B5" w:rsidRPr="00F30F7E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637B5" w:rsidRPr="00EA0597" w14:paraId="3706FB35" w14:textId="77777777" w:rsidTr="001A51C9">
        <w:tc>
          <w:tcPr>
            <w:tcW w:w="1795" w:type="dxa"/>
          </w:tcPr>
          <w:p w14:paraId="575ED882" w14:textId="77777777" w:rsidR="006637B5" w:rsidRDefault="006637B5" w:rsidP="001A51C9">
            <w:pPr>
              <w:tabs>
                <w:tab w:val="left" w:pos="3870"/>
              </w:tabs>
            </w:pPr>
            <w:proofErr w:type="spellStart"/>
            <w:r>
              <w:t>Creativity</w:t>
            </w:r>
            <w:proofErr w:type="spellEnd"/>
          </w:p>
        </w:tc>
        <w:tc>
          <w:tcPr>
            <w:tcW w:w="1795" w:type="dxa"/>
          </w:tcPr>
          <w:p w14:paraId="6CA4DB3A" w14:textId="77777777" w:rsidR="006637B5" w:rsidRPr="00CA401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0B7B1E69" w14:textId="77777777" w:rsidR="006637B5" w:rsidRPr="00CA401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0D4A49A3" w14:textId="77777777" w:rsidR="006637B5" w:rsidRPr="00CA4018" w:rsidRDefault="006637B5" w:rsidP="006637B5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75F79B1F" w14:textId="77777777" w:rsidR="006637B5" w:rsidRPr="00CA401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637B5" w:rsidRPr="00EA0597" w14:paraId="63E696B6" w14:textId="77777777" w:rsidTr="001A51C9">
        <w:tc>
          <w:tcPr>
            <w:tcW w:w="1795" w:type="dxa"/>
          </w:tcPr>
          <w:p w14:paraId="21DFFF57" w14:textId="77777777" w:rsidR="006637B5" w:rsidRDefault="006637B5" w:rsidP="001A51C9">
            <w:pPr>
              <w:tabs>
                <w:tab w:val="left" w:pos="3870"/>
              </w:tabs>
            </w:pPr>
            <w:proofErr w:type="spellStart"/>
            <w:r>
              <w:t>Contents</w:t>
            </w:r>
            <w:proofErr w:type="spellEnd"/>
          </w:p>
        </w:tc>
        <w:tc>
          <w:tcPr>
            <w:tcW w:w="1795" w:type="dxa"/>
          </w:tcPr>
          <w:p w14:paraId="29537357" w14:textId="77777777" w:rsidR="006637B5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017C9611" w14:textId="77777777" w:rsidR="006637B5" w:rsidRPr="00C73071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2395CC44" w14:textId="77777777" w:rsidR="006637B5" w:rsidRPr="00837B6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44CA081F" w14:textId="77777777" w:rsidR="006637B5" w:rsidRPr="00837B6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15A6742E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2DC3BB84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48FD7046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3DC9058C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637B5" w:rsidRPr="00EA0597" w14:paraId="65C387D5" w14:textId="77777777" w:rsidTr="001A51C9">
        <w:tc>
          <w:tcPr>
            <w:tcW w:w="1795" w:type="dxa"/>
          </w:tcPr>
          <w:p w14:paraId="2030AF91" w14:textId="77777777" w:rsidR="006637B5" w:rsidRDefault="006637B5" w:rsidP="001A51C9">
            <w:pPr>
              <w:tabs>
                <w:tab w:val="left" w:pos="3870"/>
              </w:tabs>
            </w:pPr>
            <w:proofErr w:type="spellStart"/>
            <w:r w:rsidRPr="006637B5">
              <w:t>Presentation</w:t>
            </w:r>
            <w:proofErr w:type="spellEnd"/>
          </w:p>
        </w:tc>
        <w:tc>
          <w:tcPr>
            <w:tcW w:w="1795" w:type="dxa"/>
          </w:tcPr>
          <w:p w14:paraId="06CC134A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</w:tc>
        <w:tc>
          <w:tcPr>
            <w:tcW w:w="1796" w:type="dxa"/>
          </w:tcPr>
          <w:p w14:paraId="5E0CA78B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2684590A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3E588A6F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193EE979" w14:textId="77777777" w:rsidR="001B0424" w:rsidRPr="0059348F" w:rsidRDefault="001B0424" w:rsidP="0059348F">
      <w:pPr>
        <w:tabs>
          <w:tab w:val="left" w:pos="5340"/>
        </w:tabs>
        <w:rPr>
          <w:rFonts w:ascii="Arial" w:hAnsi="Arial" w:cs="Arial"/>
          <w:lang w:val="en-US"/>
        </w:rPr>
      </w:pPr>
    </w:p>
    <w:sectPr w:rsidR="001B0424" w:rsidRPr="0059348F" w:rsidSect="00152351">
      <w:pgSz w:w="12240" w:h="15840"/>
      <w:pgMar w:top="1417" w:right="1701" w:bottom="1417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70DB2"/>
    <w:multiLevelType w:val="multilevel"/>
    <w:tmpl w:val="283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15D3A"/>
    <w:multiLevelType w:val="multilevel"/>
    <w:tmpl w:val="953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8F"/>
    <w:rsid w:val="00013215"/>
    <w:rsid w:val="000C2F64"/>
    <w:rsid w:val="000E3C27"/>
    <w:rsid w:val="00136124"/>
    <w:rsid w:val="00152351"/>
    <w:rsid w:val="001B0424"/>
    <w:rsid w:val="00273204"/>
    <w:rsid w:val="004804CA"/>
    <w:rsid w:val="004C47CA"/>
    <w:rsid w:val="00501C14"/>
    <w:rsid w:val="0059348F"/>
    <w:rsid w:val="0065055B"/>
    <w:rsid w:val="00650D9B"/>
    <w:rsid w:val="006637B5"/>
    <w:rsid w:val="006A0111"/>
    <w:rsid w:val="00934F1C"/>
    <w:rsid w:val="00961940"/>
    <w:rsid w:val="00CC2B49"/>
    <w:rsid w:val="00E228AE"/>
    <w:rsid w:val="00E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C600"/>
  <w15:docId w15:val="{6E3E3D07-B69B-4390-9045-BD4B1D0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59348F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59"/>
    <w:rsid w:val="0066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3TRBNumTextFIRST">
    <w:name w:val="IC3_TRB_NumText_FIRST"/>
    <w:rsid w:val="00650D9B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A0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A0597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EA0597"/>
  </w:style>
  <w:style w:type="character" w:styleId="Hipervnculo">
    <w:name w:val="Hyperlink"/>
    <w:basedOn w:val="Fuentedeprrafopredeter"/>
    <w:uiPriority w:val="99"/>
    <w:semiHidden/>
    <w:unhideWhenUsed/>
    <w:rsid w:val="00013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42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8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melidacorpus@hotmail.com</dc:creator>
  <cp:lastModifiedBy>Melina Medina</cp:lastModifiedBy>
  <cp:revision>3</cp:revision>
  <dcterms:created xsi:type="dcterms:W3CDTF">2023-09-26T23:04:00Z</dcterms:created>
  <dcterms:modified xsi:type="dcterms:W3CDTF">2023-09-27T16:59:00Z</dcterms:modified>
</cp:coreProperties>
</file>