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E8907" w14:textId="6C4F7CCA" w:rsidR="00D0306D" w:rsidRPr="00D658D2" w:rsidRDefault="00D0306D" w:rsidP="00D0306D">
      <w:pPr>
        <w:spacing w:line="276" w:lineRule="auto"/>
        <w:jc w:val="center"/>
        <w:rPr>
          <w:rFonts w:ascii="Times New Roman" w:eastAsia="ar" w:hAnsi="Times New Roman" w:cs="Times New Roman"/>
          <w:b/>
          <w:bCs/>
          <w:sz w:val="32"/>
          <w:szCs w:val="32"/>
        </w:rPr>
      </w:pPr>
      <w:r w:rsidRPr="00D658D2">
        <w:rPr>
          <w:rFonts w:ascii="Times New Roman" w:eastAsia="ar" w:hAnsi="Times New Roman" w:cs="Times New Roman"/>
          <w:b/>
          <w:bCs/>
          <w:sz w:val="32"/>
          <w:szCs w:val="32"/>
        </w:rPr>
        <w:t>Escuela Normal de Educación Preescolar</w:t>
      </w:r>
    </w:p>
    <w:p w14:paraId="0A3B9150" w14:textId="77777777" w:rsidR="00D0306D" w:rsidRPr="00D658D2" w:rsidRDefault="00D0306D" w:rsidP="00D0306D">
      <w:pPr>
        <w:spacing w:line="276" w:lineRule="auto"/>
        <w:jc w:val="center"/>
        <w:rPr>
          <w:rFonts w:ascii="Times New Roman" w:eastAsia="ar" w:hAnsi="Times New Roman" w:cs="Times New Roman"/>
          <w:b/>
          <w:bCs/>
          <w:sz w:val="32"/>
          <w:szCs w:val="32"/>
        </w:rPr>
      </w:pPr>
      <w:r w:rsidRPr="00D658D2">
        <w:rPr>
          <w:rFonts w:ascii="Times New Roman" w:eastAsia="ar" w:hAnsi="Times New Roman" w:cs="Times New Roman"/>
          <w:b/>
          <w:bCs/>
          <w:sz w:val="32"/>
          <w:szCs w:val="32"/>
        </w:rPr>
        <w:t xml:space="preserve">Licenciatura en Educación Preescolar </w:t>
      </w:r>
    </w:p>
    <w:p w14:paraId="2A424D48" w14:textId="25E7FD4C" w:rsidR="00D0306D" w:rsidRPr="00D658D2" w:rsidRDefault="00D0306D" w:rsidP="00D0306D">
      <w:pPr>
        <w:spacing w:line="276" w:lineRule="auto"/>
        <w:jc w:val="center"/>
        <w:rPr>
          <w:rFonts w:ascii="Times New Roman" w:eastAsia="ar" w:hAnsi="Times New Roman" w:cs="Times New Roman"/>
          <w:sz w:val="32"/>
          <w:szCs w:val="32"/>
        </w:rPr>
      </w:pPr>
      <w:r w:rsidRPr="00D658D2">
        <w:rPr>
          <w:rFonts w:ascii="Times New Roman" w:eastAsia="ar" w:hAnsi="Times New Roman" w:cs="Times New Roman"/>
          <w:sz w:val="32"/>
          <w:szCs w:val="32"/>
        </w:rPr>
        <w:t>Ciclo Escolar 2023-2024 - Quinto Semestre    Sección: C</w:t>
      </w:r>
    </w:p>
    <w:p w14:paraId="10E138E0" w14:textId="4FED2506" w:rsidR="00941EA6" w:rsidRPr="00D658D2" w:rsidRDefault="00941EA6" w:rsidP="00D0306D">
      <w:pPr>
        <w:spacing w:line="276" w:lineRule="auto"/>
        <w:jc w:val="center"/>
        <w:rPr>
          <w:rFonts w:ascii="Times New Roman" w:eastAsia="ar" w:hAnsi="Times New Roman" w:cs="Times New Roman"/>
          <w:b/>
          <w:bCs/>
          <w:sz w:val="32"/>
          <w:szCs w:val="32"/>
        </w:rPr>
      </w:pPr>
      <w:r w:rsidRPr="00D658D2">
        <w:rPr>
          <w:rFonts w:ascii="Times New Roman" w:hAnsi="Times New Roman" w:cs="Times New Roman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6840BCDB" wp14:editId="2B5D6C7F">
            <wp:simplePos x="0" y="0"/>
            <wp:positionH relativeFrom="margin">
              <wp:align>center</wp:align>
            </wp:positionH>
            <wp:positionV relativeFrom="paragraph">
              <wp:posOffset>19685</wp:posOffset>
            </wp:positionV>
            <wp:extent cx="857250" cy="1128395"/>
            <wp:effectExtent l="0" t="0" r="0" b="0"/>
            <wp:wrapNone/>
            <wp:docPr id="889297993" name="Imagen 8892979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1128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12A868" w14:textId="77777777" w:rsidR="00941EA6" w:rsidRPr="00D658D2" w:rsidRDefault="00941EA6" w:rsidP="00D0306D">
      <w:pPr>
        <w:spacing w:line="276" w:lineRule="auto"/>
        <w:jc w:val="center"/>
        <w:rPr>
          <w:rFonts w:ascii="Times New Roman" w:eastAsia="ar" w:hAnsi="Times New Roman" w:cs="Times New Roman"/>
          <w:b/>
          <w:bCs/>
          <w:sz w:val="32"/>
          <w:szCs w:val="32"/>
        </w:rPr>
      </w:pPr>
    </w:p>
    <w:p w14:paraId="1CC63EC1" w14:textId="77777777" w:rsidR="00941EA6" w:rsidRPr="00D658D2" w:rsidRDefault="00941EA6" w:rsidP="00D0306D">
      <w:pPr>
        <w:spacing w:line="276" w:lineRule="auto"/>
        <w:jc w:val="center"/>
        <w:rPr>
          <w:rFonts w:ascii="Times New Roman" w:eastAsia="ar" w:hAnsi="Times New Roman" w:cs="Times New Roman"/>
          <w:b/>
          <w:bCs/>
          <w:sz w:val="32"/>
          <w:szCs w:val="32"/>
        </w:rPr>
      </w:pPr>
    </w:p>
    <w:p w14:paraId="5FAFDC57" w14:textId="77777777" w:rsidR="00941EA6" w:rsidRPr="00D658D2" w:rsidRDefault="00941EA6" w:rsidP="00D0306D">
      <w:pPr>
        <w:spacing w:line="276" w:lineRule="auto"/>
        <w:jc w:val="center"/>
        <w:rPr>
          <w:rFonts w:ascii="Times New Roman" w:eastAsia="ar" w:hAnsi="Times New Roman" w:cs="Times New Roman"/>
          <w:b/>
          <w:bCs/>
          <w:sz w:val="32"/>
          <w:szCs w:val="32"/>
        </w:rPr>
      </w:pPr>
    </w:p>
    <w:p w14:paraId="4C9B84DE" w14:textId="7C623C4A" w:rsidR="00D0306D" w:rsidRPr="00D658D2" w:rsidRDefault="00D0306D" w:rsidP="00D0306D">
      <w:pPr>
        <w:spacing w:line="276" w:lineRule="auto"/>
        <w:jc w:val="center"/>
        <w:rPr>
          <w:rFonts w:ascii="Times New Roman" w:eastAsia="ar" w:hAnsi="Times New Roman" w:cs="Times New Roman"/>
          <w:sz w:val="32"/>
          <w:szCs w:val="32"/>
        </w:rPr>
      </w:pPr>
      <w:r w:rsidRPr="00D658D2">
        <w:rPr>
          <w:rFonts w:ascii="Times New Roman" w:eastAsia="ar" w:hAnsi="Times New Roman" w:cs="Times New Roman"/>
          <w:b/>
          <w:bCs/>
          <w:sz w:val="32"/>
          <w:szCs w:val="32"/>
        </w:rPr>
        <w:t>CURSO:</w:t>
      </w:r>
      <w:r w:rsidRPr="00D658D2">
        <w:rPr>
          <w:rFonts w:ascii="Times New Roman" w:eastAsia="ar" w:hAnsi="Times New Roman" w:cs="Times New Roman"/>
          <w:sz w:val="32"/>
          <w:szCs w:val="32"/>
        </w:rPr>
        <w:t xml:space="preserve"> Educación Inclusiva</w:t>
      </w:r>
    </w:p>
    <w:p w14:paraId="05451DF5" w14:textId="7E2FF4B1" w:rsidR="00D0306D" w:rsidRPr="00D658D2" w:rsidRDefault="00D0306D" w:rsidP="00D0306D">
      <w:pPr>
        <w:spacing w:line="276" w:lineRule="auto"/>
        <w:jc w:val="center"/>
        <w:rPr>
          <w:rFonts w:ascii="Times New Roman" w:eastAsia="ar" w:hAnsi="Times New Roman" w:cs="Times New Roman"/>
          <w:sz w:val="32"/>
          <w:szCs w:val="32"/>
        </w:rPr>
      </w:pPr>
      <w:r w:rsidRPr="00D658D2">
        <w:rPr>
          <w:rFonts w:ascii="Times New Roman" w:eastAsia="ar" w:hAnsi="Times New Roman" w:cs="Times New Roman"/>
          <w:b/>
          <w:bCs/>
          <w:sz w:val="32"/>
          <w:szCs w:val="32"/>
        </w:rPr>
        <w:t>PROFESORA:</w:t>
      </w:r>
      <w:r w:rsidRPr="00D658D2">
        <w:rPr>
          <w:rFonts w:ascii="Times New Roman" w:eastAsia="ar" w:hAnsi="Times New Roman" w:cs="Times New Roman"/>
          <w:sz w:val="32"/>
          <w:szCs w:val="32"/>
        </w:rPr>
        <w:t xml:space="preserve"> Jazmín Aidé León Jamaica</w:t>
      </w:r>
    </w:p>
    <w:p w14:paraId="479AE34C" w14:textId="79F90653" w:rsidR="00D0306D" w:rsidRPr="00D658D2" w:rsidRDefault="00D0306D" w:rsidP="00D0306D">
      <w:pPr>
        <w:spacing w:line="360" w:lineRule="auto"/>
        <w:jc w:val="center"/>
        <w:rPr>
          <w:rFonts w:ascii="Times New Roman" w:eastAsia="ar" w:hAnsi="Times New Roman" w:cs="Times New Roman"/>
          <w:b/>
          <w:bCs/>
          <w:sz w:val="32"/>
          <w:szCs w:val="32"/>
        </w:rPr>
      </w:pPr>
      <w:r w:rsidRPr="00D658D2">
        <w:rPr>
          <w:rFonts w:ascii="Times New Roman" w:eastAsia="ar" w:hAnsi="Times New Roman" w:cs="Times New Roman"/>
          <w:b/>
          <w:bCs/>
          <w:sz w:val="32"/>
          <w:szCs w:val="32"/>
        </w:rPr>
        <w:t xml:space="preserve">TRABAJO: </w:t>
      </w:r>
      <w:r w:rsidRPr="00D658D2">
        <w:rPr>
          <w:rFonts w:ascii="Times New Roman" w:eastAsia="ar" w:hAnsi="Times New Roman" w:cs="Times New Roman"/>
          <w:sz w:val="32"/>
          <w:szCs w:val="32"/>
          <w:u w:val="single"/>
        </w:rPr>
        <w:t>Resumen Ejecutivo</w:t>
      </w:r>
    </w:p>
    <w:p w14:paraId="1FC722BF" w14:textId="7AE72DDE" w:rsidR="00501323" w:rsidRDefault="00501323" w:rsidP="00E77857">
      <w:pPr>
        <w:spacing w:line="360" w:lineRule="auto"/>
        <w:jc w:val="center"/>
        <w:rPr>
          <w:rFonts w:ascii="Times New Roman" w:eastAsia="ar" w:hAnsi="Times New Roman" w:cs="Times New Roman"/>
          <w:b/>
          <w:bCs/>
          <w:sz w:val="32"/>
          <w:szCs w:val="32"/>
        </w:rPr>
      </w:pPr>
      <w:r>
        <w:rPr>
          <w:rFonts w:ascii="Times New Roman" w:eastAsia="ar" w:hAnsi="Times New Roman" w:cs="Times New Roman"/>
          <w:b/>
          <w:bCs/>
          <w:sz w:val="32"/>
          <w:szCs w:val="32"/>
        </w:rPr>
        <w:t xml:space="preserve">Unidad 1: </w:t>
      </w:r>
      <w:r w:rsidRPr="00572A43">
        <w:rPr>
          <w:rFonts w:ascii="Times New Roman" w:eastAsia="ar" w:hAnsi="Times New Roman" w:cs="Times New Roman"/>
          <w:sz w:val="32"/>
          <w:szCs w:val="32"/>
        </w:rPr>
        <w:t>ASPECTOS GENERALES DE LA EDUCACIÓN INCLUSIVA.</w:t>
      </w:r>
    </w:p>
    <w:p w14:paraId="7C0939E3" w14:textId="6151F23E" w:rsidR="00E77857" w:rsidRPr="00E77857" w:rsidRDefault="00D0306D" w:rsidP="00E77857">
      <w:pPr>
        <w:spacing w:line="360" w:lineRule="auto"/>
        <w:jc w:val="center"/>
        <w:rPr>
          <w:rFonts w:ascii="Times New Roman" w:eastAsia="ar" w:hAnsi="Times New Roman" w:cs="Times New Roman"/>
          <w:b/>
          <w:bCs/>
          <w:sz w:val="32"/>
          <w:szCs w:val="32"/>
        </w:rPr>
      </w:pPr>
      <w:r w:rsidRPr="00D658D2">
        <w:rPr>
          <w:rFonts w:ascii="Times New Roman" w:eastAsia="ar" w:hAnsi="Times New Roman" w:cs="Times New Roman"/>
          <w:b/>
          <w:bCs/>
          <w:sz w:val="32"/>
          <w:szCs w:val="32"/>
        </w:rPr>
        <w:t>Competencias Unidad I:</w:t>
      </w:r>
    </w:p>
    <w:p w14:paraId="304AD9AE" w14:textId="6AE6C5F8" w:rsidR="00E77857" w:rsidRPr="00572A43" w:rsidRDefault="00E77857" w:rsidP="00572A43">
      <w:pPr>
        <w:pStyle w:val="Prrafodelista"/>
        <w:numPr>
          <w:ilvl w:val="0"/>
          <w:numId w:val="1"/>
        </w:numPr>
        <w:spacing w:line="240" w:lineRule="auto"/>
        <w:jc w:val="center"/>
        <w:rPr>
          <w:rFonts w:ascii="Times New Roman" w:eastAsia="ar" w:hAnsi="Times New Roman" w:cs="Times New Roman"/>
          <w:sz w:val="32"/>
          <w:szCs w:val="32"/>
        </w:rPr>
      </w:pPr>
      <w:r w:rsidRPr="00E77857">
        <w:rPr>
          <w:rFonts w:ascii="Times New Roman" w:eastAsia="ar" w:hAnsi="Times New Roman" w:cs="Times New Roman"/>
          <w:sz w:val="32"/>
          <w:szCs w:val="32"/>
        </w:rPr>
        <w:t>Integra recursos de la investigación educativa para enriquecer su práctica profesional, expresando su interés por el conocimiento, la ciencia y la mejora de la educación.</w:t>
      </w:r>
      <w:r w:rsidRPr="00572A43">
        <w:rPr>
          <w:rFonts w:ascii="Times New Roman" w:eastAsia="ar" w:hAnsi="Times New Roman" w:cs="Times New Roman"/>
          <w:sz w:val="32"/>
          <w:szCs w:val="32"/>
        </w:rPr>
        <w:tab/>
      </w:r>
    </w:p>
    <w:p w14:paraId="521F2384" w14:textId="428DA3DB" w:rsidR="00E77857" w:rsidRDefault="00E77857" w:rsidP="00E77857">
      <w:pPr>
        <w:pStyle w:val="Prrafodelista"/>
        <w:numPr>
          <w:ilvl w:val="0"/>
          <w:numId w:val="1"/>
        </w:numPr>
        <w:spacing w:line="240" w:lineRule="auto"/>
        <w:jc w:val="center"/>
        <w:rPr>
          <w:rFonts w:ascii="Times New Roman" w:eastAsia="ar" w:hAnsi="Times New Roman" w:cs="Times New Roman"/>
          <w:sz w:val="32"/>
          <w:szCs w:val="32"/>
        </w:rPr>
      </w:pPr>
      <w:r w:rsidRPr="00E77857">
        <w:rPr>
          <w:rFonts w:ascii="Times New Roman" w:eastAsia="ar" w:hAnsi="Times New Roman" w:cs="Times New Roman"/>
          <w:sz w:val="32"/>
          <w:szCs w:val="32"/>
        </w:rPr>
        <w:t>Actúa de manera ética ante la diversidad de situaciones que se presentan en la práctica profesional.</w:t>
      </w:r>
    </w:p>
    <w:p w14:paraId="01BC802A" w14:textId="77777777" w:rsidR="00572A43" w:rsidRDefault="00572A43" w:rsidP="00572A43">
      <w:pPr>
        <w:pStyle w:val="Prrafodelista"/>
        <w:spacing w:line="240" w:lineRule="auto"/>
        <w:rPr>
          <w:rFonts w:ascii="Times New Roman" w:eastAsia="ar" w:hAnsi="Times New Roman" w:cs="Times New Roman"/>
          <w:sz w:val="32"/>
          <w:szCs w:val="32"/>
        </w:rPr>
      </w:pPr>
    </w:p>
    <w:p w14:paraId="12233D85" w14:textId="77777777" w:rsidR="00572A43" w:rsidRPr="00D658D2" w:rsidRDefault="00572A43" w:rsidP="00572A43">
      <w:pPr>
        <w:pStyle w:val="Prrafodelista"/>
        <w:spacing w:line="240" w:lineRule="auto"/>
        <w:rPr>
          <w:rFonts w:ascii="Times New Roman" w:eastAsia="ar" w:hAnsi="Times New Roman" w:cs="Times New Roman"/>
          <w:sz w:val="32"/>
          <w:szCs w:val="32"/>
        </w:rPr>
      </w:pPr>
    </w:p>
    <w:p w14:paraId="14559E00" w14:textId="27805F5D" w:rsidR="00D0306D" w:rsidRDefault="00D0306D" w:rsidP="00D0306D">
      <w:pPr>
        <w:spacing w:line="360" w:lineRule="auto"/>
        <w:jc w:val="center"/>
        <w:rPr>
          <w:rFonts w:ascii="Times New Roman" w:eastAsia="ar" w:hAnsi="Times New Roman" w:cs="Times New Roman"/>
          <w:sz w:val="32"/>
          <w:szCs w:val="32"/>
        </w:rPr>
      </w:pPr>
      <w:r w:rsidRPr="00D658D2">
        <w:rPr>
          <w:rFonts w:ascii="Times New Roman" w:eastAsia="ar" w:hAnsi="Times New Roman" w:cs="Times New Roman"/>
          <w:b/>
          <w:bCs/>
          <w:sz w:val="32"/>
          <w:szCs w:val="32"/>
        </w:rPr>
        <w:t xml:space="preserve">ALUMNA: </w:t>
      </w:r>
      <w:r w:rsidRPr="00D658D2">
        <w:rPr>
          <w:rFonts w:ascii="Times New Roman" w:eastAsia="ar" w:hAnsi="Times New Roman" w:cs="Times New Roman"/>
          <w:sz w:val="32"/>
          <w:szCs w:val="32"/>
        </w:rPr>
        <w:t>Ramos Treviño Sofia Jacqueline #22</w:t>
      </w:r>
    </w:p>
    <w:p w14:paraId="76998BDF" w14:textId="77777777" w:rsidR="00572A43" w:rsidRPr="00D658D2" w:rsidRDefault="00572A43" w:rsidP="00D0306D">
      <w:pPr>
        <w:spacing w:line="360" w:lineRule="auto"/>
        <w:jc w:val="center"/>
        <w:rPr>
          <w:rFonts w:ascii="Times New Roman" w:eastAsia="ar" w:hAnsi="Times New Roman" w:cs="Times New Roman"/>
          <w:b/>
          <w:bCs/>
          <w:sz w:val="32"/>
          <w:szCs w:val="32"/>
        </w:rPr>
      </w:pPr>
    </w:p>
    <w:p w14:paraId="261FB7E5" w14:textId="3B34D821" w:rsidR="007D03F4" w:rsidRPr="00572A43" w:rsidRDefault="00D0306D" w:rsidP="00572A43">
      <w:pPr>
        <w:spacing w:line="360" w:lineRule="auto"/>
        <w:rPr>
          <w:rFonts w:ascii="Times New Roman" w:eastAsia="ar" w:hAnsi="Times New Roman" w:cs="Times New Roman"/>
          <w:sz w:val="32"/>
          <w:szCs w:val="32"/>
        </w:rPr>
      </w:pPr>
      <w:r w:rsidRPr="00D658D2">
        <w:rPr>
          <w:rFonts w:ascii="Times New Roman" w:eastAsia="ar" w:hAnsi="Times New Roman" w:cs="Times New Roman"/>
          <w:sz w:val="32"/>
          <w:szCs w:val="32"/>
        </w:rPr>
        <w:t xml:space="preserve">Saltillo, Coahuila de Zaragoza                     </w:t>
      </w:r>
      <w:r w:rsidR="00D658D2">
        <w:rPr>
          <w:rFonts w:ascii="Times New Roman" w:eastAsia="ar" w:hAnsi="Times New Roman" w:cs="Times New Roman"/>
          <w:sz w:val="32"/>
          <w:szCs w:val="32"/>
        </w:rPr>
        <w:t xml:space="preserve">                      </w:t>
      </w:r>
      <w:r w:rsidRPr="00D658D2">
        <w:rPr>
          <w:rFonts w:ascii="Times New Roman" w:eastAsia="ar" w:hAnsi="Times New Roman" w:cs="Times New Roman"/>
          <w:sz w:val="32"/>
          <w:szCs w:val="32"/>
        </w:rPr>
        <w:t>26-09-2023</w:t>
      </w:r>
    </w:p>
    <w:p w14:paraId="5919662E" w14:textId="2D777385" w:rsidR="007D03F4" w:rsidRPr="00474D01" w:rsidRDefault="00474D01" w:rsidP="00474D01">
      <w:pPr>
        <w:spacing w:line="360" w:lineRule="auto"/>
        <w:rPr>
          <w:rFonts w:ascii="Arial" w:eastAsia="ar" w:hAnsi="Arial" w:cs="Arial"/>
          <w:sz w:val="24"/>
          <w:szCs w:val="24"/>
        </w:rPr>
      </w:pPr>
      <w:r w:rsidRPr="00474D01">
        <w:rPr>
          <w:rFonts w:ascii="Arial" w:eastAsia="ar" w:hAnsi="Arial" w:cs="Arial"/>
          <w:sz w:val="24"/>
          <w:szCs w:val="24"/>
        </w:rPr>
        <w:lastRenderedPageBreak/>
        <w:t xml:space="preserve">Problemática: </w:t>
      </w:r>
    </w:p>
    <w:p w14:paraId="018FD7E6" w14:textId="14438332" w:rsidR="00474D01" w:rsidRPr="00474D01" w:rsidRDefault="00474D01" w:rsidP="00474D01">
      <w:pPr>
        <w:spacing w:line="360" w:lineRule="auto"/>
        <w:jc w:val="center"/>
        <w:rPr>
          <w:rFonts w:ascii="Arial" w:eastAsia="ar" w:hAnsi="Arial" w:cs="Arial"/>
          <w:sz w:val="24"/>
          <w:szCs w:val="24"/>
          <w:u w:val="single"/>
        </w:rPr>
      </w:pPr>
      <w:r w:rsidRPr="00474D01">
        <w:rPr>
          <w:rFonts w:ascii="Arial" w:hAnsi="Arial" w:cs="Arial"/>
          <w:sz w:val="24"/>
          <w:szCs w:val="24"/>
          <w:u w:val="single"/>
        </w:rPr>
        <w:t>Las personas con discapacidad, así como la población indígena en el sector ocupado reciben ingresos mucho menores que el resto de la población, incluso con una escolaridad y posición ocupacional similar. Dependiendo del tipo de discapacidad, la brecha salarial frente a personas sin discapacidad puede llegar hasta 151%.</w:t>
      </w:r>
    </w:p>
    <w:p w14:paraId="6B5CECC8" w14:textId="77777777" w:rsidR="00D445CA" w:rsidRDefault="00D445CA" w:rsidP="00474D01">
      <w:pPr>
        <w:spacing w:line="360" w:lineRule="auto"/>
        <w:rPr>
          <w:rFonts w:ascii="Arial" w:hAnsi="Arial" w:cs="Arial"/>
          <w:sz w:val="24"/>
          <w:szCs w:val="24"/>
        </w:rPr>
      </w:pPr>
    </w:p>
    <w:p w14:paraId="0033CF17" w14:textId="2FA84627" w:rsidR="00005D7C" w:rsidRDefault="00514819" w:rsidP="00514819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discriminación en el mercado laboral s</w:t>
      </w:r>
      <w:r w:rsidRPr="00514819">
        <w:rPr>
          <w:rFonts w:ascii="Arial" w:hAnsi="Arial" w:cs="Arial"/>
          <w:sz w:val="24"/>
          <w:szCs w:val="24"/>
        </w:rPr>
        <w:t>e entiende como la diferencia en aspectos</w:t>
      </w:r>
      <w:r>
        <w:rPr>
          <w:rFonts w:ascii="Arial" w:hAnsi="Arial" w:cs="Arial"/>
          <w:sz w:val="24"/>
          <w:szCs w:val="24"/>
        </w:rPr>
        <w:t xml:space="preserve"> </w:t>
      </w:r>
      <w:r w:rsidRPr="00514819">
        <w:rPr>
          <w:rFonts w:ascii="Arial" w:hAnsi="Arial" w:cs="Arial"/>
          <w:sz w:val="24"/>
          <w:szCs w:val="24"/>
        </w:rPr>
        <w:t>como la contratación y los salarios,</w:t>
      </w:r>
      <w:r>
        <w:rPr>
          <w:rFonts w:ascii="Arial" w:hAnsi="Arial" w:cs="Arial"/>
          <w:sz w:val="24"/>
          <w:szCs w:val="24"/>
        </w:rPr>
        <w:t xml:space="preserve"> </w:t>
      </w:r>
      <w:r w:rsidRPr="00514819">
        <w:rPr>
          <w:rFonts w:ascii="Arial" w:hAnsi="Arial" w:cs="Arial"/>
          <w:sz w:val="24"/>
          <w:szCs w:val="24"/>
        </w:rPr>
        <w:t>principalmente entre grupos vulnerables</w:t>
      </w:r>
      <w:r>
        <w:rPr>
          <w:rFonts w:ascii="Arial" w:hAnsi="Arial" w:cs="Arial"/>
          <w:sz w:val="24"/>
          <w:szCs w:val="24"/>
        </w:rPr>
        <w:t xml:space="preserve"> </w:t>
      </w:r>
      <w:r w:rsidRPr="00514819">
        <w:rPr>
          <w:rFonts w:ascii="Arial" w:hAnsi="Arial" w:cs="Arial"/>
          <w:sz w:val="24"/>
          <w:szCs w:val="24"/>
        </w:rPr>
        <w:t>respecto al resto de las personas trabajadoras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13CC6F8C" w14:textId="5E63E9EC" w:rsidR="00005D7C" w:rsidRPr="00005D7C" w:rsidRDefault="00005D7C" w:rsidP="00514819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salario para las personas con discapacidad</w:t>
      </w:r>
      <w:r w:rsidR="00526D8F">
        <w:rPr>
          <w:rFonts w:ascii="Arial" w:hAnsi="Arial" w:cs="Arial"/>
          <w:sz w:val="24"/>
          <w:szCs w:val="24"/>
        </w:rPr>
        <w:t xml:space="preserve">, solo por el hecho de tener una discapacidad, las personas con esta condición ganan en México un 6.6 por ciento menos en comparación con quienes no pertenecen a este grupo. </w:t>
      </w:r>
    </w:p>
    <w:p w14:paraId="4A742089" w14:textId="0C12F628" w:rsidR="00005D7C" w:rsidRDefault="00E94E69" w:rsidP="00BC4AA9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Por otro lado, </w:t>
      </w:r>
      <w:r w:rsidR="00BC4AA9">
        <w:rPr>
          <w:rFonts w:ascii="Arial" w:hAnsi="Arial" w:cs="Arial"/>
          <w:sz w:val="24"/>
          <w:szCs w:val="24"/>
        </w:rPr>
        <w:t>l</w:t>
      </w:r>
      <w:r w:rsidR="00BC4AA9" w:rsidRPr="00BC4AA9">
        <w:rPr>
          <w:rFonts w:ascii="Arial" w:hAnsi="Arial" w:cs="Arial"/>
          <w:sz w:val="24"/>
          <w:szCs w:val="24"/>
        </w:rPr>
        <w:t>os indígenas son señalados por su</w:t>
      </w:r>
      <w:r w:rsidR="00BC4AA9">
        <w:rPr>
          <w:rFonts w:ascii="Arial" w:hAnsi="Arial" w:cs="Arial"/>
          <w:sz w:val="24"/>
          <w:szCs w:val="24"/>
        </w:rPr>
        <w:t xml:space="preserve"> </w:t>
      </w:r>
      <w:r w:rsidR="00BC4AA9" w:rsidRPr="00BC4AA9">
        <w:rPr>
          <w:rFonts w:ascii="Arial" w:hAnsi="Arial" w:cs="Arial"/>
          <w:sz w:val="24"/>
          <w:szCs w:val="24"/>
        </w:rPr>
        <w:t>apariencia y lengua, consiguiendo solo</w:t>
      </w:r>
      <w:r w:rsidR="00BC4AA9">
        <w:rPr>
          <w:rFonts w:ascii="Arial" w:hAnsi="Arial" w:cs="Arial"/>
          <w:sz w:val="24"/>
          <w:szCs w:val="24"/>
        </w:rPr>
        <w:t xml:space="preserve"> </w:t>
      </w:r>
      <w:r w:rsidR="00BC4AA9" w:rsidRPr="00BC4AA9">
        <w:rPr>
          <w:rFonts w:ascii="Arial" w:hAnsi="Arial" w:cs="Arial"/>
          <w:sz w:val="24"/>
          <w:szCs w:val="24"/>
        </w:rPr>
        <w:t>trabajos como albañiles, vendedores</w:t>
      </w:r>
      <w:r w:rsidR="00BC4AA9">
        <w:rPr>
          <w:rFonts w:ascii="Arial" w:hAnsi="Arial" w:cs="Arial"/>
          <w:sz w:val="24"/>
          <w:szCs w:val="24"/>
        </w:rPr>
        <w:t xml:space="preserve"> </w:t>
      </w:r>
      <w:r w:rsidR="00BC4AA9" w:rsidRPr="00BC4AA9">
        <w:rPr>
          <w:rFonts w:ascii="Arial" w:hAnsi="Arial" w:cs="Arial"/>
          <w:sz w:val="24"/>
          <w:szCs w:val="24"/>
        </w:rPr>
        <w:t>ambulantes, personal de limpieza,</w:t>
      </w:r>
      <w:r w:rsidR="00BC4AA9">
        <w:rPr>
          <w:rFonts w:ascii="Arial" w:hAnsi="Arial" w:cs="Arial"/>
          <w:sz w:val="24"/>
          <w:szCs w:val="24"/>
        </w:rPr>
        <w:t xml:space="preserve"> </w:t>
      </w:r>
      <w:r w:rsidR="00BC4AA9" w:rsidRPr="00BC4AA9">
        <w:rPr>
          <w:rFonts w:ascii="Arial" w:hAnsi="Arial" w:cs="Arial"/>
          <w:sz w:val="24"/>
          <w:szCs w:val="24"/>
        </w:rPr>
        <w:t>servicios de algún mercado,</w:t>
      </w:r>
      <w:r w:rsidR="00BC4AA9">
        <w:rPr>
          <w:rFonts w:ascii="Arial" w:hAnsi="Arial" w:cs="Arial"/>
          <w:sz w:val="24"/>
          <w:szCs w:val="24"/>
        </w:rPr>
        <w:t xml:space="preserve"> </w:t>
      </w:r>
      <w:r w:rsidR="00BC4AA9" w:rsidRPr="00BC4AA9">
        <w:rPr>
          <w:rFonts w:ascii="Arial" w:hAnsi="Arial" w:cs="Arial"/>
          <w:sz w:val="24"/>
          <w:szCs w:val="24"/>
        </w:rPr>
        <w:t>transporte, fabricación, sector</w:t>
      </w:r>
      <w:r w:rsidR="00BC4AA9">
        <w:rPr>
          <w:rFonts w:ascii="Arial" w:hAnsi="Arial" w:cs="Arial"/>
          <w:sz w:val="24"/>
          <w:szCs w:val="24"/>
        </w:rPr>
        <w:t xml:space="preserve"> </w:t>
      </w:r>
      <w:r w:rsidR="00BC4AA9" w:rsidRPr="00BC4AA9">
        <w:rPr>
          <w:rFonts w:ascii="Arial" w:hAnsi="Arial" w:cs="Arial"/>
          <w:sz w:val="24"/>
          <w:szCs w:val="24"/>
        </w:rPr>
        <w:t>agrícola o si tienen suerte entrar a</w:t>
      </w:r>
      <w:r w:rsidR="00BC4AA9">
        <w:rPr>
          <w:rFonts w:ascii="Arial" w:hAnsi="Arial" w:cs="Arial"/>
          <w:sz w:val="24"/>
          <w:szCs w:val="24"/>
        </w:rPr>
        <w:t xml:space="preserve"> </w:t>
      </w:r>
      <w:r w:rsidR="00BC4AA9" w:rsidRPr="00BC4AA9">
        <w:rPr>
          <w:rFonts w:ascii="Arial" w:hAnsi="Arial" w:cs="Arial"/>
          <w:sz w:val="24"/>
          <w:szCs w:val="24"/>
        </w:rPr>
        <w:t>alguna empresa</w:t>
      </w:r>
      <w:r w:rsidR="00BC4AA9">
        <w:rPr>
          <w:rFonts w:ascii="Arial" w:hAnsi="Arial" w:cs="Arial"/>
          <w:sz w:val="24"/>
          <w:szCs w:val="24"/>
        </w:rPr>
        <w:t>.</w:t>
      </w:r>
    </w:p>
    <w:p w14:paraId="1D89E3BA" w14:textId="718861E0" w:rsidR="00000290" w:rsidRPr="00A24523" w:rsidRDefault="00BD50C8" w:rsidP="00000290">
      <w:pPr>
        <w:spacing w:line="360" w:lineRule="auto"/>
        <w:rPr>
          <w:rFonts w:ascii="Arial" w:hAnsi="Arial" w:cs="Arial"/>
          <w:sz w:val="24"/>
          <w:szCs w:val="24"/>
        </w:rPr>
      </w:pPr>
      <w:r w:rsidRPr="00A24523">
        <w:rPr>
          <w:rFonts w:ascii="Arial" w:hAnsi="Arial" w:cs="Arial"/>
          <w:sz w:val="24"/>
          <w:szCs w:val="24"/>
        </w:rPr>
        <w:t>La discriminación es el rechazo social injusto basado en prejuicios y estigmas, principalmente a personas que pertenecen a grupos vulnerables, que en este caso son las personas indígenas y con discapacidad. En el mercado laboral, existe la discriminación al pensar que por que una persona cuenta con una limitación esta ya no es capaz de realizar tarea alguna, y esto se ha visto reflejado en la contratación y la brecha salarial de ambos grupos, Debemos visibilizar estas problemáticas principalmente para reconocer que existen, no repetirlas y para fomentar el respeto y la igualdad de oportunidades a todos los individuos</w:t>
      </w:r>
    </w:p>
    <w:p w14:paraId="316FF23E" w14:textId="77777777" w:rsidR="00E94E69" w:rsidRDefault="00E94E69" w:rsidP="00514819">
      <w:pPr>
        <w:spacing w:line="360" w:lineRule="auto"/>
        <w:rPr>
          <w:rFonts w:ascii="Arial" w:hAnsi="Arial" w:cs="Arial"/>
          <w:sz w:val="24"/>
          <w:szCs w:val="24"/>
        </w:rPr>
      </w:pPr>
    </w:p>
    <w:p w14:paraId="60AD401A" w14:textId="77777777" w:rsidR="00A24523" w:rsidRDefault="00A24523" w:rsidP="00514819">
      <w:pPr>
        <w:spacing w:line="360" w:lineRule="auto"/>
        <w:rPr>
          <w:rFonts w:ascii="Arial" w:hAnsi="Arial" w:cs="Arial"/>
          <w:sz w:val="24"/>
          <w:szCs w:val="24"/>
        </w:rPr>
      </w:pPr>
    </w:p>
    <w:p w14:paraId="7E77E90D" w14:textId="77777777" w:rsidR="00A24523" w:rsidRDefault="00A24523" w:rsidP="00514819">
      <w:pPr>
        <w:spacing w:line="360" w:lineRule="auto"/>
        <w:rPr>
          <w:rFonts w:ascii="Arial" w:hAnsi="Arial" w:cs="Arial"/>
          <w:sz w:val="24"/>
          <w:szCs w:val="24"/>
        </w:rPr>
      </w:pPr>
    </w:p>
    <w:p w14:paraId="50E07A6A" w14:textId="2CE60024" w:rsidR="00A24523" w:rsidRDefault="00A24523" w:rsidP="00514819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Problemática: </w:t>
      </w:r>
    </w:p>
    <w:p w14:paraId="5B0C14FC" w14:textId="19292487" w:rsidR="007F78C2" w:rsidRDefault="002419E0" w:rsidP="00423C17">
      <w:pPr>
        <w:spacing w:line="360" w:lineRule="auto"/>
        <w:jc w:val="center"/>
        <w:rPr>
          <w:rFonts w:ascii="Arial" w:hAnsi="Arial" w:cs="Arial"/>
          <w:sz w:val="24"/>
          <w:szCs w:val="24"/>
          <w:u w:val="single"/>
        </w:rPr>
      </w:pPr>
      <w:r w:rsidRPr="002419E0">
        <w:rPr>
          <w:rFonts w:ascii="Arial" w:hAnsi="Arial" w:cs="Arial"/>
          <w:sz w:val="24"/>
          <w:szCs w:val="24"/>
          <w:u w:val="single"/>
        </w:rPr>
        <w:t xml:space="preserve">Las mujeres no han logrado una participación sustancial en ocupaciones como el trabajo agrícola o en las posiciones no manuales calificadas y </w:t>
      </w:r>
      <w:r w:rsidR="007F78C2" w:rsidRPr="002419E0">
        <w:rPr>
          <w:rFonts w:ascii="Arial" w:hAnsi="Arial" w:cs="Arial"/>
          <w:sz w:val="24"/>
          <w:szCs w:val="24"/>
          <w:u w:val="single"/>
        </w:rPr>
        <w:t>semicualificadas</w:t>
      </w:r>
      <w:r w:rsidRPr="002419E0">
        <w:rPr>
          <w:rFonts w:ascii="Arial" w:hAnsi="Arial" w:cs="Arial"/>
          <w:sz w:val="24"/>
          <w:szCs w:val="24"/>
          <w:u w:val="single"/>
        </w:rPr>
        <w:t>. Sin embargo, forman parte importante de sectores con profesiones históricamente feminizadas (por ejemplo, maestras, secretarias o dueñas de micro comercios)</w:t>
      </w:r>
    </w:p>
    <w:p w14:paraId="1FE35230" w14:textId="32368AD0" w:rsidR="00DA5032" w:rsidRPr="00301A16" w:rsidRDefault="00DA5032" w:rsidP="00DA5032">
      <w:pPr>
        <w:spacing w:line="360" w:lineRule="auto"/>
        <w:rPr>
          <w:rFonts w:ascii="Arial" w:hAnsi="Arial" w:cs="Arial"/>
          <w:sz w:val="24"/>
          <w:szCs w:val="24"/>
        </w:rPr>
      </w:pPr>
      <w:r w:rsidRPr="00301A16">
        <w:rPr>
          <w:rFonts w:ascii="Arial" w:hAnsi="Arial" w:cs="Arial"/>
          <w:sz w:val="24"/>
          <w:szCs w:val="24"/>
        </w:rPr>
        <w:t xml:space="preserve">El </w:t>
      </w:r>
      <w:r w:rsidR="00301A16" w:rsidRPr="00301A16">
        <w:rPr>
          <w:rFonts w:ascii="Arial" w:hAnsi="Arial" w:cs="Arial"/>
          <w:sz w:val="24"/>
          <w:szCs w:val="24"/>
        </w:rPr>
        <w:t>trabajo feminizado</w:t>
      </w:r>
      <w:r w:rsidRPr="00301A16">
        <w:rPr>
          <w:rFonts w:ascii="Arial" w:hAnsi="Arial" w:cs="Arial"/>
          <w:sz w:val="24"/>
          <w:szCs w:val="24"/>
        </w:rPr>
        <w:t xml:space="preserve"> son tareas realizad</w:t>
      </w:r>
      <w:r w:rsidR="00301A16">
        <w:rPr>
          <w:rFonts w:ascii="Arial" w:hAnsi="Arial" w:cs="Arial"/>
          <w:sz w:val="24"/>
          <w:szCs w:val="24"/>
        </w:rPr>
        <w:t>a</w:t>
      </w:r>
      <w:r w:rsidRPr="00301A16">
        <w:rPr>
          <w:rFonts w:ascii="Arial" w:hAnsi="Arial" w:cs="Arial"/>
          <w:sz w:val="24"/>
          <w:szCs w:val="24"/>
        </w:rPr>
        <w:t>s por mujeres.</w:t>
      </w:r>
    </w:p>
    <w:p w14:paraId="70BFD33F" w14:textId="7F2C4649" w:rsidR="00DA5032" w:rsidRPr="00301A16" w:rsidRDefault="00DA5032" w:rsidP="00DA5032">
      <w:pPr>
        <w:spacing w:line="360" w:lineRule="auto"/>
        <w:rPr>
          <w:rFonts w:ascii="Arial" w:hAnsi="Arial" w:cs="Arial"/>
          <w:sz w:val="24"/>
          <w:szCs w:val="24"/>
        </w:rPr>
      </w:pPr>
      <w:r w:rsidRPr="00301A16">
        <w:rPr>
          <w:rFonts w:ascii="Arial" w:hAnsi="Arial" w:cs="Arial"/>
          <w:sz w:val="24"/>
          <w:szCs w:val="24"/>
        </w:rPr>
        <w:t>• Tareas de protección y</w:t>
      </w:r>
      <w:r w:rsidR="00301A16">
        <w:rPr>
          <w:rFonts w:ascii="Arial" w:hAnsi="Arial" w:cs="Arial"/>
          <w:sz w:val="24"/>
          <w:szCs w:val="24"/>
        </w:rPr>
        <w:t xml:space="preserve"> </w:t>
      </w:r>
      <w:r w:rsidRPr="00301A16">
        <w:rPr>
          <w:rFonts w:ascii="Arial" w:hAnsi="Arial" w:cs="Arial"/>
          <w:sz w:val="24"/>
          <w:szCs w:val="24"/>
        </w:rPr>
        <w:t>reproducción.</w:t>
      </w:r>
    </w:p>
    <w:p w14:paraId="565E9EC3" w14:textId="0A796330" w:rsidR="00DA5032" w:rsidRPr="00301A16" w:rsidRDefault="00DA5032" w:rsidP="00DA5032">
      <w:pPr>
        <w:spacing w:line="360" w:lineRule="auto"/>
        <w:rPr>
          <w:rFonts w:ascii="Arial" w:hAnsi="Arial" w:cs="Arial"/>
          <w:sz w:val="24"/>
          <w:szCs w:val="24"/>
        </w:rPr>
      </w:pPr>
      <w:r w:rsidRPr="00301A16">
        <w:rPr>
          <w:rFonts w:ascii="Arial" w:hAnsi="Arial" w:cs="Arial"/>
          <w:sz w:val="24"/>
          <w:szCs w:val="24"/>
        </w:rPr>
        <w:t>• Poco reconocimiento en</w:t>
      </w:r>
      <w:r w:rsidR="00A042E5">
        <w:rPr>
          <w:rFonts w:ascii="Arial" w:hAnsi="Arial" w:cs="Arial"/>
          <w:sz w:val="24"/>
          <w:szCs w:val="24"/>
        </w:rPr>
        <w:t xml:space="preserve"> </w:t>
      </w:r>
      <w:r w:rsidRPr="00301A16">
        <w:rPr>
          <w:rFonts w:ascii="Arial" w:hAnsi="Arial" w:cs="Arial"/>
          <w:sz w:val="24"/>
          <w:szCs w:val="24"/>
        </w:rPr>
        <w:t>materia de género.</w:t>
      </w:r>
    </w:p>
    <w:p w14:paraId="56E93826" w14:textId="2CC48C26" w:rsidR="007F78C2" w:rsidRDefault="00DA5032" w:rsidP="00DA5032">
      <w:pPr>
        <w:spacing w:line="360" w:lineRule="auto"/>
        <w:rPr>
          <w:rFonts w:ascii="Arial" w:hAnsi="Arial" w:cs="Arial"/>
          <w:sz w:val="24"/>
          <w:szCs w:val="24"/>
        </w:rPr>
      </w:pPr>
      <w:r w:rsidRPr="00301A16">
        <w:rPr>
          <w:rFonts w:ascii="Arial" w:hAnsi="Arial" w:cs="Arial"/>
          <w:sz w:val="24"/>
          <w:szCs w:val="24"/>
        </w:rPr>
        <w:t>• También es expresado en la</w:t>
      </w:r>
      <w:r w:rsidR="00A042E5">
        <w:rPr>
          <w:rFonts w:ascii="Arial" w:hAnsi="Arial" w:cs="Arial"/>
          <w:sz w:val="24"/>
          <w:szCs w:val="24"/>
        </w:rPr>
        <w:t xml:space="preserve"> </w:t>
      </w:r>
      <w:r w:rsidRPr="00301A16">
        <w:rPr>
          <w:rFonts w:ascii="Arial" w:hAnsi="Arial" w:cs="Arial"/>
          <w:sz w:val="24"/>
          <w:szCs w:val="24"/>
        </w:rPr>
        <w:t>jerarquía ocupacional.</w:t>
      </w:r>
    </w:p>
    <w:p w14:paraId="27E7E125" w14:textId="3B337579" w:rsidR="00417111" w:rsidRDefault="009755AF" w:rsidP="00DA5032">
      <w:pPr>
        <w:spacing w:line="360" w:lineRule="auto"/>
        <w:rPr>
          <w:rFonts w:ascii="Arial" w:hAnsi="Arial" w:cs="Arial"/>
          <w:sz w:val="24"/>
          <w:szCs w:val="24"/>
        </w:rPr>
      </w:pPr>
      <w:r w:rsidRPr="009C11CA">
        <w:rPr>
          <w:rFonts w:ascii="Arial" w:hAnsi="Arial" w:cs="Arial"/>
          <w:sz w:val="24"/>
          <w:szCs w:val="24"/>
        </w:rPr>
        <w:t>I</w:t>
      </w:r>
      <w:r w:rsidR="00417111" w:rsidRPr="009C11CA">
        <w:rPr>
          <w:rFonts w:ascii="Arial" w:hAnsi="Arial" w:cs="Arial"/>
          <w:sz w:val="24"/>
          <w:szCs w:val="24"/>
        </w:rPr>
        <w:t xml:space="preserve">nfluye el </w:t>
      </w:r>
      <w:r w:rsidRPr="009C11CA">
        <w:rPr>
          <w:rFonts w:ascii="Arial" w:hAnsi="Arial" w:cs="Arial"/>
          <w:sz w:val="24"/>
          <w:szCs w:val="24"/>
        </w:rPr>
        <w:t>género</w:t>
      </w:r>
      <w:r w:rsidR="00417111" w:rsidRPr="009C11CA">
        <w:rPr>
          <w:rFonts w:ascii="Arial" w:hAnsi="Arial" w:cs="Arial"/>
          <w:sz w:val="24"/>
          <w:szCs w:val="24"/>
        </w:rPr>
        <w:t xml:space="preserve"> en el trabajo</w:t>
      </w:r>
      <w:r>
        <w:rPr>
          <w:rFonts w:ascii="Arial" w:hAnsi="Arial" w:cs="Arial"/>
          <w:sz w:val="24"/>
          <w:szCs w:val="24"/>
        </w:rPr>
        <w:t xml:space="preserve"> en l</w:t>
      </w:r>
      <w:r w:rsidR="00417111" w:rsidRPr="009C11CA">
        <w:rPr>
          <w:rFonts w:ascii="Arial" w:hAnsi="Arial" w:cs="Arial"/>
          <w:sz w:val="24"/>
          <w:szCs w:val="24"/>
        </w:rPr>
        <w:t>a cantidad de mujeres empleadas es menor que la de hombres. La desigualdad salarial se extiende a todo tipo de empresa.</w:t>
      </w:r>
    </w:p>
    <w:p w14:paraId="01A7B0A1" w14:textId="77777777" w:rsidR="003530B0" w:rsidRDefault="00EA5A1F" w:rsidP="00EA5A1F">
      <w:pPr>
        <w:spacing w:line="360" w:lineRule="auto"/>
        <w:rPr>
          <w:rFonts w:ascii="Arial" w:hAnsi="Arial" w:cs="Arial"/>
          <w:sz w:val="24"/>
          <w:szCs w:val="24"/>
        </w:rPr>
      </w:pPr>
      <w:r w:rsidRPr="00EA5A1F">
        <w:rPr>
          <w:rFonts w:ascii="Arial" w:hAnsi="Arial" w:cs="Arial"/>
          <w:sz w:val="24"/>
          <w:szCs w:val="24"/>
        </w:rPr>
        <w:t>La ONU Mujeres y el Pacto Mundial de las Naciones Unidas publicaron los</w:t>
      </w:r>
      <w:r>
        <w:rPr>
          <w:rFonts w:ascii="Arial" w:hAnsi="Arial" w:cs="Arial"/>
          <w:sz w:val="24"/>
          <w:szCs w:val="24"/>
        </w:rPr>
        <w:t xml:space="preserve"> </w:t>
      </w:r>
      <w:r w:rsidRPr="00EA5A1F">
        <w:rPr>
          <w:rFonts w:ascii="Arial" w:hAnsi="Arial" w:cs="Arial"/>
          <w:sz w:val="24"/>
          <w:szCs w:val="24"/>
        </w:rPr>
        <w:t>Principios para el empoderamiento de las mujeres que ofrecen al sector</w:t>
      </w:r>
      <w:r>
        <w:rPr>
          <w:rFonts w:ascii="Arial" w:hAnsi="Arial" w:cs="Arial"/>
          <w:sz w:val="24"/>
          <w:szCs w:val="24"/>
        </w:rPr>
        <w:t xml:space="preserve"> </w:t>
      </w:r>
      <w:r w:rsidRPr="00EA5A1F">
        <w:rPr>
          <w:rFonts w:ascii="Arial" w:hAnsi="Arial" w:cs="Arial"/>
          <w:sz w:val="24"/>
          <w:szCs w:val="24"/>
        </w:rPr>
        <w:t>privado algunas prácticas y políticas sobre cómo empoderar a las mujeres en</w:t>
      </w:r>
      <w:r>
        <w:rPr>
          <w:rFonts w:ascii="Arial" w:hAnsi="Arial" w:cs="Arial"/>
          <w:sz w:val="24"/>
          <w:szCs w:val="24"/>
        </w:rPr>
        <w:t xml:space="preserve"> </w:t>
      </w:r>
      <w:r w:rsidRPr="00EA5A1F">
        <w:rPr>
          <w:rFonts w:ascii="Arial" w:hAnsi="Arial" w:cs="Arial"/>
          <w:sz w:val="24"/>
          <w:szCs w:val="24"/>
        </w:rPr>
        <w:t>el lugar de trabajo</w:t>
      </w:r>
      <w:r w:rsidR="003530B0">
        <w:rPr>
          <w:rFonts w:ascii="Arial" w:hAnsi="Arial" w:cs="Arial"/>
          <w:sz w:val="24"/>
          <w:szCs w:val="24"/>
        </w:rPr>
        <w:t xml:space="preserve">. </w:t>
      </w:r>
    </w:p>
    <w:p w14:paraId="7CC33934" w14:textId="34B0E756" w:rsidR="009C11CA" w:rsidRDefault="003530B0" w:rsidP="00EA5A1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Algunas soluciones son: </w:t>
      </w:r>
    </w:p>
    <w:p w14:paraId="695CF226" w14:textId="0B11AF8A" w:rsidR="003530B0" w:rsidRPr="003530B0" w:rsidRDefault="00017BE3" w:rsidP="003530B0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3530B0" w:rsidRPr="003530B0">
        <w:rPr>
          <w:rFonts w:ascii="Arial" w:hAnsi="Arial" w:cs="Arial"/>
          <w:sz w:val="24"/>
          <w:szCs w:val="24"/>
        </w:rPr>
        <w:t>Lenguaje neutro y no discriminatorio en</w:t>
      </w:r>
      <w:r w:rsidR="003530B0">
        <w:rPr>
          <w:rFonts w:ascii="Arial" w:hAnsi="Arial" w:cs="Arial"/>
          <w:sz w:val="24"/>
          <w:szCs w:val="24"/>
        </w:rPr>
        <w:t xml:space="preserve"> </w:t>
      </w:r>
      <w:r w:rsidR="003530B0" w:rsidRPr="003530B0">
        <w:rPr>
          <w:rFonts w:ascii="Arial" w:hAnsi="Arial" w:cs="Arial"/>
          <w:sz w:val="24"/>
          <w:szCs w:val="24"/>
        </w:rPr>
        <w:t>las ofertas de empleo</w:t>
      </w:r>
    </w:p>
    <w:p w14:paraId="3131C5A1" w14:textId="30C0D64F" w:rsidR="003530B0" w:rsidRPr="003530B0" w:rsidRDefault="00017BE3" w:rsidP="003530B0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3530B0" w:rsidRPr="003530B0">
        <w:rPr>
          <w:rFonts w:ascii="Arial" w:hAnsi="Arial" w:cs="Arial"/>
          <w:sz w:val="24"/>
          <w:szCs w:val="24"/>
        </w:rPr>
        <w:t>Incorporación del principio de igualdad</w:t>
      </w:r>
      <w:r>
        <w:rPr>
          <w:rFonts w:ascii="Arial" w:hAnsi="Arial" w:cs="Arial"/>
          <w:sz w:val="24"/>
          <w:szCs w:val="24"/>
        </w:rPr>
        <w:t xml:space="preserve"> </w:t>
      </w:r>
      <w:r w:rsidR="003530B0" w:rsidRPr="003530B0">
        <w:rPr>
          <w:rFonts w:ascii="Arial" w:hAnsi="Arial" w:cs="Arial"/>
          <w:sz w:val="24"/>
          <w:szCs w:val="24"/>
        </w:rPr>
        <w:t>de género en todas las políticas de la</w:t>
      </w:r>
      <w:r>
        <w:rPr>
          <w:rFonts w:ascii="Arial" w:hAnsi="Arial" w:cs="Arial"/>
          <w:sz w:val="24"/>
          <w:szCs w:val="24"/>
        </w:rPr>
        <w:t xml:space="preserve"> </w:t>
      </w:r>
      <w:r w:rsidR="003530B0" w:rsidRPr="003530B0">
        <w:rPr>
          <w:rFonts w:ascii="Arial" w:hAnsi="Arial" w:cs="Arial"/>
          <w:sz w:val="24"/>
          <w:szCs w:val="24"/>
        </w:rPr>
        <w:t>empres</w:t>
      </w:r>
      <w:r>
        <w:rPr>
          <w:rFonts w:ascii="Arial" w:hAnsi="Arial" w:cs="Arial"/>
          <w:sz w:val="24"/>
          <w:szCs w:val="24"/>
        </w:rPr>
        <w:t>a</w:t>
      </w:r>
    </w:p>
    <w:p w14:paraId="5D77869B" w14:textId="70EA60AD" w:rsidR="003530B0" w:rsidRPr="003530B0" w:rsidRDefault="00017BE3" w:rsidP="003530B0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3530B0" w:rsidRPr="003530B0">
        <w:rPr>
          <w:rFonts w:ascii="Arial" w:hAnsi="Arial" w:cs="Arial"/>
          <w:sz w:val="24"/>
          <w:szCs w:val="24"/>
        </w:rPr>
        <w:t>Currículum ciego</w:t>
      </w:r>
    </w:p>
    <w:p w14:paraId="04D0D778" w14:textId="313CCDC9" w:rsidR="003530B0" w:rsidRPr="003530B0" w:rsidRDefault="00017BE3" w:rsidP="003530B0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3530B0" w:rsidRPr="003530B0">
        <w:rPr>
          <w:rFonts w:ascii="Arial" w:hAnsi="Arial" w:cs="Arial"/>
          <w:sz w:val="24"/>
          <w:szCs w:val="24"/>
        </w:rPr>
        <w:t>Implementación de un sistema de</w:t>
      </w:r>
      <w:r>
        <w:rPr>
          <w:rFonts w:ascii="Arial" w:hAnsi="Arial" w:cs="Arial"/>
          <w:sz w:val="24"/>
          <w:szCs w:val="24"/>
        </w:rPr>
        <w:t xml:space="preserve"> </w:t>
      </w:r>
      <w:r w:rsidR="003530B0" w:rsidRPr="003530B0">
        <w:rPr>
          <w:rFonts w:ascii="Arial" w:hAnsi="Arial" w:cs="Arial"/>
          <w:sz w:val="24"/>
          <w:szCs w:val="24"/>
        </w:rPr>
        <w:t>entrevista cerrado, con preguntas</w:t>
      </w:r>
      <w:r>
        <w:rPr>
          <w:rFonts w:ascii="Arial" w:hAnsi="Arial" w:cs="Arial"/>
          <w:sz w:val="24"/>
          <w:szCs w:val="24"/>
        </w:rPr>
        <w:t xml:space="preserve"> </w:t>
      </w:r>
      <w:r w:rsidR="003530B0" w:rsidRPr="003530B0">
        <w:rPr>
          <w:rFonts w:ascii="Arial" w:hAnsi="Arial" w:cs="Arial"/>
          <w:sz w:val="24"/>
          <w:szCs w:val="24"/>
        </w:rPr>
        <w:t>estandarizadas</w:t>
      </w:r>
    </w:p>
    <w:p w14:paraId="662CF67F" w14:textId="77777777" w:rsidR="00423C17" w:rsidRDefault="00017BE3" w:rsidP="003530B0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3530B0" w:rsidRPr="003530B0">
        <w:rPr>
          <w:rFonts w:ascii="Arial" w:hAnsi="Arial" w:cs="Arial"/>
          <w:sz w:val="24"/>
          <w:szCs w:val="24"/>
        </w:rPr>
        <w:t>Formación a los Departamentos de</w:t>
      </w:r>
      <w:r>
        <w:rPr>
          <w:rFonts w:ascii="Arial" w:hAnsi="Arial" w:cs="Arial"/>
          <w:sz w:val="24"/>
          <w:szCs w:val="24"/>
        </w:rPr>
        <w:t xml:space="preserve"> </w:t>
      </w:r>
      <w:r w:rsidR="003530B0" w:rsidRPr="003530B0">
        <w:rPr>
          <w:rFonts w:ascii="Arial" w:hAnsi="Arial" w:cs="Arial"/>
          <w:sz w:val="24"/>
          <w:szCs w:val="24"/>
        </w:rPr>
        <w:t>Recursos Humanos en Diversidad</w:t>
      </w:r>
    </w:p>
    <w:p w14:paraId="482E04EB" w14:textId="1B5D525A" w:rsidR="003530B0" w:rsidRDefault="00775E7D" w:rsidP="003530B0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3530B0" w:rsidRPr="003530B0">
        <w:rPr>
          <w:rFonts w:ascii="Arial" w:hAnsi="Arial" w:cs="Arial"/>
          <w:sz w:val="24"/>
          <w:szCs w:val="24"/>
        </w:rPr>
        <w:t>Talento y Dignidad de las personas</w:t>
      </w:r>
      <w:r>
        <w:rPr>
          <w:rFonts w:ascii="Arial" w:hAnsi="Arial" w:cs="Arial"/>
          <w:sz w:val="24"/>
          <w:szCs w:val="24"/>
        </w:rPr>
        <w:t xml:space="preserve"> </w:t>
      </w:r>
      <w:r w:rsidR="003530B0" w:rsidRPr="003530B0">
        <w:rPr>
          <w:rFonts w:ascii="Arial" w:hAnsi="Arial" w:cs="Arial"/>
          <w:sz w:val="24"/>
          <w:szCs w:val="24"/>
        </w:rPr>
        <w:t>como pilares de toda estrategia de</w:t>
      </w:r>
      <w:r>
        <w:rPr>
          <w:rFonts w:ascii="Arial" w:hAnsi="Arial" w:cs="Arial"/>
          <w:sz w:val="24"/>
          <w:szCs w:val="24"/>
        </w:rPr>
        <w:t xml:space="preserve"> </w:t>
      </w:r>
      <w:r w:rsidR="003530B0" w:rsidRPr="003530B0">
        <w:rPr>
          <w:rFonts w:ascii="Arial" w:hAnsi="Arial" w:cs="Arial"/>
          <w:sz w:val="24"/>
          <w:szCs w:val="24"/>
        </w:rPr>
        <w:t>Diversidad &amp; Inclusión</w:t>
      </w:r>
    </w:p>
    <w:p w14:paraId="570D1153" w14:textId="64738519" w:rsidR="00423C17" w:rsidRDefault="00423C17" w:rsidP="003530B0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Problemática: </w:t>
      </w:r>
    </w:p>
    <w:p w14:paraId="4D54EA3F" w14:textId="6655B2F1" w:rsidR="00423C17" w:rsidRDefault="004D0949" w:rsidP="00423C17">
      <w:pPr>
        <w:spacing w:line="360" w:lineRule="auto"/>
        <w:jc w:val="center"/>
        <w:rPr>
          <w:rFonts w:ascii="Arial" w:hAnsi="Arial" w:cs="Arial"/>
          <w:sz w:val="24"/>
          <w:szCs w:val="24"/>
          <w:u w:val="single"/>
        </w:rPr>
      </w:pPr>
      <w:r w:rsidRPr="004D0949">
        <w:rPr>
          <w:rFonts w:ascii="Arial" w:hAnsi="Arial" w:cs="Arial"/>
          <w:sz w:val="24"/>
          <w:szCs w:val="24"/>
          <w:u w:val="single"/>
        </w:rPr>
        <w:t>La brecha salarial de género persiste, con posiciones ocupacionales y escolaridad similares; los hombres reciben en promedio un ingreso laboral por hora trabajada 34.2% mayor al de las mujeres.</w:t>
      </w:r>
    </w:p>
    <w:p w14:paraId="42E8D23E" w14:textId="77777777" w:rsidR="006C1160" w:rsidRDefault="006C1160" w:rsidP="006C1160">
      <w:pPr>
        <w:spacing w:line="360" w:lineRule="auto"/>
        <w:rPr>
          <w:rFonts w:ascii="Arial" w:hAnsi="Arial" w:cs="Arial"/>
          <w:sz w:val="24"/>
          <w:szCs w:val="24"/>
        </w:rPr>
      </w:pPr>
    </w:p>
    <w:p w14:paraId="4FF1D758" w14:textId="0C4BF164" w:rsidR="006C1160" w:rsidRPr="006C1160" w:rsidRDefault="006C1160" w:rsidP="006C1160">
      <w:pPr>
        <w:spacing w:line="360" w:lineRule="auto"/>
        <w:rPr>
          <w:rFonts w:ascii="Arial" w:hAnsi="Arial" w:cs="Arial"/>
          <w:sz w:val="24"/>
          <w:szCs w:val="24"/>
        </w:rPr>
      </w:pPr>
      <w:r w:rsidRPr="006C1160">
        <w:rPr>
          <w:rFonts w:ascii="Arial" w:hAnsi="Arial" w:cs="Arial"/>
          <w:sz w:val="24"/>
          <w:szCs w:val="24"/>
        </w:rPr>
        <w:t>-En 2022 la brecha de ingresos es de</w:t>
      </w:r>
      <w:r>
        <w:rPr>
          <w:rFonts w:ascii="Arial" w:hAnsi="Arial" w:cs="Arial"/>
          <w:sz w:val="24"/>
          <w:szCs w:val="24"/>
        </w:rPr>
        <w:t xml:space="preserve"> </w:t>
      </w:r>
      <w:r w:rsidRPr="006C1160">
        <w:rPr>
          <w:rFonts w:ascii="Arial" w:hAnsi="Arial" w:cs="Arial"/>
          <w:sz w:val="24"/>
          <w:szCs w:val="24"/>
        </w:rPr>
        <w:t>14%, es decir, por cada 100 pesos que</w:t>
      </w:r>
      <w:r>
        <w:rPr>
          <w:rFonts w:ascii="Arial" w:hAnsi="Arial" w:cs="Arial"/>
          <w:sz w:val="24"/>
          <w:szCs w:val="24"/>
        </w:rPr>
        <w:t xml:space="preserve"> </w:t>
      </w:r>
      <w:r w:rsidRPr="006C1160">
        <w:rPr>
          <w:rFonts w:ascii="Arial" w:hAnsi="Arial" w:cs="Arial"/>
          <w:sz w:val="24"/>
          <w:szCs w:val="24"/>
        </w:rPr>
        <w:t>recibe un hombre en promedio por su</w:t>
      </w:r>
      <w:r>
        <w:rPr>
          <w:rFonts w:ascii="Arial" w:hAnsi="Arial" w:cs="Arial"/>
          <w:sz w:val="24"/>
          <w:szCs w:val="24"/>
        </w:rPr>
        <w:t xml:space="preserve"> </w:t>
      </w:r>
      <w:r w:rsidRPr="006C1160">
        <w:rPr>
          <w:rFonts w:ascii="Arial" w:hAnsi="Arial" w:cs="Arial"/>
          <w:sz w:val="24"/>
          <w:szCs w:val="24"/>
        </w:rPr>
        <w:t>trabajo al mes, una mujer recibe 86</w:t>
      </w:r>
      <w:r>
        <w:rPr>
          <w:rFonts w:ascii="Arial" w:hAnsi="Arial" w:cs="Arial"/>
          <w:sz w:val="24"/>
          <w:szCs w:val="24"/>
        </w:rPr>
        <w:t xml:space="preserve"> </w:t>
      </w:r>
      <w:r w:rsidRPr="006C1160">
        <w:rPr>
          <w:rFonts w:ascii="Arial" w:hAnsi="Arial" w:cs="Arial"/>
          <w:sz w:val="24"/>
          <w:szCs w:val="24"/>
        </w:rPr>
        <w:t>pesos.</w:t>
      </w:r>
    </w:p>
    <w:p w14:paraId="2D5DAEBF" w14:textId="047B90F4" w:rsidR="004D0949" w:rsidRDefault="006C1160" w:rsidP="006C1160">
      <w:pPr>
        <w:spacing w:line="360" w:lineRule="auto"/>
        <w:rPr>
          <w:rFonts w:ascii="Arial" w:hAnsi="Arial" w:cs="Arial"/>
          <w:sz w:val="24"/>
          <w:szCs w:val="24"/>
        </w:rPr>
      </w:pPr>
      <w:r w:rsidRPr="006C1160">
        <w:rPr>
          <w:rFonts w:ascii="Arial" w:hAnsi="Arial" w:cs="Arial"/>
          <w:sz w:val="24"/>
          <w:szCs w:val="24"/>
        </w:rPr>
        <w:t>-Las mujeres que participan en la</w:t>
      </w:r>
      <w:r>
        <w:rPr>
          <w:rFonts w:ascii="Arial" w:hAnsi="Arial" w:cs="Arial"/>
          <w:sz w:val="24"/>
          <w:szCs w:val="24"/>
        </w:rPr>
        <w:t xml:space="preserve"> </w:t>
      </w:r>
      <w:r w:rsidRPr="006C1160">
        <w:rPr>
          <w:rFonts w:ascii="Arial" w:hAnsi="Arial" w:cs="Arial"/>
          <w:sz w:val="24"/>
          <w:szCs w:val="24"/>
        </w:rPr>
        <w:t>economía en promedio obtienen</w:t>
      </w:r>
      <w:r>
        <w:rPr>
          <w:rFonts w:ascii="Arial" w:hAnsi="Arial" w:cs="Arial"/>
          <w:sz w:val="24"/>
          <w:szCs w:val="24"/>
        </w:rPr>
        <w:t xml:space="preserve"> </w:t>
      </w:r>
      <w:r w:rsidRPr="006C1160">
        <w:rPr>
          <w:rFonts w:ascii="Arial" w:hAnsi="Arial" w:cs="Arial"/>
          <w:sz w:val="24"/>
          <w:szCs w:val="24"/>
        </w:rPr>
        <w:t>ingresos laborales menores que los</w:t>
      </w:r>
      <w:r>
        <w:rPr>
          <w:rFonts w:ascii="Arial" w:hAnsi="Arial" w:cs="Arial"/>
          <w:sz w:val="24"/>
          <w:szCs w:val="24"/>
        </w:rPr>
        <w:t xml:space="preserve"> </w:t>
      </w:r>
      <w:r w:rsidRPr="006C1160">
        <w:rPr>
          <w:rFonts w:ascii="Arial" w:hAnsi="Arial" w:cs="Arial"/>
          <w:sz w:val="24"/>
          <w:szCs w:val="24"/>
        </w:rPr>
        <w:t>hombres, y la diferencia es más amplia</w:t>
      </w:r>
      <w:r>
        <w:rPr>
          <w:rFonts w:ascii="Arial" w:hAnsi="Arial" w:cs="Arial"/>
          <w:sz w:val="24"/>
          <w:szCs w:val="24"/>
        </w:rPr>
        <w:t xml:space="preserve"> </w:t>
      </w:r>
      <w:r w:rsidRPr="006C1160">
        <w:rPr>
          <w:rFonts w:ascii="Arial" w:hAnsi="Arial" w:cs="Arial"/>
          <w:sz w:val="24"/>
          <w:szCs w:val="24"/>
        </w:rPr>
        <w:t>en los sectores en donde se concentran</w:t>
      </w:r>
      <w:r>
        <w:rPr>
          <w:rFonts w:ascii="Arial" w:hAnsi="Arial" w:cs="Arial"/>
          <w:sz w:val="24"/>
          <w:szCs w:val="24"/>
        </w:rPr>
        <w:t xml:space="preserve"> </w:t>
      </w:r>
      <w:r w:rsidRPr="006C1160">
        <w:rPr>
          <w:rFonts w:ascii="Arial" w:hAnsi="Arial" w:cs="Arial"/>
          <w:sz w:val="24"/>
          <w:szCs w:val="24"/>
        </w:rPr>
        <w:t>más mujeres.</w:t>
      </w:r>
    </w:p>
    <w:p w14:paraId="3C829E00" w14:textId="7A9AA03C" w:rsidR="0077133B" w:rsidRDefault="00E3625C" w:rsidP="006C1160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-Las brechas salariales </w:t>
      </w:r>
      <w:r w:rsidR="00C319F2">
        <w:rPr>
          <w:rFonts w:ascii="Arial" w:hAnsi="Arial" w:cs="Arial"/>
          <w:sz w:val="24"/>
          <w:szCs w:val="24"/>
        </w:rPr>
        <w:t xml:space="preserve">se deben, en gran parte al mayor </w:t>
      </w:r>
      <w:r w:rsidR="00703D85">
        <w:rPr>
          <w:rFonts w:ascii="Arial" w:hAnsi="Arial" w:cs="Arial"/>
          <w:sz w:val="24"/>
          <w:szCs w:val="24"/>
        </w:rPr>
        <w:t>número</w:t>
      </w:r>
      <w:r w:rsidR="00C319F2">
        <w:rPr>
          <w:rFonts w:ascii="Arial" w:hAnsi="Arial" w:cs="Arial"/>
          <w:sz w:val="24"/>
          <w:szCs w:val="24"/>
        </w:rPr>
        <w:t xml:space="preserve"> de horas que las mujeres dedican a labores no remunerados dentro del hogar. </w:t>
      </w:r>
    </w:p>
    <w:p w14:paraId="5E76BDAF" w14:textId="2EA942CF" w:rsidR="00C319F2" w:rsidRDefault="00534E7E" w:rsidP="006C1160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-Muchas se emplean en trabajos informales por la flexibilidad que ofrecen para cumplir con sus roles familiares y de crianza, pero las exponen a mayor riesgo. </w:t>
      </w:r>
    </w:p>
    <w:p w14:paraId="523037E4" w14:textId="628A7B75" w:rsidR="00534E7E" w:rsidRDefault="00BF772B" w:rsidP="006C1160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Propuestas para reducir la brecha </w:t>
      </w:r>
      <w:r w:rsidR="00C63872">
        <w:rPr>
          <w:rFonts w:ascii="Arial" w:hAnsi="Arial" w:cs="Arial"/>
          <w:sz w:val="24"/>
          <w:szCs w:val="24"/>
        </w:rPr>
        <w:t xml:space="preserve">salarial </w:t>
      </w:r>
    </w:p>
    <w:p w14:paraId="5D40F4B3" w14:textId="4BE610AA" w:rsidR="00C63872" w:rsidRDefault="00C63872" w:rsidP="006C1160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-curriculum ciego </w:t>
      </w:r>
    </w:p>
    <w:p w14:paraId="0C0ABCC8" w14:textId="64E5B8CE" w:rsidR="00C63872" w:rsidRDefault="00C63872" w:rsidP="006C1160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2E4299">
        <w:rPr>
          <w:rFonts w:ascii="Arial" w:hAnsi="Arial" w:cs="Arial"/>
          <w:sz w:val="24"/>
          <w:szCs w:val="24"/>
        </w:rPr>
        <w:t>definición</w:t>
      </w:r>
      <w:r>
        <w:rPr>
          <w:rFonts w:ascii="Arial" w:hAnsi="Arial" w:cs="Arial"/>
          <w:sz w:val="24"/>
          <w:szCs w:val="24"/>
        </w:rPr>
        <w:t xml:space="preserve"> </w:t>
      </w:r>
      <w:r w:rsidR="002E4299">
        <w:rPr>
          <w:rFonts w:ascii="Arial" w:hAnsi="Arial" w:cs="Arial"/>
          <w:sz w:val="24"/>
          <w:szCs w:val="24"/>
        </w:rPr>
        <w:t xml:space="preserve">de los puestos de trabajo según las competencias </w:t>
      </w:r>
    </w:p>
    <w:p w14:paraId="11A2021B" w14:textId="13DAB91D" w:rsidR="002E4299" w:rsidRDefault="006C039D" w:rsidP="006C1160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-variables en los salarios según productividad </w:t>
      </w:r>
    </w:p>
    <w:p w14:paraId="11457708" w14:textId="49FBD42B" w:rsidR="006C039D" w:rsidRDefault="006C039D" w:rsidP="006C1160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-conciliación </w:t>
      </w:r>
    </w:p>
    <w:p w14:paraId="2768768E" w14:textId="77777777" w:rsidR="00C45656" w:rsidRDefault="00C45656" w:rsidP="006C1160">
      <w:pPr>
        <w:spacing w:line="360" w:lineRule="auto"/>
        <w:rPr>
          <w:rFonts w:ascii="Arial" w:hAnsi="Arial" w:cs="Arial"/>
          <w:sz w:val="24"/>
          <w:szCs w:val="24"/>
        </w:rPr>
      </w:pPr>
    </w:p>
    <w:p w14:paraId="20AE743B" w14:textId="77777777" w:rsidR="00C45656" w:rsidRDefault="00C45656" w:rsidP="006C1160">
      <w:pPr>
        <w:spacing w:line="360" w:lineRule="auto"/>
        <w:rPr>
          <w:rFonts w:ascii="Arial" w:hAnsi="Arial" w:cs="Arial"/>
          <w:sz w:val="24"/>
          <w:szCs w:val="24"/>
        </w:rPr>
      </w:pPr>
    </w:p>
    <w:p w14:paraId="269D20FD" w14:textId="77777777" w:rsidR="00C45656" w:rsidRDefault="00C45656" w:rsidP="006C1160">
      <w:pPr>
        <w:spacing w:line="360" w:lineRule="auto"/>
        <w:rPr>
          <w:rFonts w:ascii="Arial" w:hAnsi="Arial" w:cs="Arial"/>
          <w:sz w:val="24"/>
          <w:szCs w:val="24"/>
        </w:rPr>
      </w:pPr>
    </w:p>
    <w:p w14:paraId="3534A953" w14:textId="77777777" w:rsidR="00C45656" w:rsidRDefault="00C45656" w:rsidP="006C1160">
      <w:pPr>
        <w:spacing w:line="360" w:lineRule="auto"/>
        <w:rPr>
          <w:rFonts w:ascii="Arial" w:hAnsi="Arial" w:cs="Arial"/>
          <w:sz w:val="24"/>
          <w:szCs w:val="24"/>
        </w:rPr>
      </w:pPr>
    </w:p>
    <w:p w14:paraId="6E84C3EA" w14:textId="77777777" w:rsidR="00C45656" w:rsidRDefault="00C45656" w:rsidP="006C1160">
      <w:pPr>
        <w:spacing w:line="360" w:lineRule="auto"/>
        <w:rPr>
          <w:rFonts w:ascii="Arial" w:hAnsi="Arial" w:cs="Arial"/>
          <w:sz w:val="24"/>
          <w:szCs w:val="24"/>
        </w:rPr>
      </w:pPr>
    </w:p>
    <w:p w14:paraId="627691B2" w14:textId="77777777" w:rsidR="00C45656" w:rsidRDefault="00C45656" w:rsidP="006C1160">
      <w:pPr>
        <w:spacing w:line="360" w:lineRule="auto"/>
        <w:rPr>
          <w:rFonts w:ascii="Arial" w:hAnsi="Arial" w:cs="Arial"/>
          <w:sz w:val="24"/>
          <w:szCs w:val="24"/>
        </w:rPr>
      </w:pPr>
    </w:p>
    <w:p w14:paraId="5DACEBB9" w14:textId="671A87EC" w:rsidR="00C45656" w:rsidRDefault="00C45656" w:rsidP="006C1160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Problemática: </w:t>
      </w:r>
    </w:p>
    <w:p w14:paraId="6BED1269" w14:textId="7696CC15" w:rsidR="00C45656" w:rsidRPr="00F071F8" w:rsidRDefault="00F071F8" w:rsidP="00F071F8">
      <w:pPr>
        <w:spacing w:line="360" w:lineRule="auto"/>
        <w:jc w:val="center"/>
        <w:rPr>
          <w:rFonts w:ascii="Arial" w:hAnsi="Arial" w:cs="Arial"/>
          <w:sz w:val="24"/>
          <w:szCs w:val="24"/>
          <w:u w:val="single"/>
        </w:rPr>
      </w:pPr>
      <w:r w:rsidRPr="00F071F8">
        <w:rPr>
          <w:rFonts w:ascii="Arial" w:hAnsi="Arial" w:cs="Arial"/>
          <w:sz w:val="24"/>
          <w:szCs w:val="24"/>
          <w:u w:val="single"/>
        </w:rPr>
        <w:t>Las ocupaciones de las personas indígenas tienden a ser se menor jerarquía y concentrarse en el sector informal y el trabajo agrícola</w:t>
      </w:r>
    </w:p>
    <w:p w14:paraId="5B03075A" w14:textId="77777777" w:rsidR="006C039D" w:rsidRDefault="006C039D" w:rsidP="006C1160">
      <w:pPr>
        <w:spacing w:line="360" w:lineRule="auto"/>
        <w:rPr>
          <w:rFonts w:ascii="Arial" w:hAnsi="Arial" w:cs="Arial"/>
          <w:sz w:val="24"/>
          <w:szCs w:val="24"/>
        </w:rPr>
      </w:pPr>
    </w:p>
    <w:p w14:paraId="0A39F599" w14:textId="6B15BA72" w:rsidR="00D51BBC" w:rsidRDefault="0001132A" w:rsidP="006C1160">
      <w:pPr>
        <w:spacing w:line="360" w:lineRule="auto"/>
        <w:rPr>
          <w:rFonts w:ascii="Arial" w:hAnsi="Arial" w:cs="Arial"/>
          <w:sz w:val="24"/>
          <w:szCs w:val="24"/>
        </w:rPr>
      </w:pPr>
      <w:r w:rsidRPr="00D51BBC">
        <w:rPr>
          <w:rFonts w:ascii="Arial" w:hAnsi="Arial" w:cs="Arial"/>
          <w:sz w:val="24"/>
          <w:szCs w:val="24"/>
        </w:rPr>
        <w:t xml:space="preserve">Para las personas que integran los pueblos y comunidades indígenas hay espacios específicos en donde la protección de su derecho humano al trabajo no se ha logrado garantizar a plenitud. Una de las múltiples consecuencias “de la marginalización histórica de los pueblos indígenas” son sus condiciones laborales. </w:t>
      </w:r>
    </w:p>
    <w:p w14:paraId="52F43D3C" w14:textId="5101452D" w:rsidR="00F071F8" w:rsidRDefault="0001132A" w:rsidP="006C1160">
      <w:pPr>
        <w:spacing w:line="360" w:lineRule="auto"/>
        <w:rPr>
          <w:rFonts w:ascii="Arial" w:hAnsi="Arial" w:cs="Arial"/>
          <w:sz w:val="24"/>
          <w:szCs w:val="24"/>
        </w:rPr>
      </w:pPr>
      <w:r w:rsidRPr="00D51BBC">
        <w:rPr>
          <w:rFonts w:ascii="Arial" w:hAnsi="Arial" w:cs="Arial"/>
          <w:sz w:val="24"/>
          <w:szCs w:val="24"/>
        </w:rPr>
        <w:t>El 85% de esa población se encuentra en la informalidad. No tienen acceso a muchos otros derechos, por lo que su situación de pobreza se perpetúa</w:t>
      </w:r>
      <w:r w:rsidR="00E00184">
        <w:rPr>
          <w:rFonts w:ascii="Arial" w:hAnsi="Arial" w:cs="Arial"/>
          <w:sz w:val="24"/>
          <w:szCs w:val="24"/>
        </w:rPr>
        <w:t xml:space="preserve">. </w:t>
      </w:r>
    </w:p>
    <w:p w14:paraId="604588B8" w14:textId="7E73DAC0" w:rsidR="00D51BBC" w:rsidRDefault="00E00184" w:rsidP="006C1160">
      <w:pPr>
        <w:spacing w:line="360" w:lineRule="auto"/>
        <w:rPr>
          <w:rFonts w:ascii="Arial" w:hAnsi="Arial" w:cs="Arial"/>
          <w:sz w:val="24"/>
          <w:szCs w:val="24"/>
        </w:rPr>
      </w:pPr>
      <w:r w:rsidRPr="00E00184">
        <w:rPr>
          <w:rFonts w:ascii="Arial" w:hAnsi="Arial" w:cs="Arial"/>
          <w:sz w:val="24"/>
          <w:szCs w:val="24"/>
        </w:rPr>
        <w:t>La población indígena se emplea principalmente en los sectores agrícola; servicios de mercado, que abarca el comercio; en el transporte; el alojamiento y comida; los servicios comerciales y administrativos, fabricación y construcción.</w:t>
      </w:r>
    </w:p>
    <w:p w14:paraId="0D3C259F" w14:textId="1C80D913" w:rsidR="00E00184" w:rsidRDefault="00D819E7" w:rsidP="00D819E7">
      <w:pPr>
        <w:spacing w:line="360" w:lineRule="auto"/>
        <w:rPr>
          <w:rFonts w:ascii="Arial" w:hAnsi="Arial" w:cs="Arial"/>
          <w:sz w:val="24"/>
          <w:szCs w:val="24"/>
        </w:rPr>
      </w:pPr>
      <w:r w:rsidRPr="00D819E7">
        <w:rPr>
          <w:rFonts w:ascii="Arial" w:hAnsi="Arial" w:cs="Arial"/>
          <w:sz w:val="24"/>
          <w:szCs w:val="24"/>
        </w:rPr>
        <w:t>A diferencia entre ingresos monetarios entre las</w:t>
      </w:r>
      <w:r w:rsidR="00C16FA0">
        <w:rPr>
          <w:rFonts w:ascii="Arial" w:hAnsi="Arial" w:cs="Arial"/>
          <w:sz w:val="24"/>
          <w:szCs w:val="24"/>
        </w:rPr>
        <w:t xml:space="preserve"> </w:t>
      </w:r>
      <w:r w:rsidRPr="00D819E7">
        <w:rPr>
          <w:rFonts w:ascii="Arial" w:hAnsi="Arial" w:cs="Arial"/>
          <w:sz w:val="24"/>
          <w:szCs w:val="24"/>
        </w:rPr>
        <w:t>familias indígenas y no-indígenas pueden ser el</w:t>
      </w:r>
      <w:r>
        <w:rPr>
          <w:rFonts w:ascii="Arial" w:hAnsi="Arial" w:cs="Arial"/>
          <w:sz w:val="24"/>
          <w:szCs w:val="24"/>
        </w:rPr>
        <w:t xml:space="preserve"> </w:t>
      </w:r>
      <w:r w:rsidRPr="00D819E7">
        <w:rPr>
          <w:rFonts w:ascii="Arial" w:hAnsi="Arial" w:cs="Arial"/>
          <w:sz w:val="24"/>
          <w:szCs w:val="24"/>
        </w:rPr>
        <w:t>resultado de muchos factores, por ejemplo.</w:t>
      </w:r>
    </w:p>
    <w:p w14:paraId="5A42B9BF" w14:textId="767960A9" w:rsidR="00C16FA0" w:rsidRPr="00C16FA0" w:rsidRDefault="00C16FA0" w:rsidP="00C16FA0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Pr="00C16FA0">
        <w:rPr>
          <w:rFonts w:ascii="Arial" w:hAnsi="Arial" w:cs="Arial"/>
          <w:sz w:val="24"/>
          <w:szCs w:val="24"/>
        </w:rPr>
        <w:t>difieren en logros educativos</w:t>
      </w:r>
    </w:p>
    <w:p w14:paraId="4CDCC3E1" w14:textId="1F0DD762" w:rsidR="00C16FA0" w:rsidRPr="00C16FA0" w:rsidRDefault="00DC16E9" w:rsidP="00C16FA0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C16FA0" w:rsidRPr="00C16FA0">
        <w:rPr>
          <w:rFonts w:ascii="Arial" w:hAnsi="Arial" w:cs="Arial"/>
          <w:sz w:val="24"/>
          <w:szCs w:val="24"/>
        </w:rPr>
        <w:t>distribuciones de edades</w:t>
      </w:r>
    </w:p>
    <w:p w14:paraId="4C53735E" w14:textId="710C83FE" w:rsidR="00C16FA0" w:rsidRPr="00C16FA0" w:rsidRDefault="00DC16E9" w:rsidP="00C16FA0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C16FA0" w:rsidRPr="00C16FA0">
        <w:rPr>
          <w:rFonts w:ascii="Arial" w:hAnsi="Arial" w:cs="Arial"/>
          <w:sz w:val="24"/>
          <w:szCs w:val="24"/>
        </w:rPr>
        <w:t>composición de los hogares</w:t>
      </w:r>
    </w:p>
    <w:p w14:paraId="387DB4D1" w14:textId="0830ACB9" w:rsidR="00C16FA0" w:rsidRPr="00C16FA0" w:rsidRDefault="00DC16E9" w:rsidP="00C16FA0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C16FA0">
        <w:rPr>
          <w:rFonts w:ascii="Arial" w:hAnsi="Arial" w:cs="Arial"/>
          <w:sz w:val="24"/>
          <w:szCs w:val="24"/>
        </w:rPr>
        <w:t>d</w:t>
      </w:r>
      <w:r w:rsidR="00C16FA0" w:rsidRPr="00C16FA0">
        <w:rPr>
          <w:rFonts w:ascii="Arial" w:hAnsi="Arial" w:cs="Arial"/>
          <w:sz w:val="24"/>
          <w:szCs w:val="24"/>
        </w:rPr>
        <w:t>istribución geográfica</w:t>
      </w:r>
    </w:p>
    <w:p w14:paraId="2949FC7F" w14:textId="347A4149" w:rsidR="00C16FA0" w:rsidRDefault="00DC16E9" w:rsidP="00C16FA0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C16FA0" w:rsidRPr="00C16FA0">
        <w:rPr>
          <w:rFonts w:ascii="Arial" w:hAnsi="Arial" w:cs="Arial"/>
          <w:sz w:val="24"/>
          <w:szCs w:val="24"/>
        </w:rPr>
        <w:t>específico la distribución urbana-rural</w:t>
      </w:r>
    </w:p>
    <w:p w14:paraId="6B98F56D" w14:textId="66D4BEEF" w:rsidR="001A51F9" w:rsidRDefault="001A51F9" w:rsidP="00C16FA0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Posibles soluciones </w:t>
      </w:r>
    </w:p>
    <w:p w14:paraId="45E06A1A" w14:textId="12A1C9CC" w:rsidR="001A51F9" w:rsidRDefault="000C2B63" w:rsidP="00C16FA0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6C0C85">
        <w:rPr>
          <w:rFonts w:ascii="Arial" w:hAnsi="Arial" w:cs="Arial"/>
          <w:sz w:val="24"/>
          <w:szCs w:val="24"/>
        </w:rPr>
        <w:t xml:space="preserve">mejorar el acceso a una educación formal culturalmente apropiada para todas las personas indígenas. </w:t>
      </w:r>
    </w:p>
    <w:p w14:paraId="6FF5491E" w14:textId="4EED4FEA" w:rsidR="006C0C85" w:rsidRDefault="006C0C85" w:rsidP="00C16FA0">
      <w:pPr>
        <w:spacing w:line="360" w:lineRule="auto"/>
        <w:rPr>
          <w:rFonts w:ascii="Arial" w:hAnsi="Arial" w:cs="Arial"/>
          <w:sz w:val="24"/>
          <w:szCs w:val="24"/>
        </w:rPr>
      </w:pPr>
      <w:r w:rsidRPr="00AE431F">
        <w:rPr>
          <w:rFonts w:ascii="Arial" w:hAnsi="Arial" w:cs="Arial"/>
          <w:sz w:val="24"/>
          <w:szCs w:val="24"/>
        </w:rPr>
        <w:t>-</w:t>
      </w:r>
      <w:r w:rsidR="00AE431F" w:rsidRPr="00AE431F">
        <w:rPr>
          <w:rFonts w:ascii="Arial" w:hAnsi="Arial" w:cs="Arial"/>
          <w:sz w:val="24"/>
          <w:szCs w:val="24"/>
        </w:rPr>
        <w:t>Reconocer y proteger los derechos de los pueblos indígenas a la tierra y los recursos naturales, que son fundamentales para la práctica de ocupaciones y actividades de subsistencia tradicionales.</w:t>
      </w:r>
    </w:p>
    <w:p w14:paraId="55946ECC" w14:textId="3C215ADB" w:rsidR="00097690" w:rsidRDefault="004B3E0A" w:rsidP="00C16FA0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Reflexión: </w:t>
      </w:r>
    </w:p>
    <w:p w14:paraId="43701F56" w14:textId="4FA1494F" w:rsidR="00371F87" w:rsidRDefault="00E66EED" w:rsidP="00C16FA0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modo de conclusión y reflexión, </w:t>
      </w:r>
      <w:r w:rsidR="00B55AC1">
        <w:rPr>
          <w:rFonts w:ascii="Arial" w:hAnsi="Arial" w:cs="Arial"/>
          <w:sz w:val="24"/>
          <w:szCs w:val="24"/>
        </w:rPr>
        <w:t>se</w:t>
      </w:r>
      <w:r w:rsidR="00F27EB0">
        <w:rPr>
          <w:rFonts w:ascii="Arial" w:hAnsi="Arial" w:cs="Arial"/>
          <w:sz w:val="24"/>
          <w:szCs w:val="24"/>
        </w:rPr>
        <w:t xml:space="preserve"> puede rescatar </w:t>
      </w:r>
      <w:r>
        <w:rPr>
          <w:rFonts w:ascii="Arial" w:hAnsi="Arial" w:cs="Arial"/>
          <w:sz w:val="24"/>
          <w:szCs w:val="24"/>
        </w:rPr>
        <w:t xml:space="preserve">que la discriminación </w:t>
      </w:r>
      <w:r w:rsidR="00F27EB0">
        <w:rPr>
          <w:rFonts w:ascii="Arial" w:hAnsi="Arial" w:cs="Arial"/>
          <w:sz w:val="24"/>
          <w:szCs w:val="24"/>
        </w:rPr>
        <w:t>está</w:t>
      </w:r>
      <w:r>
        <w:rPr>
          <w:rFonts w:ascii="Arial" w:hAnsi="Arial" w:cs="Arial"/>
          <w:sz w:val="24"/>
          <w:szCs w:val="24"/>
        </w:rPr>
        <w:t xml:space="preserve"> presente en muchos ámbitos de nuestra vida cotidiana</w:t>
      </w:r>
      <w:r w:rsidR="00F442DE">
        <w:rPr>
          <w:rFonts w:ascii="Arial" w:hAnsi="Arial" w:cs="Arial"/>
          <w:sz w:val="24"/>
          <w:szCs w:val="24"/>
        </w:rPr>
        <w:t xml:space="preserve"> sin darnos cuenta</w:t>
      </w:r>
      <w:r w:rsidR="00FA44AC">
        <w:rPr>
          <w:rFonts w:ascii="Arial" w:hAnsi="Arial" w:cs="Arial"/>
          <w:sz w:val="24"/>
          <w:szCs w:val="24"/>
        </w:rPr>
        <w:t xml:space="preserve"> </w:t>
      </w:r>
      <w:r w:rsidR="0031323E">
        <w:rPr>
          <w:rFonts w:ascii="Arial" w:hAnsi="Arial" w:cs="Arial"/>
          <w:sz w:val="24"/>
          <w:szCs w:val="24"/>
        </w:rPr>
        <w:t xml:space="preserve">o </w:t>
      </w:r>
      <w:r w:rsidR="00FA44AC">
        <w:rPr>
          <w:rFonts w:ascii="Arial" w:hAnsi="Arial" w:cs="Arial"/>
          <w:sz w:val="24"/>
          <w:szCs w:val="24"/>
        </w:rPr>
        <w:t>simplemente no tomarlos tan en cuenta como se debería hacer</w:t>
      </w:r>
      <w:r w:rsidR="0031323E">
        <w:rPr>
          <w:rFonts w:ascii="Arial" w:hAnsi="Arial" w:cs="Arial"/>
          <w:sz w:val="24"/>
          <w:szCs w:val="24"/>
        </w:rPr>
        <w:t xml:space="preserve">. </w:t>
      </w:r>
    </w:p>
    <w:p w14:paraId="6D32EA2E" w14:textId="1C567AB4" w:rsidR="0031323E" w:rsidRDefault="009C5B74" w:rsidP="00C16FA0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Existen muchos grupos “vulnerables” a la discriminación </w:t>
      </w:r>
      <w:r w:rsidR="00F24DC6">
        <w:rPr>
          <w:rFonts w:ascii="Arial" w:hAnsi="Arial" w:cs="Arial"/>
          <w:sz w:val="24"/>
          <w:szCs w:val="24"/>
        </w:rPr>
        <w:t>por parte de la sociedad debido a los estereotipos que fue</w:t>
      </w:r>
      <w:r w:rsidR="007E5A29">
        <w:rPr>
          <w:rFonts w:ascii="Arial" w:hAnsi="Arial" w:cs="Arial"/>
          <w:sz w:val="24"/>
          <w:szCs w:val="24"/>
        </w:rPr>
        <w:t>ron</w:t>
      </w:r>
      <w:r w:rsidR="00F24DC6">
        <w:rPr>
          <w:rFonts w:ascii="Arial" w:hAnsi="Arial" w:cs="Arial"/>
          <w:sz w:val="24"/>
          <w:szCs w:val="24"/>
        </w:rPr>
        <w:t xml:space="preserve"> construyendo con el paso de los años y que hoy en día se debería romper con ese </w:t>
      </w:r>
      <w:r w:rsidR="00726CBE">
        <w:rPr>
          <w:rFonts w:ascii="Arial" w:hAnsi="Arial" w:cs="Arial"/>
          <w:sz w:val="24"/>
          <w:szCs w:val="24"/>
        </w:rPr>
        <w:t>estigma y bridar oportunidades</w:t>
      </w:r>
      <w:r w:rsidR="00F4481D">
        <w:rPr>
          <w:rFonts w:ascii="Arial" w:hAnsi="Arial" w:cs="Arial"/>
          <w:sz w:val="24"/>
          <w:szCs w:val="24"/>
        </w:rPr>
        <w:t>, en este caso hablamos en el ámbito laboral</w:t>
      </w:r>
      <w:r w:rsidR="0020054D">
        <w:rPr>
          <w:rFonts w:ascii="Arial" w:hAnsi="Arial" w:cs="Arial"/>
          <w:sz w:val="24"/>
          <w:szCs w:val="24"/>
        </w:rPr>
        <w:t xml:space="preserve"> y educativo</w:t>
      </w:r>
      <w:r w:rsidR="00F4481D">
        <w:rPr>
          <w:rFonts w:ascii="Arial" w:hAnsi="Arial" w:cs="Arial"/>
          <w:sz w:val="24"/>
          <w:szCs w:val="24"/>
        </w:rPr>
        <w:t xml:space="preserve">, </w:t>
      </w:r>
      <w:r w:rsidR="001968B8">
        <w:rPr>
          <w:rFonts w:ascii="Arial" w:hAnsi="Arial" w:cs="Arial"/>
          <w:sz w:val="24"/>
          <w:szCs w:val="24"/>
        </w:rPr>
        <w:t>a personas que realmente quieren salir adelante y, de esta manera, tener una buena calidad de vida</w:t>
      </w:r>
      <w:r w:rsidR="00F749F6">
        <w:rPr>
          <w:rFonts w:ascii="Arial" w:hAnsi="Arial" w:cs="Arial"/>
          <w:sz w:val="24"/>
          <w:szCs w:val="24"/>
        </w:rPr>
        <w:t>, asimismo</w:t>
      </w:r>
      <w:r w:rsidR="00D15B23">
        <w:rPr>
          <w:rFonts w:ascii="Arial" w:hAnsi="Arial" w:cs="Arial"/>
          <w:sz w:val="24"/>
          <w:szCs w:val="24"/>
        </w:rPr>
        <w:t xml:space="preserve">, obtener un mismo salario entre personas que </w:t>
      </w:r>
      <w:r w:rsidR="00301DF9">
        <w:rPr>
          <w:rFonts w:ascii="Arial" w:hAnsi="Arial" w:cs="Arial"/>
          <w:sz w:val="24"/>
          <w:szCs w:val="24"/>
        </w:rPr>
        <w:t xml:space="preserve">tienen el mismo puesto, </w:t>
      </w:r>
      <w:r w:rsidR="00D15B23">
        <w:rPr>
          <w:rFonts w:ascii="Arial" w:hAnsi="Arial" w:cs="Arial"/>
          <w:sz w:val="24"/>
          <w:szCs w:val="24"/>
        </w:rPr>
        <w:t xml:space="preserve">realizan </w:t>
      </w:r>
      <w:r w:rsidR="00A20C23">
        <w:rPr>
          <w:rFonts w:ascii="Arial" w:hAnsi="Arial" w:cs="Arial"/>
          <w:sz w:val="24"/>
          <w:szCs w:val="24"/>
        </w:rPr>
        <w:t xml:space="preserve">las mismas tareas </w:t>
      </w:r>
      <w:r w:rsidR="002B6508">
        <w:rPr>
          <w:rFonts w:ascii="Arial" w:hAnsi="Arial" w:cs="Arial"/>
          <w:sz w:val="24"/>
          <w:szCs w:val="24"/>
        </w:rPr>
        <w:t>de productividad</w:t>
      </w:r>
      <w:r w:rsidR="00301DF9">
        <w:rPr>
          <w:rFonts w:ascii="Arial" w:hAnsi="Arial" w:cs="Arial"/>
          <w:sz w:val="24"/>
          <w:szCs w:val="24"/>
        </w:rPr>
        <w:t xml:space="preserve">, con el mismo nivel de estudios, sin importar que sea hombre, mujer, persona </w:t>
      </w:r>
      <w:r w:rsidR="003066EE">
        <w:rPr>
          <w:rFonts w:ascii="Arial" w:hAnsi="Arial" w:cs="Arial"/>
          <w:sz w:val="24"/>
          <w:szCs w:val="24"/>
        </w:rPr>
        <w:t xml:space="preserve">con alguna discapacidad o persona indígena, y </w:t>
      </w:r>
      <w:r w:rsidR="00EC6213">
        <w:rPr>
          <w:rFonts w:ascii="Arial" w:hAnsi="Arial" w:cs="Arial"/>
          <w:sz w:val="24"/>
          <w:szCs w:val="24"/>
        </w:rPr>
        <w:t>fomentar</w:t>
      </w:r>
      <w:r w:rsidR="003066EE">
        <w:rPr>
          <w:rFonts w:ascii="Arial" w:hAnsi="Arial" w:cs="Arial"/>
          <w:sz w:val="24"/>
          <w:szCs w:val="24"/>
        </w:rPr>
        <w:t xml:space="preserve"> el respeto </w:t>
      </w:r>
      <w:r w:rsidR="00EC6213">
        <w:rPr>
          <w:rFonts w:ascii="Arial" w:hAnsi="Arial" w:cs="Arial"/>
          <w:sz w:val="24"/>
          <w:szCs w:val="24"/>
        </w:rPr>
        <w:t xml:space="preserve">e igualdad de oportunidades a todas las personas. </w:t>
      </w:r>
    </w:p>
    <w:p w14:paraId="69130DD2" w14:textId="77777777" w:rsidR="0020054D" w:rsidRPr="00AE431F" w:rsidRDefault="0020054D" w:rsidP="00C16FA0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20054D" w:rsidRPr="00AE431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C12522"/>
    <w:multiLevelType w:val="hybridMultilevel"/>
    <w:tmpl w:val="3BD0EFF2"/>
    <w:lvl w:ilvl="0" w:tplc="D6424C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D88D5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7469A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7A71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BA6D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CC6BD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0CE1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BC68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C56F7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90125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16F"/>
    <w:rsid w:val="00000290"/>
    <w:rsid w:val="00005D7C"/>
    <w:rsid w:val="0001132A"/>
    <w:rsid w:val="00017BE3"/>
    <w:rsid w:val="0002512C"/>
    <w:rsid w:val="00097690"/>
    <w:rsid w:val="000C2B63"/>
    <w:rsid w:val="001968B8"/>
    <w:rsid w:val="001A51F9"/>
    <w:rsid w:val="001D63CD"/>
    <w:rsid w:val="0020054D"/>
    <w:rsid w:val="002419E0"/>
    <w:rsid w:val="002B6508"/>
    <w:rsid w:val="002E4299"/>
    <w:rsid w:val="00301A16"/>
    <w:rsid w:val="00301DF9"/>
    <w:rsid w:val="003066EE"/>
    <w:rsid w:val="0031323E"/>
    <w:rsid w:val="003530B0"/>
    <w:rsid w:val="00371F87"/>
    <w:rsid w:val="00417111"/>
    <w:rsid w:val="00423C17"/>
    <w:rsid w:val="0047274E"/>
    <w:rsid w:val="00474D01"/>
    <w:rsid w:val="004B3E0A"/>
    <w:rsid w:val="004D0949"/>
    <w:rsid w:val="00501323"/>
    <w:rsid w:val="00514819"/>
    <w:rsid w:val="00526D8F"/>
    <w:rsid w:val="00534E7E"/>
    <w:rsid w:val="00563931"/>
    <w:rsid w:val="00572A43"/>
    <w:rsid w:val="006C039D"/>
    <w:rsid w:val="006C0C85"/>
    <w:rsid w:val="006C1160"/>
    <w:rsid w:val="00703D85"/>
    <w:rsid w:val="00726CBE"/>
    <w:rsid w:val="0077133B"/>
    <w:rsid w:val="00775E7D"/>
    <w:rsid w:val="007D03F4"/>
    <w:rsid w:val="007E5A29"/>
    <w:rsid w:val="007F78C2"/>
    <w:rsid w:val="00941EA6"/>
    <w:rsid w:val="0097103F"/>
    <w:rsid w:val="009755AF"/>
    <w:rsid w:val="009C11CA"/>
    <w:rsid w:val="009C5B74"/>
    <w:rsid w:val="00A042E5"/>
    <w:rsid w:val="00A20C23"/>
    <w:rsid w:val="00A24523"/>
    <w:rsid w:val="00A9374A"/>
    <w:rsid w:val="00AE431F"/>
    <w:rsid w:val="00B55AC1"/>
    <w:rsid w:val="00BC4AA9"/>
    <w:rsid w:val="00BD50C8"/>
    <w:rsid w:val="00BF772B"/>
    <w:rsid w:val="00C16FA0"/>
    <w:rsid w:val="00C319F2"/>
    <w:rsid w:val="00C45656"/>
    <w:rsid w:val="00C63872"/>
    <w:rsid w:val="00D0306D"/>
    <w:rsid w:val="00D15B23"/>
    <w:rsid w:val="00D445CA"/>
    <w:rsid w:val="00D51BBC"/>
    <w:rsid w:val="00D658D2"/>
    <w:rsid w:val="00D819E7"/>
    <w:rsid w:val="00DA5032"/>
    <w:rsid w:val="00DC16E9"/>
    <w:rsid w:val="00E00184"/>
    <w:rsid w:val="00E3625C"/>
    <w:rsid w:val="00E45A0E"/>
    <w:rsid w:val="00E66EED"/>
    <w:rsid w:val="00E77857"/>
    <w:rsid w:val="00E94E69"/>
    <w:rsid w:val="00EA5A1F"/>
    <w:rsid w:val="00EB6A77"/>
    <w:rsid w:val="00EC097B"/>
    <w:rsid w:val="00EC6213"/>
    <w:rsid w:val="00F071F8"/>
    <w:rsid w:val="00F24DC6"/>
    <w:rsid w:val="00F27EB0"/>
    <w:rsid w:val="00F3516F"/>
    <w:rsid w:val="00F442DE"/>
    <w:rsid w:val="00F4481D"/>
    <w:rsid w:val="00F749F6"/>
    <w:rsid w:val="00FA44AC"/>
    <w:rsid w:val="00FC1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6D2E35"/>
  <w15:chartTrackingRefBased/>
  <w15:docId w15:val="{2EF8EDA3-3F1C-4FEF-852F-C47FE116B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63CD"/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D63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9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6</Pages>
  <Words>1102</Words>
  <Characters>6065</Characters>
  <Application>Microsoft Office Word</Application>
  <DocSecurity>0</DocSecurity>
  <Lines>50</Lines>
  <Paragraphs>14</Paragraphs>
  <ScaleCrop>false</ScaleCrop>
  <Company/>
  <LinksUpToDate>false</LinksUpToDate>
  <CharactersWithSpaces>7153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Ramos</dc:creator>
  <cp:keywords/>
  <dc:description/>
  <cp:lastModifiedBy>Sofia Ramos</cp:lastModifiedBy>
  <cp:revision>85</cp:revision>
  <dcterms:created xsi:type="dcterms:W3CDTF">2023-09-26T19:38:00Z</dcterms:created>
  <dcterms:modified xsi:type="dcterms:W3CDTF">2023-09-27T04:56:00Z</dcterms:modified>
</cp:coreProperties>
</file>