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5E" w:rsidRPr="003A005E" w:rsidRDefault="003A005E" w:rsidP="003A005E">
      <w:pPr>
        <w:jc w:val="center"/>
        <w:rPr>
          <w:rFonts w:ascii="Arial" w:hAnsi="Arial" w:cs="Arial"/>
          <w:sz w:val="72"/>
        </w:rPr>
      </w:pPr>
      <w:r w:rsidRPr="003A005E">
        <w:rPr>
          <w:rFonts w:ascii="Arial" w:hAnsi="Arial" w:cs="Arial"/>
          <w:sz w:val="72"/>
        </w:rPr>
        <w:t>Escuela Normal de Educación Preescolar</w:t>
      </w:r>
    </w:p>
    <w:p w:rsidR="003A005E" w:rsidRPr="003A005E" w:rsidRDefault="003A005E" w:rsidP="003A005E">
      <w:pPr>
        <w:jc w:val="center"/>
        <w:rPr>
          <w:rFonts w:ascii="Arial" w:hAnsi="Arial" w:cs="Arial"/>
          <w:sz w:val="72"/>
        </w:rPr>
      </w:pPr>
      <w:r w:rsidRPr="003A005E">
        <w:rPr>
          <w:rFonts w:ascii="Arial" w:hAnsi="Arial" w:cs="Arial"/>
          <w:sz w:val="72"/>
        </w:rPr>
        <w:t>Curso: Educación inclusiva</w:t>
      </w:r>
    </w:p>
    <w:p w:rsidR="003A005E" w:rsidRPr="003A005E" w:rsidRDefault="003A005E" w:rsidP="003A005E">
      <w:pPr>
        <w:jc w:val="center"/>
        <w:rPr>
          <w:rFonts w:ascii="Arial" w:hAnsi="Arial" w:cs="Arial"/>
          <w:sz w:val="72"/>
        </w:rPr>
      </w:pPr>
      <w:r w:rsidRPr="003A005E">
        <w:rPr>
          <w:rFonts w:ascii="Arial" w:hAnsi="Arial" w:cs="Arial"/>
          <w:sz w:val="72"/>
        </w:rPr>
        <w:t>3° “C”</w:t>
      </w:r>
    </w:p>
    <w:p w:rsidR="003A005E" w:rsidRPr="003A005E" w:rsidRDefault="003A005E" w:rsidP="003A005E">
      <w:pPr>
        <w:jc w:val="center"/>
        <w:rPr>
          <w:rFonts w:ascii="Arial" w:hAnsi="Arial" w:cs="Arial"/>
          <w:sz w:val="72"/>
        </w:rPr>
      </w:pPr>
      <w:r w:rsidRPr="003A005E">
        <w:rPr>
          <w:rFonts w:ascii="Arial" w:hAnsi="Arial" w:cs="Arial"/>
          <w:sz w:val="72"/>
        </w:rPr>
        <w:t>Docente:</w:t>
      </w:r>
    </w:p>
    <w:p w:rsidR="003A005E" w:rsidRPr="003A005E" w:rsidRDefault="003A005E" w:rsidP="003A005E">
      <w:pPr>
        <w:jc w:val="center"/>
        <w:rPr>
          <w:rFonts w:ascii="Arial" w:hAnsi="Arial" w:cs="Arial"/>
          <w:sz w:val="72"/>
        </w:rPr>
      </w:pPr>
      <w:r w:rsidRPr="003A005E">
        <w:rPr>
          <w:rFonts w:ascii="Arial" w:hAnsi="Arial" w:cs="Arial"/>
          <w:sz w:val="72"/>
        </w:rPr>
        <w:t>Jazmín Aide De león Jamaica</w:t>
      </w:r>
    </w:p>
    <w:p w:rsidR="003A005E" w:rsidRPr="003A005E" w:rsidRDefault="003A005E" w:rsidP="003A005E">
      <w:pPr>
        <w:jc w:val="center"/>
        <w:rPr>
          <w:rFonts w:ascii="Arial" w:hAnsi="Arial" w:cs="Arial"/>
          <w:sz w:val="72"/>
        </w:rPr>
      </w:pPr>
      <w:r w:rsidRPr="003A005E">
        <w:rPr>
          <w:rFonts w:ascii="Arial" w:hAnsi="Arial" w:cs="Arial"/>
          <w:sz w:val="72"/>
        </w:rPr>
        <w:t>Alumnas:</w:t>
      </w:r>
    </w:p>
    <w:p w:rsidR="003A005E" w:rsidRPr="003A005E" w:rsidRDefault="003A005E" w:rsidP="003A005E">
      <w:pPr>
        <w:jc w:val="center"/>
        <w:rPr>
          <w:rFonts w:ascii="Arial" w:hAnsi="Arial" w:cs="Arial"/>
          <w:sz w:val="72"/>
        </w:rPr>
      </w:pPr>
      <w:r w:rsidRPr="003A005E">
        <w:rPr>
          <w:rFonts w:ascii="Arial" w:hAnsi="Arial" w:cs="Arial"/>
          <w:sz w:val="72"/>
        </w:rPr>
        <w:t>Guerrero García Johana Galilea #11</w:t>
      </w:r>
    </w:p>
    <w:p w:rsidR="00580981" w:rsidRDefault="003A005E" w:rsidP="003A005E">
      <w:pPr>
        <w:jc w:val="center"/>
      </w:pPr>
      <w:r w:rsidRPr="003A005E">
        <w:rPr>
          <w:rFonts w:ascii="Arial" w:hAnsi="Arial" w:cs="Arial"/>
          <w:sz w:val="72"/>
        </w:rPr>
        <w:t>Saltillo Coahuila Septiembre 2023</w:t>
      </w:r>
      <w:r w:rsidR="00580981">
        <w:br w:type="page"/>
      </w:r>
    </w:p>
    <w:p w:rsidR="003A005E" w:rsidRPr="003A005E" w:rsidRDefault="003A005E" w:rsidP="00580981">
      <w:pPr>
        <w:spacing w:line="360" w:lineRule="auto"/>
        <w:rPr>
          <w:rFonts w:ascii="Arial" w:hAnsi="Arial" w:cs="Arial"/>
          <w:b/>
          <w:sz w:val="24"/>
        </w:rPr>
      </w:pPr>
      <w:r w:rsidRPr="003A005E">
        <w:rPr>
          <w:rFonts w:ascii="Arial" w:hAnsi="Arial" w:cs="Arial"/>
          <w:b/>
          <w:sz w:val="24"/>
        </w:rPr>
        <w:lastRenderedPageBreak/>
        <w:t xml:space="preserve">Resumen ejecutivo </w:t>
      </w:r>
    </w:p>
    <w:p w:rsidR="00A05E7B" w:rsidRDefault="00580981" w:rsidP="00580981">
      <w:pPr>
        <w:spacing w:line="360" w:lineRule="auto"/>
        <w:rPr>
          <w:rFonts w:ascii="Arial" w:hAnsi="Arial" w:cs="Arial"/>
          <w:sz w:val="24"/>
        </w:rPr>
      </w:pPr>
      <w:r>
        <w:rPr>
          <w:rFonts w:ascii="Arial" w:hAnsi="Arial" w:cs="Arial"/>
          <w:sz w:val="24"/>
        </w:rPr>
        <w:t>Dentro de la clase de educación inclusiva se vieron distintos temas los cuales tiene como finalidad comprender la desigualdad que se vive dentro del país, tanto la desigualdad</w:t>
      </w:r>
      <w:r w:rsidR="00E0019B">
        <w:rPr>
          <w:rFonts w:ascii="Arial" w:hAnsi="Arial" w:cs="Arial"/>
          <w:sz w:val="24"/>
        </w:rPr>
        <w:t xml:space="preserve"> que vive la mujer como personad con discapacidades diferentes o personas indígenas. </w:t>
      </w:r>
    </w:p>
    <w:p w:rsidR="00E0019B" w:rsidRDefault="00E0019B" w:rsidP="00580981">
      <w:pPr>
        <w:spacing w:line="360" w:lineRule="auto"/>
        <w:rPr>
          <w:rFonts w:ascii="Arial" w:hAnsi="Arial" w:cs="Arial"/>
          <w:sz w:val="24"/>
        </w:rPr>
      </w:pPr>
      <w:r>
        <w:rPr>
          <w:rFonts w:ascii="Arial" w:hAnsi="Arial" w:cs="Arial"/>
          <w:sz w:val="24"/>
        </w:rPr>
        <w:t xml:space="preserve">La primer problemática  que se presentó nos habla acerca de las personas con distintas discapacidades, así como la población indígena en el sector ocupado reciben ingresos mucho menores que el resto de la población. </w:t>
      </w:r>
    </w:p>
    <w:p w:rsidR="00E0019B" w:rsidRDefault="00E0019B" w:rsidP="00580981">
      <w:pPr>
        <w:spacing w:line="360" w:lineRule="auto"/>
        <w:rPr>
          <w:rFonts w:ascii="Arial" w:hAnsi="Arial" w:cs="Arial"/>
          <w:sz w:val="24"/>
        </w:rPr>
      </w:pPr>
      <w:r>
        <w:rPr>
          <w:rFonts w:ascii="Arial" w:hAnsi="Arial" w:cs="Arial"/>
          <w:sz w:val="24"/>
        </w:rPr>
        <w:t xml:space="preserve">La discriminación que vive dentro del mercado laboral es la diferencia en aspectos como la contratación </w:t>
      </w:r>
      <w:r w:rsidR="00DA2CCE">
        <w:rPr>
          <w:rFonts w:ascii="Arial" w:hAnsi="Arial" w:cs="Arial"/>
          <w:sz w:val="24"/>
        </w:rPr>
        <w:t xml:space="preserve">y los salarios, las personas  que  tienen una discapacidad ganan el 6.6% menos de su salario que una persona que no pertenece a ese grupo. </w:t>
      </w:r>
    </w:p>
    <w:p w:rsidR="00DA2CCE" w:rsidRDefault="00DA2CCE" w:rsidP="00580981">
      <w:pPr>
        <w:spacing w:line="360" w:lineRule="auto"/>
        <w:rPr>
          <w:rFonts w:ascii="Arial" w:hAnsi="Arial" w:cs="Arial"/>
          <w:sz w:val="24"/>
        </w:rPr>
      </w:pPr>
      <w:r>
        <w:rPr>
          <w:rFonts w:ascii="Arial" w:hAnsi="Arial" w:cs="Arial"/>
          <w:sz w:val="24"/>
        </w:rPr>
        <w:t xml:space="preserve">Las personas indígenas son señaladas por su apariencia y por su lengua, esto trae como consecuencia que solo </w:t>
      </w:r>
      <w:r w:rsidR="00D10014">
        <w:rPr>
          <w:rFonts w:ascii="Arial" w:hAnsi="Arial" w:cs="Arial"/>
          <w:sz w:val="24"/>
        </w:rPr>
        <w:t xml:space="preserve">consigan trabajos como albañiles, vendedores, ambulantes., personal de limpieza, etc. Esta población gana 33 pesos por cada 100 pesos que le pagan a alguien que no es indígena. </w:t>
      </w:r>
      <w:r w:rsidR="00F441D9">
        <w:rPr>
          <w:rFonts w:ascii="Arial" w:hAnsi="Arial" w:cs="Arial"/>
          <w:sz w:val="24"/>
        </w:rPr>
        <w:t>Las mujeres indígenas en promedio reciben 26 de cada 100 pesos de lo que s ele paga a una mujer que no es indígena, el 85% de la población se encuentra en informalidad.</w:t>
      </w:r>
    </w:p>
    <w:p w:rsidR="006131CF" w:rsidRDefault="00F441D9" w:rsidP="00580981">
      <w:pPr>
        <w:spacing w:line="360" w:lineRule="auto"/>
        <w:rPr>
          <w:rFonts w:ascii="Arial" w:hAnsi="Arial" w:cs="Arial"/>
          <w:sz w:val="24"/>
        </w:rPr>
      </w:pPr>
      <w:r>
        <w:rPr>
          <w:rFonts w:ascii="Arial" w:hAnsi="Arial" w:cs="Arial"/>
          <w:sz w:val="24"/>
        </w:rPr>
        <w:t xml:space="preserve">De acuerdo con la Organización </w:t>
      </w:r>
      <w:r w:rsidR="006131CF">
        <w:rPr>
          <w:rFonts w:ascii="Arial" w:hAnsi="Arial" w:cs="Arial"/>
          <w:sz w:val="24"/>
        </w:rPr>
        <w:t xml:space="preserve">Mundial de la Salud, calcula que el 15% de la población mundial vive con alguna discapacidad, en Latinoamérica estas condiciones afectan el 12.5% de la población. </w:t>
      </w:r>
    </w:p>
    <w:p w:rsidR="004F02A1" w:rsidRDefault="006131CF" w:rsidP="00580981">
      <w:pPr>
        <w:spacing w:line="360" w:lineRule="auto"/>
        <w:rPr>
          <w:rFonts w:ascii="Arial" w:hAnsi="Arial" w:cs="Arial"/>
          <w:sz w:val="24"/>
        </w:rPr>
      </w:pPr>
      <w:r>
        <w:rPr>
          <w:rFonts w:ascii="Arial" w:hAnsi="Arial" w:cs="Arial"/>
          <w:sz w:val="24"/>
        </w:rPr>
        <w:t>Las personas con discapacidades sensoriales pueden de</w:t>
      </w:r>
      <w:r w:rsidR="004F02A1">
        <w:rPr>
          <w:rFonts w:ascii="Arial" w:hAnsi="Arial" w:cs="Arial"/>
          <w:sz w:val="24"/>
        </w:rPr>
        <w:t xml:space="preserve">stacarse en servicio al cliente, no obstante, alcanzan altos niveles de concentración pueden ser de gran utilidad. Depende de la discapacidad que tenga la persona se puede buscar la cualidad en la que puede ejercer, ya sea ser jardinero, call center, grabador de datos u operario de limpieza.  </w:t>
      </w:r>
    </w:p>
    <w:p w:rsidR="004628F8" w:rsidRDefault="004F02A1" w:rsidP="003A005E">
      <w:pPr>
        <w:spacing w:line="360" w:lineRule="auto"/>
        <w:rPr>
          <w:rFonts w:ascii="Arial" w:hAnsi="Arial" w:cs="Arial"/>
          <w:sz w:val="24"/>
        </w:rPr>
      </w:pPr>
      <w:r>
        <w:rPr>
          <w:rFonts w:ascii="Arial" w:hAnsi="Arial" w:cs="Arial"/>
          <w:sz w:val="24"/>
        </w:rPr>
        <w:t xml:space="preserve">Para poder cumplir el derecho de las personas con discapacidad,  la ONU destaca favorecer la educación de calidad y promover programas de empleo, así como armonizar la legislación en materia de discapacidad </w:t>
      </w:r>
    </w:p>
    <w:p w:rsidR="004F02A1" w:rsidRPr="003A005E" w:rsidRDefault="004628F8" w:rsidP="00580981">
      <w:pPr>
        <w:spacing w:line="360" w:lineRule="auto"/>
        <w:rPr>
          <w:rFonts w:ascii="Arial" w:hAnsi="Arial" w:cs="Arial"/>
          <w:b/>
          <w:sz w:val="24"/>
        </w:rPr>
      </w:pPr>
      <w:r w:rsidRPr="003A005E">
        <w:rPr>
          <w:rFonts w:ascii="Arial" w:hAnsi="Arial" w:cs="Arial"/>
          <w:b/>
          <w:sz w:val="24"/>
        </w:rPr>
        <w:lastRenderedPageBreak/>
        <w:t>Reflex</w:t>
      </w:r>
      <w:bookmarkStart w:id="0" w:name="_GoBack"/>
      <w:bookmarkEnd w:id="0"/>
      <w:r w:rsidRPr="003A005E">
        <w:rPr>
          <w:rFonts w:ascii="Arial" w:hAnsi="Arial" w:cs="Arial"/>
          <w:b/>
          <w:sz w:val="24"/>
        </w:rPr>
        <w:t xml:space="preserve">ión </w:t>
      </w:r>
    </w:p>
    <w:p w:rsidR="007E6434" w:rsidRDefault="004628F8" w:rsidP="00580981">
      <w:pPr>
        <w:spacing w:line="360" w:lineRule="auto"/>
        <w:rPr>
          <w:rFonts w:ascii="Arial" w:hAnsi="Arial" w:cs="Arial"/>
          <w:sz w:val="24"/>
        </w:rPr>
      </w:pPr>
      <w:r>
        <w:rPr>
          <w:rFonts w:ascii="Arial" w:hAnsi="Arial" w:cs="Arial"/>
          <w:sz w:val="24"/>
        </w:rPr>
        <w:t xml:space="preserve">Considero que dentro de todas las presentaciones nos podemos dar cuenta de la gran desigualdad que se </w:t>
      </w:r>
      <w:r w:rsidR="007E6434">
        <w:rPr>
          <w:rFonts w:ascii="Arial" w:hAnsi="Arial" w:cs="Arial"/>
          <w:sz w:val="24"/>
        </w:rPr>
        <w:t>vive, no solamente dentro del país, sino es algo que se vive día a día mundialmente</w:t>
      </w:r>
      <w:r>
        <w:rPr>
          <w:rFonts w:ascii="Arial" w:hAnsi="Arial" w:cs="Arial"/>
          <w:sz w:val="24"/>
        </w:rPr>
        <w:t xml:space="preserve">, si bien, la </w:t>
      </w:r>
      <w:r w:rsidR="007E6434">
        <w:rPr>
          <w:rFonts w:ascii="Arial" w:hAnsi="Arial" w:cs="Arial"/>
          <w:sz w:val="24"/>
        </w:rPr>
        <w:t xml:space="preserve">desigualdad siempre ha existido, quitando las oportunidades entre la misma sociedad y quitando la fomentación de crecimiento,  </w:t>
      </w:r>
      <w:r w:rsidR="00F57C29">
        <w:rPr>
          <w:rFonts w:ascii="Arial" w:hAnsi="Arial" w:cs="Arial"/>
          <w:sz w:val="24"/>
        </w:rPr>
        <w:t xml:space="preserve">pero esto no quita las dificultades </w:t>
      </w:r>
      <w:r w:rsidR="002051A5">
        <w:rPr>
          <w:rFonts w:ascii="Arial" w:hAnsi="Arial" w:cs="Arial"/>
          <w:sz w:val="24"/>
        </w:rPr>
        <w:t xml:space="preserve">para poder lograr el crecimiento económico que se desea, </w:t>
      </w:r>
      <w:r w:rsidR="007E6434">
        <w:rPr>
          <w:rFonts w:ascii="Arial" w:hAnsi="Arial" w:cs="Arial"/>
          <w:sz w:val="24"/>
        </w:rPr>
        <w:t>es bueno comprender que poco a poco se ha ido desapareciendo, pero no al 100%, considero que como sociedad debemos tomar en cuenta las consecuencias de la desigualdad y empezar a realizar el cambio para que unidos como una misma sociedad logren salir delante de cada adversidad, dejando de lado tu religión, genero, discapacidad, o estatus social.</w:t>
      </w:r>
    </w:p>
    <w:p w:rsidR="007E6434" w:rsidRPr="00580981" w:rsidRDefault="007E6434" w:rsidP="00580981">
      <w:pPr>
        <w:spacing w:line="360" w:lineRule="auto"/>
        <w:rPr>
          <w:rFonts w:ascii="Arial" w:hAnsi="Arial" w:cs="Arial"/>
          <w:sz w:val="24"/>
        </w:rPr>
      </w:pPr>
      <w:r>
        <w:rPr>
          <w:rFonts w:ascii="Arial" w:hAnsi="Arial" w:cs="Arial"/>
          <w:sz w:val="24"/>
        </w:rPr>
        <w:t xml:space="preserve">Existen diversas propuestas para fomentar el respeto e igualdad ante el género opuesto al igual hacia personas con alguna discapacidad o de una población indígena, se debe empezar con pequeños cambios pero a lo largo de los años se logrará observar un gran cambio. </w:t>
      </w:r>
    </w:p>
    <w:sectPr w:rsidR="007E6434" w:rsidRPr="00580981" w:rsidSect="00C42F1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81"/>
    <w:rsid w:val="002051A5"/>
    <w:rsid w:val="003A005E"/>
    <w:rsid w:val="004628F8"/>
    <w:rsid w:val="004F02A1"/>
    <w:rsid w:val="00580981"/>
    <w:rsid w:val="006131CF"/>
    <w:rsid w:val="007E6434"/>
    <w:rsid w:val="00A05E7B"/>
    <w:rsid w:val="00C42F18"/>
    <w:rsid w:val="00CE6119"/>
    <w:rsid w:val="00D10014"/>
    <w:rsid w:val="00DA2CCE"/>
    <w:rsid w:val="00E0019B"/>
    <w:rsid w:val="00F441D9"/>
    <w:rsid w:val="00F57C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9FE66-3228-4D49-892C-3C503D5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GALILEA GUERRERO GARCIA</dc:creator>
  <cp:keywords/>
  <dc:description/>
  <cp:lastModifiedBy>JOHANA GALILEA GUERRERO GARCIA</cp:lastModifiedBy>
  <cp:revision>2</cp:revision>
  <dcterms:created xsi:type="dcterms:W3CDTF">2023-09-26T20:05:00Z</dcterms:created>
  <dcterms:modified xsi:type="dcterms:W3CDTF">2023-09-26T20:05:00Z</dcterms:modified>
</cp:coreProperties>
</file>