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B7E0" w14:textId="77777777" w:rsidR="00676E6C" w:rsidRPr="00664FE8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664FE8">
        <w:rPr>
          <w:rFonts w:ascii="Times New Roman" w:hAnsi="Times New Roman" w:cs="Times New Roman"/>
          <w:sz w:val="32"/>
          <w:szCs w:val="32"/>
        </w:rPr>
        <w:t xml:space="preserve">Escuela normal de educación preescolar </w:t>
      </w:r>
    </w:p>
    <w:p w14:paraId="0D780C48" w14:textId="77777777" w:rsidR="00676E6C" w:rsidRPr="00664FE8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664FE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56790EE" wp14:editId="012FDBB9">
            <wp:extent cx="1859280" cy="1379220"/>
            <wp:effectExtent l="0" t="0" r="0" b="0"/>
            <wp:docPr id="1756023013" name="Imagen 1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BDBF4" w14:textId="77777777" w:rsidR="00676E6C" w:rsidRPr="00664FE8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664FE8">
        <w:rPr>
          <w:rFonts w:ascii="Times New Roman" w:hAnsi="Times New Roman" w:cs="Times New Roman"/>
          <w:sz w:val="32"/>
          <w:szCs w:val="32"/>
        </w:rPr>
        <w:t xml:space="preserve">Licenciatura en educación preescolar </w:t>
      </w:r>
    </w:p>
    <w:p w14:paraId="17B20984" w14:textId="77777777" w:rsidR="00676E6C" w:rsidRPr="00664FE8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664FE8">
        <w:rPr>
          <w:rFonts w:ascii="Times New Roman" w:hAnsi="Times New Roman" w:cs="Times New Roman"/>
          <w:sz w:val="32"/>
          <w:szCs w:val="32"/>
        </w:rPr>
        <w:t>Ciclo escolar 2022-2023</w:t>
      </w:r>
    </w:p>
    <w:p w14:paraId="2423D9AF" w14:textId="77777777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7A67E5">
        <w:rPr>
          <w:rFonts w:ascii="Times New Roman" w:hAnsi="Times New Roman" w:cs="Times New Roman"/>
          <w:sz w:val="32"/>
          <w:szCs w:val="32"/>
        </w:rPr>
        <w:t xml:space="preserve">1° A </w:t>
      </w:r>
    </w:p>
    <w:p w14:paraId="0E62C20E" w14:textId="77777777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7A67E5">
        <w:rPr>
          <w:rFonts w:ascii="Times New Roman" w:hAnsi="Times New Roman" w:cs="Times New Roman"/>
          <w:sz w:val="32"/>
          <w:szCs w:val="32"/>
        </w:rPr>
        <w:t xml:space="preserve">Curso: el sujeto y su formación profesional </w:t>
      </w:r>
    </w:p>
    <w:p w14:paraId="7DBB3E64" w14:textId="212434C5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Cuadro comparativo </w:t>
      </w:r>
    </w:p>
    <w:p w14:paraId="13558215" w14:textId="1B98BE12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7A67E5">
        <w:rPr>
          <w:rFonts w:ascii="Times New Roman" w:hAnsi="Times New Roman" w:cs="Times New Roman"/>
          <w:sz w:val="32"/>
          <w:szCs w:val="32"/>
        </w:rPr>
        <w:t xml:space="preserve">Alumna. </w:t>
      </w:r>
      <w:r w:rsidR="00A0470C">
        <w:rPr>
          <w:rFonts w:ascii="Times New Roman" w:hAnsi="Times New Roman" w:cs="Times New Roman"/>
          <w:sz w:val="32"/>
          <w:szCs w:val="32"/>
        </w:rPr>
        <w:t>Naomi Amheli Solis Quiroz</w:t>
      </w:r>
    </w:p>
    <w:p w14:paraId="526C2DEE" w14:textId="77777777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7A67E5">
        <w:rPr>
          <w:rFonts w:ascii="Times New Roman" w:hAnsi="Times New Roman" w:cs="Times New Roman"/>
          <w:sz w:val="32"/>
          <w:szCs w:val="32"/>
        </w:rPr>
        <w:t xml:space="preserve">Docente. Graciano Montoya Hoyos </w:t>
      </w:r>
    </w:p>
    <w:p w14:paraId="1B2AD62F" w14:textId="1011F93F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</w:t>
      </w:r>
      <w:r w:rsidRPr="007A67E5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7A67E5">
        <w:rPr>
          <w:rFonts w:ascii="Times New Roman" w:hAnsi="Times New Roman" w:cs="Times New Roman"/>
          <w:sz w:val="32"/>
          <w:szCs w:val="32"/>
        </w:rPr>
        <w:t>/2023</w:t>
      </w:r>
    </w:p>
    <w:p w14:paraId="4921B665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8699B3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169219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7A64AE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550C3CC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B552EA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433501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11E42D1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F8C30EF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1622FD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E4E370" w14:textId="77777777" w:rsidR="00A0470C" w:rsidRDefault="00A0470C" w:rsidP="00A0470C">
      <w:pPr>
        <w:pStyle w:val="Ttulo1"/>
      </w:pP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2133"/>
        <w:gridCol w:w="2394"/>
        <w:gridCol w:w="2592"/>
        <w:gridCol w:w="1887"/>
        <w:gridCol w:w="2052"/>
      </w:tblGrid>
      <w:tr w:rsidR="0020579F" w14:paraId="4B3A8C13" w14:textId="3053CCE4" w:rsidTr="00A0470C">
        <w:tc>
          <w:tcPr>
            <w:tcW w:w="11058" w:type="dxa"/>
            <w:gridSpan w:val="5"/>
          </w:tcPr>
          <w:p w14:paraId="19E806D2" w14:textId="78B0599B" w:rsidR="0020579F" w:rsidRDefault="0020579F" w:rsidP="00A0470C">
            <w:pPr>
              <w:pStyle w:val="Ttulo1"/>
              <w:jc w:val="center"/>
            </w:pPr>
            <w:r>
              <w:t>Cuadro comparativo.</w:t>
            </w:r>
          </w:p>
        </w:tc>
      </w:tr>
      <w:tr w:rsidR="0020579F" w14:paraId="19E1E4D5" w14:textId="755A5E68" w:rsidTr="007C259C">
        <w:tc>
          <w:tcPr>
            <w:tcW w:w="2133" w:type="dxa"/>
          </w:tcPr>
          <w:p w14:paraId="201CA167" w14:textId="08DC6FE3" w:rsidR="00676E6C" w:rsidRDefault="00676E6C" w:rsidP="00A0470C">
            <w:pPr>
              <w:pStyle w:val="Ttulo2"/>
            </w:pPr>
            <w:r>
              <w:t xml:space="preserve">Tradiciones </w:t>
            </w:r>
          </w:p>
        </w:tc>
        <w:tc>
          <w:tcPr>
            <w:tcW w:w="2394" w:type="dxa"/>
          </w:tcPr>
          <w:p w14:paraId="0568A07F" w14:textId="423850EF" w:rsidR="00676E6C" w:rsidRDefault="00676E6C" w:rsidP="00A0470C">
            <w:pPr>
              <w:pStyle w:val="Ttulo2"/>
            </w:pPr>
            <w:r>
              <w:t xml:space="preserve">Características </w:t>
            </w:r>
          </w:p>
        </w:tc>
        <w:tc>
          <w:tcPr>
            <w:tcW w:w="2592" w:type="dxa"/>
          </w:tcPr>
          <w:p w14:paraId="262D6A57" w14:textId="76126263" w:rsidR="00676E6C" w:rsidRDefault="00676E6C" w:rsidP="00A0470C">
            <w:pPr>
              <w:pStyle w:val="Ttulo2"/>
            </w:pPr>
            <w:r>
              <w:t xml:space="preserve">Como concibe el rol del docente </w:t>
            </w:r>
          </w:p>
        </w:tc>
        <w:tc>
          <w:tcPr>
            <w:tcW w:w="1887" w:type="dxa"/>
          </w:tcPr>
          <w:p w14:paraId="741F1D45" w14:textId="7D79C932" w:rsidR="00676E6C" w:rsidRDefault="00676E6C" w:rsidP="00A0470C">
            <w:pPr>
              <w:pStyle w:val="Ttulo2"/>
            </w:pPr>
            <w:r>
              <w:t xml:space="preserve">Similitudes </w:t>
            </w:r>
          </w:p>
        </w:tc>
        <w:tc>
          <w:tcPr>
            <w:tcW w:w="2052" w:type="dxa"/>
          </w:tcPr>
          <w:p w14:paraId="26E4BDDC" w14:textId="786E4F05" w:rsidR="00676E6C" w:rsidRDefault="00676E6C" w:rsidP="00A0470C">
            <w:pPr>
              <w:pStyle w:val="Ttulo2"/>
            </w:pPr>
            <w:r>
              <w:t xml:space="preserve">Diferencias </w:t>
            </w:r>
          </w:p>
        </w:tc>
      </w:tr>
      <w:tr w:rsidR="007C259C" w14:paraId="2874B55B" w14:textId="305460FD" w:rsidTr="007C259C">
        <w:tc>
          <w:tcPr>
            <w:tcW w:w="2133" w:type="dxa"/>
          </w:tcPr>
          <w:p w14:paraId="3C54E516" w14:textId="289777CC" w:rsidR="007C259C" w:rsidRDefault="007C259C" w:rsidP="00A0470C">
            <w:pPr>
              <w:pStyle w:val="Ttulo3"/>
            </w:pPr>
            <w:r>
              <w:t xml:space="preserve">Normalizador- </w:t>
            </w:r>
            <w:proofErr w:type="spellStart"/>
            <w:r>
              <w:t>disciplinadora</w:t>
            </w:r>
            <w:proofErr w:type="spellEnd"/>
            <w:r>
              <w:t xml:space="preserve"> </w:t>
            </w:r>
          </w:p>
        </w:tc>
        <w:tc>
          <w:tcPr>
            <w:tcW w:w="2394" w:type="dxa"/>
          </w:tcPr>
          <w:p w14:paraId="1FE556AF" w14:textId="1D9C0822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Esta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centrada en la transmisión de valores y pautas de comportamiento,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que en la transmisión de contenido físico </w:t>
            </w:r>
          </w:p>
        </w:tc>
        <w:tc>
          <w:tcPr>
            <w:tcW w:w="2592" w:type="dxa"/>
          </w:tcPr>
          <w:p w14:paraId="3C3B3B4F" w14:textId="6A194708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Esta busca un “buen maestro” y comprende al docente como un civilizador, el cual toma cargo de disciplinar conductas, lograr tener orden en el proceso, homogeneizar ideológicamente y dar consenso al modelo liberal </w:t>
            </w:r>
          </w:p>
        </w:tc>
        <w:tc>
          <w:tcPr>
            <w:tcW w:w="1887" w:type="dxa"/>
            <w:vMerge w:val="restart"/>
          </w:tcPr>
          <w:p w14:paraId="11DD5D67" w14:textId="4BDFDC80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Buscan tener docentes de maneras especifica. Los </w:t>
            </w:r>
            <w:r w:rsidR="00C176C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se fundamentan en cosas, aunque sean distintas.</w:t>
            </w:r>
          </w:p>
          <w:p w14:paraId="03A492A7" w14:textId="56FEDA26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Los </w:t>
            </w:r>
            <w:r w:rsidR="00C176C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tienen conductas para lograr sus metas de formar docentes.</w:t>
            </w:r>
          </w:p>
          <w:p w14:paraId="6CDFC177" w14:textId="308872A2" w:rsidR="00C176CE" w:rsidRDefault="00C176CE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Buscan crear docentes de una u otra manera.</w:t>
            </w:r>
          </w:p>
          <w:p w14:paraId="475F2755" w14:textId="6EE454F3" w:rsidR="00C176CE" w:rsidRDefault="00C176CE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de ellas van de la mano de lo que se pueda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denominar como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carrera </w:t>
            </w:r>
            <w:r w:rsidR="0017346B">
              <w:rPr>
                <w:rFonts w:ascii="Times New Roman" w:hAnsi="Times New Roman" w:cs="Times New Roman"/>
                <w:sz w:val="32"/>
                <w:szCs w:val="32"/>
              </w:rPr>
              <w:t xml:space="preserve">con finalidad de ser docente. </w:t>
            </w:r>
          </w:p>
        </w:tc>
        <w:tc>
          <w:tcPr>
            <w:tcW w:w="2052" w:type="dxa"/>
            <w:vMerge w:val="restart"/>
          </w:tcPr>
          <w:p w14:paraId="30198900" w14:textId="1EBD199E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Sus maneras de ver a los docentes son un tanto diferentes, dado a que una se basa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en las enseñanzas de pensamiento que dan, y la otra busca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la disciplina en las personas. Uno se fundamenta en valores y pautas y el otro en análisis políticos.</w:t>
            </w:r>
          </w:p>
        </w:tc>
      </w:tr>
      <w:tr w:rsidR="007C259C" w14:paraId="3F3AB69B" w14:textId="5EA99C97" w:rsidTr="007C259C">
        <w:tc>
          <w:tcPr>
            <w:tcW w:w="2133" w:type="dxa"/>
          </w:tcPr>
          <w:p w14:paraId="0A1477CE" w14:textId="3820F6B4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Eficientista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94" w:type="dxa"/>
          </w:tcPr>
          <w:p w14:paraId="4E44C4B2" w14:textId="19E7B2B9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 vincula a la economía, como inversión o como formadora de recursos humanos para ocupar puestos de trabajo en la industria o en el mundo de los negocios </w:t>
            </w:r>
          </w:p>
        </w:tc>
        <w:tc>
          <w:tcPr>
            <w:tcW w:w="2592" w:type="dxa"/>
          </w:tcPr>
          <w:p w14:paraId="619A7E2A" w14:textId="6BF0B912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Esta busca formar a un docente técnico, en este se usan modelos cognitivos informativos, garantiza </w:t>
            </w:r>
            <w:r w:rsidRPr="00666FD4">
              <w:rPr>
                <w:rFonts w:ascii="Times New Roman" w:hAnsi="Times New Roman" w:cs="Times New Roman"/>
                <w:sz w:val="32"/>
                <w:szCs w:val="32"/>
              </w:rPr>
              <w:t xml:space="preserve">el aprendizaje de competencias referidas a conocimientos, habilidades, comportamiento, a través de adiestramientos sistemáticos y </w:t>
            </w:r>
            <w:r w:rsidRPr="00666FD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controles periódicos</w:t>
            </w:r>
          </w:p>
        </w:tc>
        <w:tc>
          <w:tcPr>
            <w:tcW w:w="1887" w:type="dxa"/>
            <w:vMerge/>
          </w:tcPr>
          <w:p w14:paraId="2DC071F1" w14:textId="77777777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2" w:type="dxa"/>
            <w:vMerge/>
          </w:tcPr>
          <w:p w14:paraId="2BE933A9" w14:textId="77777777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C259C" w14:paraId="1D70EF93" w14:textId="77777777" w:rsidTr="007C259C">
        <w:tc>
          <w:tcPr>
            <w:tcW w:w="2133" w:type="dxa"/>
          </w:tcPr>
          <w:p w14:paraId="06E6861D" w14:textId="3E8DDA75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Académica </w:t>
            </w:r>
          </w:p>
        </w:tc>
        <w:tc>
          <w:tcPr>
            <w:tcW w:w="2394" w:type="dxa"/>
          </w:tcPr>
          <w:p w14:paraId="54B3C9E5" w14:textId="555AF6A6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Este enfoque es el que prevaleció en el origen del nivel superior y en parte de la escuela media, esta concepción, habla de la ideología de la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cientificación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92" w:type="dxa"/>
          </w:tcPr>
          <w:p w14:paraId="105549BA" w14:textId="48E1AB10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En este predomina una concepción de enseñanza como transmisión de informaciones y de aprendizaje como acumulación de conocimientos </w:t>
            </w:r>
          </w:p>
        </w:tc>
        <w:tc>
          <w:tcPr>
            <w:tcW w:w="1887" w:type="dxa"/>
            <w:vMerge/>
          </w:tcPr>
          <w:p w14:paraId="32FA0C35" w14:textId="77777777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2" w:type="dxa"/>
            <w:vMerge/>
          </w:tcPr>
          <w:p w14:paraId="3DB32A77" w14:textId="77777777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A5CF5A2" w14:textId="77777777" w:rsidR="00676E6C" w:rsidRDefault="00676E6C"/>
    <w:sectPr w:rsidR="00676E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0DA3" w14:textId="77777777" w:rsidR="00386868" w:rsidRDefault="00386868" w:rsidP="00A0470C">
      <w:pPr>
        <w:spacing w:after="0" w:line="240" w:lineRule="auto"/>
      </w:pPr>
      <w:r>
        <w:separator/>
      </w:r>
    </w:p>
  </w:endnote>
  <w:endnote w:type="continuationSeparator" w:id="0">
    <w:p w14:paraId="637F4D28" w14:textId="77777777" w:rsidR="00386868" w:rsidRDefault="00386868" w:rsidP="00A0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7598" w14:textId="77777777" w:rsidR="00386868" w:rsidRDefault="00386868" w:rsidP="00A0470C">
      <w:pPr>
        <w:spacing w:after="0" w:line="240" w:lineRule="auto"/>
      </w:pPr>
      <w:r>
        <w:separator/>
      </w:r>
    </w:p>
  </w:footnote>
  <w:footnote w:type="continuationSeparator" w:id="0">
    <w:p w14:paraId="5F8C49E6" w14:textId="77777777" w:rsidR="00386868" w:rsidRDefault="00386868" w:rsidP="00A04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6C"/>
    <w:rsid w:val="0017346B"/>
    <w:rsid w:val="0020579F"/>
    <w:rsid w:val="00383856"/>
    <w:rsid w:val="00386868"/>
    <w:rsid w:val="004A149E"/>
    <w:rsid w:val="004F0C79"/>
    <w:rsid w:val="005F7D19"/>
    <w:rsid w:val="00666FD4"/>
    <w:rsid w:val="00676E6C"/>
    <w:rsid w:val="007C259C"/>
    <w:rsid w:val="00A0470C"/>
    <w:rsid w:val="00C176CE"/>
    <w:rsid w:val="00DF252F"/>
    <w:rsid w:val="00F2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EB833"/>
  <w15:chartTrackingRefBased/>
  <w15:docId w15:val="{CE9C621B-48DD-4FC2-AFEA-F158E954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E6C"/>
  </w:style>
  <w:style w:type="paragraph" w:styleId="Ttulo1">
    <w:name w:val="heading 1"/>
    <w:basedOn w:val="Normal"/>
    <w:next w:val="Normal"/>
    <w:link w:val="Ttulo1Car"/>
    <w:uiPriority w:val="9"/>
    <w:qFormat/>
    <w:rsid w:val="00A04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47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47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47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70C"/>
  </w:style>
  <w:style w:type="paragraph" w:styleId="Piedepgina">
    <w:name w:val="footer"/>
    <w:basedOn w:val="Normal"/>
    <w:link w:val="PiedepginaCar"/>
    <w:uiPriority w:val="99"/>
    <w:unhideWhenUsed/>
    <w:rsid w:val="00A047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70C"/>
  </w:style>
  <w:style w:type="character" w:customStyle="1" w:styleId="Ttulo1Car">
    <w:name w:val="Título 1 Car"/>
    <w:basedOn w:val="Fuentedeprrafopredeter"/>
    <w:link w:val="Ttulo1"/>
    <w:uiPriority w:val="9"/>
    <w:rsid w:val="00A04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47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047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BDC0B-E769-4357-A0DE-806CBA17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andreaurestic@gmail.com</dc:creator>
  <cp:keywords/>
  <dc:description/>
  <cp:lastModifiedBy>NAOMI AMHELI SOLIS QUIROZ</cp:lastModifiedBy>
  <cp:revision>2</cp:revision>
  <dcterms:created xsi:type="dcterms:W3CDTF">2023-10-04T04:38:00Z</dcterms:created>
  <dcterms:modified xsi:type="dcterms:W3CDTF">2023-10-04T04:38:00Z</dcterms:modified>
</cp:coreProperties>
</file>